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FDBEF4" w14:textId="0A952F3D" w:rsidR="00F6048E" w:rsidRPr="00136B6F" w:rsidRDefault="00AB1EB4" w:rsidP="009E1FCF">
      <w:pPr>
        <w:spacing w:before="45"/>
        <w:ind w:left="378" w:right="371"/>
        <w:jc w:val="center"/>
        <w:rPr>
          <w:color w:val="000000" w:themeColor="text1"/>
          <w:sz w:val="22"/>
          <w:szCs w:val="22"/>
          <w:lang w:val="id-ID"/>
        </w:rPr>
      </w:pPr>
      <w:r w:rsidRPr="00136B6F">
        <w:rPr>
          <w:b/>
          <w:color w:val="000000" w:themeColor="text1"/>
          <w:sz w:val="22"/>
          <w:szCs w:val="22"/>
        </w:rPr>
        <w:t>RELEVANSI PENERAPAN PRESIDENTIAL THRESHOLD DENGAN PELAKSANAAN PEMILIHAN UMUM SERENTAK DI INDONESIA</w:t>
      </w:r>
      <w:r w:rsidR="00B579D1" w:rsidRPr="00136B6F">
        <w:rPr>
          <w:b/>
          <w:color w:val="000000" w:themeColor="text1"/>
          <w:sz w:val="22"/>
          <w:szCs w:val="22"/>
          <w:lang w:val="id-ID"/>
        </w:rPr>
        <w:t xml:space="preserve"> </w:t>
      </w:r>
    </w:p>
    <w:p w14:paraId="039379ED" w14:textId="085FCACA" w:rsidR="00F6048E" w:rsidRPr="00136B6F" w:rsidRDefault="000B400A" w:rsidP="009E1FCF">
      <w:pPr>
        <w:spacing w:before="38"/>
        <w:ind w:left="370" w:right="363"/>
        <w:jc w:val="center"/>
        <w:rPr>
          <w:color w:val="000000" w:themeColor="text1"/>
          <w:sz w:val="22"/>
          <w:szCs w:val="22"/>
          <w:lang w:val="id-ID"/>
        </w:rPr>
      </w:pPr>
      <w:r>
        <w:rPr>
          <w:b/>
          <w:i/>
          <w:color w:val="000000" w:themeColor="text1"/>
          <w:sz w:val="22"/>
          <w:szCs w:val="22"/>
        </w:rPr>
        <w:t xml:space="preserve">The Relevance of The Application of The Presidential Threshold and The Implementation of </w:t>
      </w:r>
      <w:proofErr w:type="spellStart"/>
      <w:r>
        <w:rPr>
          <w:b/>
          <w:i/>
          <w:color w:val="000000" w:themeColor="text1"/>
          <w:sz w:val="22"/>
          <w:szCs w:val="22"/>
        </w:rPr>
        <w:t>Simulatenous</w:t>
      </w:r>
      <w:proofErr w:type="spellEnd"/>
      <w:r>
        <w:rPr>
          <w:b/>
          <w:i/>
          <w:color w:val="000000" w:themeColor="text1"/>
          <w:sz w:val="22"/>
          <w:szCs w:val="22"/>
        </w:rPr>
        <w:t xml:space="preserve"> Elections in Indonesia</w:t>
      </w:r>
    </w:p>
    <w:p w14:paraId="4BB9200F" w14:textId="77777777" w:rsidR="00F6048E" w:rsidRPr="00136B6F" w:rsidRDefault="00F6048E" w:rsidP="009E1FCF">
      <w:pPr>
        <w:spacing w:before="9"/>
        <w:rPr>
          <w:color w:val="000000" w:themeColor="text1"/>
          <w:sz w:val="22"/>
          <w:szCs w:val="22"/>
          <w:lang w:val="id-ID"/>
        </w:rPr>
      </w:pPr>
    </w:p>
    <w:p w14:paraId="180FCAAD" w14:textId="64219423" w:rsidR="00F6048E" w:rsidRPr="00136B6F" w:rsidRDefault="00750F27" w:rsidP="009E1FCF">
      <w:pPr>
        <w:ind w:right="-68"/>
        <w:jc w:val="center"/>
        <w:rPr>
          <w:bCs/>
          <w:color w:val="000000" w:themeColor="text1"/>
          <w:sz w:val="22"/>
          <w:szCs w:val="22"/>
          <w:lang w:val="id-ID"/>
        </w:rPr>
      </w:pPr>
      <w:proofErr w:type="spellStart"/>
      <w:r>
        <w:rPr>
          <w:b/>
          <w:color w:val="000000" w:themeColor="text1"/>
          <w:sz w:val="22"/>
          <w:szCs w:val="22"/>
        </w:rPr>
        <w:t>Rizki</w:t>
      </w:r>
      <w:proofErr w:type="spellEnd"/>
      <w:r>
        <w:rPr>
          <w:b/>
          <w:color w:val="000000" w:themeColor="text1"/>
          <w:sz w:val="22"/>
          <w:szCs w:val="22"/>
        </w:rPr>
        <w:t xml:space="preserve"> </w:t>
      </w:r>
      <w:proofErr w:type="spellStart"/>
      <w:r>
        <w:rPr>
          <w:b/>
          <w:color w:val="000000" w:themeColor="text1"/>
          <w:sz w:val="22"/>
          <w:szCs w:val="22"/>
        </w:rPr>
        <w:t>Bagus</w:t>
      </w:r>
      <w:proofErr w:type="spellEnd"/>
      <w:r>
        <w:rPr>
          <w:b/>
          <w:color w:val="000000" w:themeColor="text1"/>
          <w:sz w:val="22"/>
          <w:szCs w:val="22"/>
        </w:rPr>
        <w:t xml:space="preserve"> </w:t>
      </w:r>
      <w:proofErr w:type="spellStart"/>
      <w:r>
        <w:rPr>
          <w:b/>
          <w:color w:val="000000" w:themeColor="text1"/>
          <w:sz w:val="22"/>
          <w:szCs w:val="22"/>
        </w:rPr>
        <w:t>Prasetio</w:t>
      </w:r>
      <w:proofErr w:type="spellEnd"/>
      <w:r>
        <w:rPr>
          <w:b/>
          <w:color w:val="000000" w:themeColor="text1"/>
          <w:sz w:val="22"/>
          <w:szCs w:val="22"/>
        </w:rPr>
        <w:t xml:space="preserve">* </w:t>
      </w:r>
      <w:r w:rsidR="00B24A49">
        <w:rPr>
          <w:b/>
          <w:color w:val="000000" w:themeColor="text1"/>
          <w:sz w:val="22"/>
          <w:szCs w:val="22"/>
        </w:rPr>
        <w:t xml:space="preserve">Febri </w:t>
      </w:r>
      <w:proofErr w:type="spellStart"/>
      <w:r w:rsidR="00B24A49">
        <w:rPr>
          <w:b/>
          <w:color w:val="000000" w:themeColor="text1"/>
          <w:sz w:val="22"/>
          <w:szCs w:val="22"/>
        </w:rPr>
        <w:t>Sianipar</w:t>
      </w:r>
      <w:proofErr w:type="spellEnd"/>
      <w:r w:rsidR="00D21820">
        <w:rPr>
          <w:b/>
          <w:color w:val="000000" w:themeColor="text1"/>
          <w:sz w:val="22"/>
          <w:szCs w:val="22"/>
        </w:rPr>
        <w:t>**</w:t>
      </w:r>
      <w:r w:rsidR="006800B6" w:rsidRPr="00136B6F">
        <w:rPr>
          <w:b/>
          <w:color w:val="000000" w:themeColor="text1"/>
          <w:sz w:val="22"/>
          <w:szCs w:val="22"/>
          <w:lang w:val="id-ID"/>
        </w:rPr>
        <w:t xml:space="preserve"> </w:t>
      </w:r>
    </w:p>
    <w:p w14:paraId="18A7156C" w14:textId="764BB7E7" w:rsidR="00750F27" w:rsidRDefault="00D21820" w:rsidP="005C7336">
      <w:pPr>
        <w:ind w:right="-68"/>
        <w:jc w:val="center"/>
        <w:rPr>
          <w:color w:val="000000" w:themeColor="text1"/>
          <w:sz w:val="21"/>
          <w:szCs w:val="21"/>
        </w:rPr>
      </w:pPr>
      <w:r>
        <w:rPr>
          <w:b/>
          <w:color w:val="000000" w:themeColor="text1"/>
          <w:sz w:val="22"/>
          <w:szCs w:val="22"/>
          <w:lang w:val="en-ID"/>
        </w:rPr>
        <w:t>*</w:t>
      </w:r>
      <w:r w:rsidR="00750F27" w:rsidRPr="005C7336">
        <w:rPr>
          <w:b/>
          <w:color w:val="000000" w:themeColor="text1"/>
          <w:sz w:val="21"/>
          <w:szCs w:val="21"/>
          <w:lang w:val="en-ID"/>
        </w:rPr>
        <w:t xml:space="preserve">Badan </w:t>
      </w:r>
      <w:proofErr w:type="spellStart"/>
      <w:r w:rsidR="00750F27" w:rsidRPr="005C7336">
        <w:rPr>
          <w:b/>
          <w:color w:val="000000" w:themeColor="text1"/>
          <w:sz w:val="21"/>
          <w:szCs w:val="21"/>
        </w:rPr>
        <w:t>Penelitian</w:t>
      </w:r>
      <w:proofErr w:type="spellEnd"/>
      <w:r w:rsidR="00750F27" w:rsidRPr="005C7336">
        <w:rPr>
          <w:b/>
          <w:color w:val="000000" w:themeColor="text1"/>
          <w:sz w:val="21"/>
          <w:szCs w:val="21"/>
          <w:lang w:val="en-ID"/>
        </w:rPr>
        <w:t xml:space="preserve"> dan </w:t>
      </w:r>
      <w:proofErr w:type="spellStart"/>
      <w:r w:rsidR="00750F27" w:rsidRPr="005C7336">
        <w:rPr>
          <w:b/>
          <w:color w:val="000000" w:themeColor="text1"/>
          <w:sz w:val="21"/>
          <w:szCs w:val="21"/>
          <w:lang w:val="en-ID"/>
        </w:rPr>
        <w:t>Pengembangan</w:t>
      </w:r>
      <w:proofErr w:type="spellEnd"/>
      <w:r w:rsidR="00750F27" w:rsidRPr="005C7336">
        <w:rPr>
          <w:b/>
          <w:color w:val="000000" w:themeColor="text1"/>
          <w:sz w:val="21"/>
          <w:szCs w:val="21"/>
          <w:lang w:val="en-ID"/>
        </w:rPr>
        <w:t xml:space="preserve"> Hukum dan HAM Kementerian Hukum dan </w:t>
      </w:r>
      <w:r w:rsidR="00750F27">
        <w:rPr>
          <w:b/>
          <w:color w:val="000000" w:themeColor="text1"/>
          <w:sz w:val="21"/>
          <w:szCs w:val="21"/>
          <w:lang w:val="en-ID"/>
        </w:rPr>
        <w:t>HAM</w:t>
      </w:r>
      <w:r w:rsidR="00750F27" w:rsidRPr="005C7336">
        <w:rPr>
          <w:b/>
          <w:color w:val="000000" w:themeColor="text1"/>
          <w:sz w:val="21"/>
          <w:szCs w:val="21"/>
          <w:lang w:val="en-ID"/>
        </w:rPr>
        <w:t xml:space="preserve"> RI</w:t>
      </w:r>
      <w:r w:rsidR="00750F27" w:rsidRPr="005C7336">
        <w:rPr>
          <w:color w:val="000000" w:themeColor="text1"/>
          <w:sz w:val="21"/>
          <w:szCs w:val="21"/>
        </w:rPr>
        <w:t xml:space="preserve">, </w:t>
      </w:r>
      <w:r w:rsidR="00750F27" w:rsidRPr="005C7336">
        <w:rPr>
          <w:b/>
          <w:color w:val="000000" w:themeColor="text1"/>
          <w:sz w:val="21"/>
          <w:szCs w:val="21"/>
        </w:rPr>
        <w:t>Jakarta</w:t>
      </w:r>
      <w:r w:rsidR="00750F27" w:rsidRPr="005C7336">
        <w:rPr>
          <w:color w:val="000000" w:themeColor="text1"/>
          <w:sz w:val="21"/>
          <w:szCs w:val="21"/>
        </w:rPr>
        <w:t xml:space="preserve"> </w:t>
      </w:r>
    </w:p>
    <w:p w14:paraId="30DEFF8D" w14:textId="71DAE9E4" w:rsidR="00B579D1" w:rsidRPr="00750F27" w:rsidRDefault="00750F27" w:rsidP="00750F27">
      <w:pPr>
        <w:spacing w:before="11"/>
        <w:ind w:right="-68"/>
        <w:jc w:val="center"/>
        <w:rPr>
          <w:b/>
          <w:color w:val="000000" w:themeColor="text1"/>
          <w:sz w:val="21"/>
          <w:szCs w:val="21"/>
          <w:lang w:val="id-ID"/>
        </w:rPr>
      </w:pPr>
      <w:r w:rsidRPr="005C7336">
        <w:rPr>
          <w:color w:val="000000" w:themeColor="text1"/>
          <w:sz w:val="21"/>
          <w:szCs w:val="21"/>
        </w:rPr>
        <w:t>**</w:t>
      </w:r>
      <w:proofErr w:type="spellStart"/>
      <w:r w:rsidRPr="005C7336">
        <w:rPr>
          <w:b/>
          <w:color w:val="000000" w:themeColor="text1"/>
          <w:sz w:val="21"/>
          <w:szCs w:val="21"/>
        </w:rPr>
        <w:t>Komisi</w:t>
      </w:r>
      <w:proofErr w:type="spellEnd"/>
      <w:r w:rsidRPr="005C7336">
        <w:rPr>
          <w:b/>
          <w:color w:val="000000" w:themeColor="text1"/>
          <w:sz w:val="21"/>
          <w:szCs w:val="21"/>
        </w:rPr>
        <w:t xml:space="preserve"> </w:t>
      </w:r>
      <w:proofErr w:type="spellStart"/>
      <w:r w:rsidR="00B24A49" w:rsidRPr="005C7336">
        <w:rPr>
          <w:b/>
          <w:color w:val="000000" w:themeColor="text1"/>
          <w:sz w:val="21"/>
          <w:szCs w:val="21"/>
        </w:rPr>
        <w:t>Pemilihan</w:t>
      </w:r>
      <w:proofErr w:type="spellEnd"/>
      <w:r w:rsidR="00B24A49" w:rsidRPr="005C7336">
        <w:rPr>
          <w:b/>
          <w:color w:val="000000" w:themeColor="text1"/>
          <w:sz w:val="21"/>
          <w:szCs w:val="21"/>
        </w:rPr>
        <w:t xml:space="preserve"> </w:t>
      </w:r>
      <w:proofErr w:type="spellStart"/>
      <w:r w:rsidR="00B24A49" w:rsidRPr="005C7336">
        <w:rPr>
          <w:b/>
          <w:color w:val="000000" w:themeColor="text1"/>
          <w:sz w:val="21"/>
          <w:szCs w:val="21"/>
        </w:rPr>
        <w:t>Umum</w:t>
      </w:r>
      <w:proofErr w:type="spellEnd"/>
      <w:r w:rsidR="00B24A49" w:rsidRPr="005C7336">
        <w:rPr>
          <w:b/>
          <w:color w:val="000000" w:themeColor="text1"/>
          <w:sz w:val="21"/>
          <w:szCs w:val="21"/>
        </w:rPr>
        <w:t xml:space="preserve"> </w:t>
      </w:r>
      <w:proofErr w:type="spellStart"/>
      <w:r w:rsidR="00B24A49" w:rsidRPr="005C7336">
        <w:rPr>
          <w:b/>
          <w:color w:val="000000" w:themeColor="text1"/>
          <w:sz w:val="21"/>
          <w:szCs w:val="21"/>
        </w:rPr>
        <w:t>Republik</w:t>
      </w:r>
      <w:proofErr w:type="spellEnd"/>
      <w:r w:rsidR="00B24A49" w:rsidRPr="005C7336">
        <w:rPr>
          <w:b/>
          <w:color w:val="000000" w:themeColor="text1"/>
          <w:sz w:val="21"/>
          <w:szCs w:val="21"/>
        </w:rPr>
        <w:t xml:space="preserve"> Indonesia, Jakarta</w:t>
      </w:r>
      <w:r w:rsidR="00B24A49" w:rsidRPr="005C7336">
        <w:rPr>
          <w:b/>
          <w:color w:val="000000" w:themeColor="text1"/>
          <w:sz w:val="21"/>
          <w:szCs w:val="21"/>
          <w:lang w:val="en-ID"/>
        </w:rPr>
        <w:t xml:space="preserve"> </w:t>
      </w:r>
    </w:p>
    <w:p w14:paraId="46D0AECE" w14:textId="1E3697E9" w:rsidR="007348E8" w:rsidRPr="00136B6F" w:rsidRDefault="007348E8" w:rsidP="007348E8">
      <w:pPr>
        <w:spacing w:before="11"/>
        <w:ind w:right="-68"/>
        <w:jc w:val="center"/>
        <w:rPr>
          <w:color w:val="000000" w:themeColor="text1"/>
          <w:sz w:val="22"/>
          <w:szCs w:val="22"/>
          <w:lang w:val="id-ID"/>
        </w:rPr>
      </w:pPr>
      <w:r w:rsidRPr="00136B6F">
        <w:rPr>
          <w:b/>
          <w:color w:val="000000" w:themeColor="text1"/>
          <w:sz w:val="22"/>
          <w:szCs w:val="22"/>
          <w:lang w:val="id-ID"/>
        </w:rPr>
        <w:t>e-mail</w:t>
      </w:r>
      <w:r w:rsidR="005C7336">
        <w:rPr>
          <w:bCs/>
          <w:color w:val="000000" w:themeColor="text1"/>
          <w:sz w:val="22"/>
          <w:szCs w:val="22"/>
          <w:lang w:val="en-ID"/>
        </w:rPr>
        <w:t>: *</w:t>
      </w:r>
      <w:hyperlink r:id="rId8" w:history="1">
        <w:r w:rsidR="00750F27" w:rsidRPr="006629AD">
          <w:rPr>
            <w:rStyle w:val="Hyperlink"/>
            <w:bCs/>
            <w:sz w:val="22"/>
            <w:szCs w:val="22"/>
            <w:lang w:val="en-ID"/>
          </w:rPr>
          <w:t>rizkibagusprasetyo@gmail.com</w:t>
        </w:r>
      </w:hyperlink>
      <w:r w:rsidR="00750F27">
        <w:rPr>
          <w:bCs/>
          <w:color w:val="000000" w:themeColor="text1"/>
          <w:sz w:val="22"/>
          <w:szCs w:val="22"/>
          <w:lang w:val="en-ID"/>
        </w:rPr>
        <w:t xml:space="preserve"> **</w:t>
      </w:r>
      <w:proofErr w:type="spellStart"/>
      <w:r w:rsidR="00750F27" w:rsidRPr="00750F27">
        <w:rPr>
          <w:rStyle w:val="Hyperlink"/>
        </w:rPr>
        <w:t>fe</w:t>
      </w:r>
      <w:proofErr w:type="spellEnd"/>
      <w:r w:rsidR="00B24A49" w:rsidRPr="005C7336">
        <w:rPr>
          <w:rStyle w:val="Hyperlink"/>
          <w:sz w:val="22"/>
          <w:szCs w:val="22"/>
        </w:rPr>
        <w:t>brisiani</w:t>
      </w:r>
      <w:r w:rsidR="00F02C91">
        <w:rPr>
          <w:rStyle w:val="Hyperlink"/>
          <w:sz w:val="22"/>
          <w:szCs w:val="22"/>
        </w:rPr>
        <w:t>p</w:t>
      </w:r>
      <w:r w:rsidR="00B24A49" w:rsidRPr="005C7336">
        <w:rPr>
          <w:rStyle w:val="Hyperlink"/>
          <w:sz w:val="22"/>
          <w:szCs w:val="22"/>
        </w:rPr>
        <w:t>@gmail.com</w:t>
      </w:r>
      <w:r w:rsidR="00B24A49">
        <w:rPr>
          <w:bCs/>
          <w:color w:val="000000" w:themeColor="text1"/>
          <w:sz w:val="22"/>
          <w:szCs w:val="22"/>
          <w:lang w:val="en-ID"/>
        </w:rPr>
        <w:t xml:space="preserve"> </w:t>
      </w:r>
    </w:p>
    <w:p w14:paraId="06F578CF" w14:textId="77777777" w:rsidR="00F6048E" w:rsidRPr="00136B6F" w:rsidRDefault="00F6048E" w:rsidP="006267BC">
      <w:pPr>
        <w:ind w:right="-68"/>
        <w:jc w:val="center"/>
        <w:rPr>
          <w:color w:val="000000" w:themeColor="text1"/>
          <w:sz w:val="22"/>
          <w:szCs w:val="22"/>
          <w:lang w:val="id-ID"/>
        </w:rPr>
      </w:pPr>
    </w:p>
    <w:p w14:paraId="492EFD0F" w14:textId="77777777" w:rsidR="00F6048E" w:rsidRPr="00136B6F" w:rsidRDefault="00AC52F1" w:rsidP="009E1FCF">
      <w:pPr>
        <w:jc w:val="center"/>
        <w:rPr>
          <w:b/>
          <w:i/>
          <w:color w:val="000000" w:themeColor="text1"/>
          <w:sz w:val="22"/>
          <w:szCs w:val="22"/>
          <w:lang w:val="id-ID"/>
        </w:rPr>
      </w:pPr>
      <w:r w:rsidRPr="00136B6F">
        <w:rPr>
          <w:b/>
          <w:i/>
          <w:color w:val="000000" w:themeColor="text1"/>
          <w:sz w:val="22"/>
          <w:szCs w:val="22"/>
          <w:lang w:val="id-ID"/>
        </w:rPr>
        <w:t>ABSTRACT</w:t>
      </w:r>
    </w:p>
    <w:p w14:paraId="18ED95F6" w14:textId="77777777" w:rsidR="00B6747D" w:rsidRPr="00136B6F" w:rsidRDefault="00B6747D" w:rsidP="009E1FCF">
      <w:pPr>
        <w:jc w:val="center"/>
        <w:rPr>
          <w:b/>
          <w:i/>
          <w:color w:val="000000" w:themeColor="text1"/>
          <w:sz w:val="22"/>
          <w:szCs w:val="22"/>
          <w:lang w:val="id-ID"/>
        </w:rPr>
      </w:pPr>
    </w:p>
    <w:p w14:paraId="6450875E" w14:textId="3797A3F1" w:rsidR="00F02C91" w:rsidRDefault="00F02C91" w:rsidP="00F02C91">
      <w:pPr>
        <w:ind w:firstLine="567"/>
        <w:jc w:val="both"/>
        <w:rPr>
          <w:i/>
          <w:sz w:val="22"/>
          <w:szCs w:val="22"/>
          <w:lang w:val="id-ID"/>
        </w:rPr>
      </w:pPr>
      <w:r>
        <w:rPr>
          <w:i/>
          <w:sz w:val="22"/>
          <w:szCs w:val="22"/>
          <w:lang w:val="id-ID"/>
        </w:rPr>
        <w:t xml:space="preserve">This study is intended to discuss the relevance of the application of the presidential threshold and the implementation of simultaneous elections in Indonesia. </w:t>
      </w:r>
      <w:r w:rsidRPr="00136B6F">
        <w:rPr>
          <w:i/>
          <w:sz w:val="22"/>
          <w:szCs w:val="22"/>
        </w:rPr>
        <w:t xml:space="preserve">The concept of simultaneous general election is the implementation of legislative and executive elections which are held simultaneously. The implementation of the first </w:t>
      </w:r>
      <w:r>
        <w:rPr>
          <w:i/>
          <w:sz w:val="22"/>
          <w:szCs w:val="22"/>
          <w:lang w:val="id-ID"/>
        </w:rPr>
        <w:t xml:space="preserve">simultaneous </w:t>
      </w:r>
      <w:r>
        <w:rPr>
          <w:i/>
          <w:sz w:val="22"/>
          <w:szCs w:val="22"/>
        </w:rPr>
        <w:t>election</w:t>
      </w:r>
      <w:r w:rsidRPr="00136B6F">
        <w:rPr>
          <w:i/>
          <w:sz w:val="22"/>
          <w:szCs w:val="22"/>
        </w:rPr>
        <w:t xml:space="preserve"> in Indonesia was motivated by the existence of a request for a judicial review of Law Number 42 of 2008 concerning the Election of the President and Vice President. On the request for a judicial review, the Constitutional Court issued the Constitutional Court Decision Number 14/PUU-IX/2013 with the ruling that partially grant the petition. There is one article that was not decided by the Constitutional Court, namely regarding the presidential threshold. The legal consideration of the Constitutional Court is that the arrangement regarding the presidential threshold is an open legal policy formulating a law. This </w:t>
      </w:r>
      <w:proofErr w:type="spellStart"/>
      <w:r w:rsidRPr="00136B6F">
        <w:rPr>
          <w:i/>
          <w:sz w:val="22"/>
          <w:szCs w:val="22"/>
        </w:rPr>
        <w:t>pape</w:t>
      </w:r>
      <w:proofErr w:type="spellEnd"/>
      <w:r>
        <w:rPr>
          <w:i/>
          <w:sz w:val="22"/>
          <w:szCs w:val="22"/>
          <w:lang w:val="id-ID"/>
        </w:rPr>
        <w:t>r</w:t>
      </w:r>
      <w:r w:rsidRPr="00136B6F">
        <w:rPr>
          <w:i/>
          <w:sz w:val="22"/>
          <w:szCs w:val="22"/>
        </w:rPr>
        <w:t xml:space="preserve"> is a normative legal research, with a conceptual approach and a statutory approach to finding answers to existing problems. The research sources used are primary legal materials and secondary legal materials as an explanation of the primary legal materials.</w:t>
      </w:r>
      <w:r>
        <w:rPr>
          <w:i/>
          <w:sz w:val="22"/>
          <w:szCs w:val="22"/>
          <w:lang w:val="id-ID"/>
        </w:rPr>
        <w:t xml:space="preserve"> The conclusion of this research is the concept of simultaneous elections and presidential threshold have not compatible since using them in 2019, that aims to simplify the numbers of parties. While the simultaneous elections aims to create coatting effect. In addition, the implementation of presidential threshold can push the Indonesian political system to be merely inclusive hegemony.</w:t>
      </w:r>
    </w:p>
    <w:p w14:paraId="34877173" w14:textId="77777777" w:rsidR="002101A5" w:rsidRDefault="002101A5" w:rsidP="00B6747D">
      <w:pPr>
        <w:spacing w:line="360" w:lineRule="auto"/>
        <w:jc w:val="both"/>
        <w:rPr>
          <w:i/>
          <w:sz w:val="22"/>
          <w:szCs w:val="22"/>
          <w:lang w:val="id-ID"/>
        </w:rPr>
      </w:pPr>
    </w:p>
    <w:p w14:paraId="4B18211E" w14:textId="5F1E2A7F" w:rsidR="002101A5" w:rsidRPr="00CA0110" w:rsidRDefault="002101A5" w:rsidP="00B6747D">
      <w:pPr>
        <w:spacing w:line="360" w:lineRule="auto"/>
        <w:jc w:val="both"/>
        <w:rPr>
          <w:i/>
          <w:sz w:val="22"/>
          <w:szCs w:val="22"/>
        </w:rPr>
      </w:pPr>
      <w:r>
        <w:rPr>
          <w:i/>
          <w:sz w:val="22"/>
          <w:szCs w:val="22"/>
          <w:lang w:val="id-ID"/>
        </w:rPr>
        <w:t xml:space="preserve">Keywords: The </w:t>
      </w:r>
      <w:r w:rsidR="00B268A8">
        <w:rPr>
          <w:i/>
          <w:sz w:val="22"/>
          <w:szCs w:val="22"/>
          <w:lang w:val="id-ID"/>
        </w:rPr>
        <w:t>Simultaneous General Election</w:t>
      </w:r>
      <w:r>
        <w:rPr>
          <w:i/>
          <w:sz w:val="22"/>
          <w:szCs w:val="22"/>
          <w:lang w:val="id-ID"/>
        </w:rPr>
        <w:t xml:space="preserve">, </w:t>
      </w:r>
      <w:r w:rsidR="00B268A8">
        <w:rPr>
          <w:i/>
          <w:sz w:val="22"/>
          <w:szCs w:val="22"/>
          <w:lang w:val="id-ID"/>
        </w:rPr>
        <w:t>Presidential Threshold</w:t>
      </w:r>
    </w:p>
    <w:p w14:paraId="6D9EAF4B" w14:textId="77777777" w:rsidR="00B6747D" w:rsidRPr="00136B6F" w:rsidRDefault="00B6747D" w:rsidP="009E1FCF">
      <w:pPr>
        <w:jc w:val="center"/>
        <w:rPr>
          <w:i/>
          <w:color w:val="000000" w:themeColor="text1"/>
          <w:sz w:val="22"/>
          <w:szCs w:val="22"/>
          <w:lang w:val="id-ID"/>
        </w:rPr>
      </w:pPr>
    </w:p>
    <w:p w14:paraId="3EADDD2A" w14:textId="2F0A7897" w:rsidR="00832407" w:rsidRPr="00136B6F" w:rsidRDefault="00832407" w:rsidP="00832407">
      <w:pPr>
        <w:jc w:val="both"/>
        <w:rPr>
          <w:iCs/>
          <w:color w:val="000000" w:themeColor="text1"/>
          <w:sz w:val="22"/>
          <w:szCs w:val="22"/>
          <w:lang w:val="id-ID"/>
        </w:rPr>
      </w:pPr>
    </w:p>
    <w:p w14:paraId="25AF2874" w14:textId="77777777" w:rsidR="00F6048E" w:rsidRPr="00136B6F" w:rsidRDefault="00AC52F1" w:rsidP="00832407">
      <w:pPr>
        <w:jc w:val="center"/>
        <w:rPr>
          <w:b/>
          <w:color w:val="000000" w:themeColor="text1"/>
          <w:sz w:val="22"/>
          <w:szCs w:val="22"/>
          <w:lang w:val="id-ID"/>
        </w:rPr>
      </w:pPr>
      <w:r w:rsidRPr="00136B6F">
        <w:rPr>
          <w:b/>
          <w:color w:val="000000" w:themeColor="text1"/>
          <w:sz w:val="22"/>
          <w:szCs w:val="22"/>
          <w:lang w:val="id-ID"/>
        </w:rPr>
        <w:t>ABSTRAK</w:t>
      </w:r>
    </w:p>
    <w:p w14:paraId="2574B058" w14:textId="77777777" w:rsidR="00B6747D" w:rsidRPr="00136B6F" w:rsidRDefault="00B6747D" w:rsidP="00832407">
      <w:pPr>
        <w:jc w:val="center"/>
        <w:rPr>
          <w:b/>
          <w:color w:val="000000" w:themeColor="text1"/>
          <w:sz w:val="22"/>
          <w:szCs w:val="22"/>
          <w:lang w:val="id-ID"/>
        </w:rPr>
      </w:pPr>
    </w:p>
    <w:p w14:paraId="45C9F645" w14:textId="46E64D08" w:rsidR="002101A5" w:rsidRDefault="003068E2" w:rsidP="000B400A">
      <w:pPr>
        <w:spacing w:before="45"/>
        <w:ind w:right="371" w:firstLine="567"/>
        <w:jc w:val="both"/>
        <w:rPr>
          <w:color w:val="000000" w:themeColor="text1"/>
          <w:sz w:val="22"/>
          <w:szCs w:val="22"/>
          <w:lang w:val="id-ID"/>
        </w:rPr>
      </w:pPr>
      <w:r>
        <w:rPr>
          <w:sz w:val="22"/>
          <w:szCs w:val="22"/>
          <w:lang w:val="id-ID"/>
        </w:rPr>
        <w:t xml:space="preserve"> </w:t>
      </w:r>
      <w:r w:rsidR="00F02C91">
        <w:rPr>
          <w:sz w:val="22"/>
          <w:szCs w:val="22"/>
          <w:lang w:val="id-ID"/>
        </w:rPr>
        <w:t>Kajian ini dimaksudkan untuk mendiskuskan</w:t>
      </w:r>
      <w:r w:rsidR="00F02C91" w:rsidRPr="003068E2">
        <w:rPr>
          <w:sz w:val="22"/>
          <w:szCs w:val="22"/>
          <w:lang w:val="id-ID"/>
        </w:rPr>
        <w:t xml:space="preserve"> </w:t>
      </w:r>
      <w:proofErr w:type="spellStart"/>
      <w:r w:rsidR="00F02C91" w:rsidRPr="003068E2">
        <w:rPr>
          <w:color w:val="000000" w:themeColor="text1"/>
          <w:sz w:val="22"/>
          <w:szCs w:val="22"/>
        </w:rPr>
        <w:t>relevansi</w:t>
      </w:r>
      <w:proofErr w:type="spellEnd"/>
      <w:r w:rsidR="00F02C91" w:rsidRPr="003068E2">
        <w:rPr>
          <w:color w:val="000000" w:themeColor="text1"/>
          <w:sz w:val="22"/>
          <w:szCs w:val="22"/>
        </w:rPr>
        <w:t xml:space="preserve"> </w:t>
      </w:r>
      <w:proofErr w:type="spellStart"/>
      <w:r w:rsidR="00F02C91" w:rsidRPr="003068E2">
        <w:rPr>
          <w:color w:val="000000" w:themeColor="text1"/>
          <w:sz w:val="22"/>
          <w:szCs w:val="22"/>
        </w:rPr>
        <w:t>penerapa</w:t>
      </w:r>
      <w:r w:rsidR="00F02C91">
        <w:rPr>
          <w:color w:val="000000" w:themeColor="text1"/>
          <w:sz w:val="22"/>
          <w:szCs w:val="22"/>
        </w:rPr>
        <w:t>n</w:t>
      </w:r>
      <w:proofErr w:type="spellEnd"/>
      <w:r w:rsidR="00F02C91">
        <w:rPr>
          <w:color w:val="000000" w:themeColor="text1"/>
          <w:sz w:val="22"/>
          <w:szCs w:val="22"/>
        </w:rPr>
        <w:t xml:space="preserve"> presidential </w:t>
      </w:r>
      <w:r w:rsidR="00F02C91" w:rsidRPr="006614D5">
        <w:rPr>
          <w:i/>
          <w:color w:val="000000" w:themeColor="text1"/>
          <w:sz w:val="22"/>
          <w:szCs w:val="22"/>
        </w:rPr>
        <w:t>threshold</w:t>
      </w:r>
      <w:r w:rsidR="00F02C91">
        <w:rPr>
          <w:color w:val="000000" w:themeColor="text1"/>
          <w:sz w:val="22"/>
          <w:szCs w:val="22"/>
        </w:rPr>
        <w:t xml:space="preserve"> </w:t>
      </w:r>
      <w:proofErr w:type="spellStart"/>
      <w:r w:rsidR="00F02C91">
        <w:rPr>
          <w:color w:val="000000" w:themeColor="text1"/>
          <w:sz w:val="22"/>
          <w:szCs w:val="22"/>
        </w:rPr>
        <w:t>dengan</w:t>
      </w:r>
      <w:proofErr w:type="spellEnd"/>
      <w:r w:rsidR="00F02C91">
        <w:rPr>
          <w:color w:val="000000" w:themeColor="text1"/>
          <w:sz w:val="22"/>
          <w:szCs w:val="22"/>
        </w:rPr>
        <w:t xml:space="preserve"> </w:t>
      </w:r>
      <w:proofErr w:type="spellStart"/>
      <w:r w:rsidR="00F02C91" w:rsidRPr="003068E2">
        <w:rPr>
          <w:color w:val="000000" w:themeColor="text1"/>
          <w:sz w:val="22"/>
          <w:szCs w:val="22"/>
        </w:rPr>
        <w:t>pelaksanaan</w:t>
      </w:r>
      <w:proofErr w:type="spellEnd"/>
      <w:r w:rsidR="00F02C91" w:rsidRPr="003068E2">
        <w:rPr>
          <w:color w:val="000000" w:themeColor="text1"/>
          <w:sz w:val="22"/>
          <w:szCs w:val="22"/>
        </w:rPr>
        <w:t xml:space="preserve"> </w:t>
      </w:r>
      <w:proofErr w:type="spellStart"/>
      <w:r w:rsidR="00F02C91" w:rsidRPr="003068E2">
        <w:rPr>
          <w:color w:val="000000" w:themeColor="text1"/>
          <w:sz w:val="22"/>
          <w:szCs w:val="22"/>
        </w:rPr>
        <w:t>pemilihan</w:t>
      </w:r>
      <w:proofErr w:type="spellEnd"/>
      <w:r w:rsidR="00F02C91" w:rsidRPr="003068E2">
        <w:rPr>
          <w:color w:val="000000" w:themeColor="text1"/>
          <w:sz w:val="22"/>
          <w:szCs w:val="22"/>
        </w:rPr>
        <w:t xml:space="preserve"> </w:t>
      </w:r>
      <w:proofErr w:type="spellStart"/>
      <w:r w:rsidR="00F02C91" w:rsidRPr="003068E2">
        <w:rPr>
          <w:color w:val="000000" w:themeColor="text1"/>
          <w:sz w:val="22"/>
          <w:szCs w:val="22"/>
        </w:rPr>
        <w:t>umum</w:t>
      </w:r>
      <w:proofErr w:type="spellEnd"/>
      <w:r w:rsidR="00F02C91" w:rsidRPr="003068E2">
        <w:rPr>
          <w:color w:val="000000" w:themeColor="text1"/>
          <w:sz w:val="22"/>
          <w:szCs w:val="22"/>
        </w:rPr>
        <w:t xml:space="preserve"> </w:t>
      </w:r>
      <w:proofErr w:type="spellStart"/>
      <w:r w:rsidR="00F02C91" w:rsidRPr="003068E2">
        <w:rPr>
          <w:color w:val="000000" w:themeColor="text1"/>
          <w:sz w:val="22"/>
          <w:szCs w:val="22"/>
        </w:rPr>
        <w:t>serentak</w:t>
      </w:r>
      <w:proofErr w:type="spellEnd"/>
      <w:r w:rsidR="00F02C91" w:rsidRPr="003068E2">
        <w:rPr>
          <w:color w:val="000000" w:themeColor="text1"/>
          <w:sz w:val="22"/>
          <w:szCs w:val="22"/>
        </w:rPr>
        <w:t xml:space="preserve"> di </w:t>
      </w:r>
      <w:r w:rsidR="00F02C91">
        <w:rPr>
          <w:color w:val="000000" w:themeColor="text1"/>
          <w:sz w:val="22"/>
          <w:szCs w:val="22"/>
        </w:rPr>
        <w:t>Indonesia</w:t>
      </w:r>
      <w:r w:rsidR="00F02C91">
        <w:rPr>
          <w:color w:val="000000" w:themeColor="text1"/>
          <w:sz w:val="22"/>
          <w:szCs w:val="22"/>
          <w:lang w:val="id-ID"/>
        </w:rPr>
        <w:t xml:space="preserve">. </w:t>
      </w:r>
      <w:proofErr w:type="spellStart"/>
      <w:r w:rsidR="00F02C91" w:rsidRPr="00136B6F">
        <w:rPr>
          <w:sz w:val="22"/>
          <w:szCs w:val="22"/>
        </w:rPr>
        <w:t>Konsep</w:t>
      </w:r>
      <w:proofErr w:type="spellEnd"/>
      <w:r w:rsidR="00F02C91" w:rsidRPr="00136B6F">
        <w:rPr>
          <w:sz w:val="22"/>
          <w:szCs w:val="22"/>
        </w:rPr>
        <w:t xml:space="preserve"> </w:t>
      </w:r>
      <w:proofErr w:type="spellStart"/>
      <w:r w:rsidR="00F02C91" w:rsidRPr="00136B6F">
        <w:rPr>
          <w:sz w:val="22"/>
          <w:szCs w:val="22"/>
        </w:rPr>
        <w:t>pemilu</w:t>
      </w:r>
      <w:proofErr w:type="spellEnd"/>
      <w:r w:rsidR="00F02C91" w:rsidRPr="00136B6F">
        <w:rPr>
          <w:sz w:val="22"/>
          <w:szCs w:val="22"/>
        </w:rPr>
        <w:t xml:space="preserve"> </w:t>
      </w:r>
      <w:proofErr w:type="spellStart"/>
      <w:r w:rsidR="00F02C91" w:rsidRPr="00136B6F">
        <w:rPr>
          <w:sz w:val="22"/>
          <w:szCs w:val="22"/>
        </w:rPr>
        <w:t>serentak</w:t>
      </w:r>
      <w:proofErr w:type="spellEnd"/>
      <w:r w:rsidR="00F02C91" w:rsidRPr="00136B6F">
        <w:rPr>
          <w:sz w:val="22"/>
          <w:szCs w:val="22"/>
        </w:rPr>
        <w:t xml:space="preserve"> </w:t>
      </w:r>
      <w:proofErr w:type="spellStart"/>
      <w:r w:rsidR="00F02C91" w:rsidRPr="00136B6F">
        <w:rPr>
          <w:sz w:val="22"/>
          <w:szCs w:val="22"/>
        </w:rPr>
        <w:t>ialah</w:t>
      </w:r>
      <w:proofErr w:type="spellEnd"/>
      <w:r w:rsidR="00F02C91" w:rsidRPr="00136B6F">
        <w:rPr>
          <w:sz w:val="22"/>
          <w:szCs w:val="22"/>
        </w:rPr>
        <w:t xml:space="preserve"> </w:t>
      </w:r>
      <w:proofErr w:type="spellStart"/>
      <w:r w:rsidR="00F02C91" w:rsidRPr="00136B6F">
        <w:rPr>
          <w:sz w:val="22"/>
          <w:szCs w:val="22"/>
        </w:rPr>
        <w:t>pelaksanaan</w:t>
      </w:r>
      <w:proofErr w:type="spellEnd"/>
      <w:r w:rsidR="00F02C91" w:rsidRPr="00136B6F">
        <w:rPr>
          <w:sz w:val="22"/>
          <w:szCs w:val="22"/>
        </w:rPr>
        <w:t xml:space="preserve"> </w:t>
      </w:r>
      <w:proofErr w:type="spellStart"/>
      <w:r w:rsidR="00F02C91" w:rsidRPr="00136B6F">
        <w:rPr>
          <w:sz w:val="22"/>
          <w:szCs w:val="22"/>
        </w:rPr>
        <w:t>pemilihan</w:t>
      </w:r>
      <w:proofErr w:type="spellEnd"/>
      <w:r w:rsidR="00F02C91" w:rsidRPr="00136B6F">
        <w:rPr>
          <w:sz w:val="22"/>
          <w:szCs w:val="22"/>
        </w:rPr>
        <w:t xml:space="preserve"> </w:t>
      </w:r>
      <w:proofErr w:type="spellStart"/>
      <w:r w:rsidR="00F02C91" w:rsidRPr="00136B6F">
        <w:rPr>
          <w:sz w:val="22"/>
          <w:szCs w:val="22"/>
        </w:rPr>
        <w:t>umum</w:t>
      </w:r>
      <w:proofErr w:type="spellEnd"/>
      <w:r w:rsidR="00F02C91" w:rsidRPr="00136B6F">
        <w:rPr>
          <w:sz w:val="22"/>
          <w:szCs w:val="22"/>
        </w:rPr>
        <w:t xml:space="preserve"> </w:t>
      </w:r>
      <w:proofErr w:type="spellStart"/>
      <w:r w:rsidR="00F02C91" w:rsidRPr="00136B6F">
        <w:rPr>
          <w:sz w:val="22"/>
          <w:szCs w:val="22"/>
        </w:rPr>
        <w:t>legislatif</w:t>
      </w:r>
      <w:proofErr w:type="spellEnd"/>
      <w:r w:rsidR="00F02C91" w:rsidRPr="00136B6F">
        <w:rPr>
          <w:sz w:val="22"/>
          <w:szCs w:val="22"/>
        </w:rPr>
        <w:t xml:space="preserve"> dan </w:t>
      </w:r>
      <w:proofErr w:type="spellStart"/>
      <w:r w:rsidR="00F02C91" w:rsidRPr="00136B6F">
        <w:rPr>
          <w:sz w:val="22"/>
          <w:szCs w:val="22"/>
        </w:rPr>
        <w:t>eksekutif</w:t>
      </w:r>
      <w:proofErr w:type="spellEnd"/>
      <w:r w:rsidR="00F02C91" w:rsidRPr="00136B6F">
        <w:rPr>
          <w:sz w:val="22"/>
          <w:szCs w:val="22"/>
        </w:rPr>
        <w:t xml:space="preserve"> yang </w:t>
      </w:r>
      <w:proofErr w:type="spellStart"/>
      <w:r w:rsidR="00F02C91" w:rsidRPr="00136B6F">
        <w:rPr>
          <w:sz w:val="22"/>
          <w:szCs w:val="22"/>
        </w:rPr>
        <w:t>dilakukan</w:t>
      </w:r>
      <w:proofErr w:type="spellEnd"/>
      <w:r w:rsidR="00F02C91" w:rsidRPr="00136B6F">
        <w:rPr>
          <w:sz w:val="22"/>
          <w:szCs w:val="22"/>
        </w:rPr>
        <w:t xml:space="preserve"> </w:t>
      </w:r>
      <w:proofErr w:type="spellStart"/>
      <w:r w:rsidR="00F02C91" w:rsidRPr="00136B6F">
        <w:rPr>
          <w:sz w:val="22"/>
          <w:szCs w:val="22"/>
        </w:rPr>
        <w:t>secara</w:t>
      </w:r>
      <w:proofErr w:type="spellEnd"/>
      <w:r w:rsidR="00F02C91" w:rsidRPr="00136B6F">
        <w:rPr>
          <w:sz w:val="22"/>
          <w:szCs w:val="22"/>
        </w:rPr>
        <w:t xml:space="preserve"> </w:t>
      </w:r>
      <w:proofErr w:type="spellStart"/>
      <w:r w:rsidR="00F02C91" w:rsidRPr="00136B6F">
        <w:rPr>
          <w:sz w:val="22"/>
          <w:szCs w:val="22"/>
        </w:rPr>
        <w:t>bersamaan</w:t>
      </w:r>
      <w:proofErr w:type="spellEnd"/>
      <w:r w:rsidR="00F02C91" w:rsidRPr="00136B6F">
        <w:rPr>
          <w:sz w:val="22"/>
          <w:szCs w:val="22"/>
        </w:rPr>
        <w:t xml:space="preserve">. </w:t>
      </w:r>
      <w:proofErr w:type="spellStart"/>
      <w:r w:rsidR="00F02C91" w:rsidRPr="00136B6F">
        <w:rPr>
          <w:sz w:val="22"/>
          <w:szCs w:val="22"/>
        </w:rPr>
        <w:t>Pelaksanaan</w:t>
      </w:r>
      <w:proofErr w:type="spellEnd"/>
      <w:r w:rsidR="00F02C91" w:rsidRPr="00136B6F">
        <w:rPr>
          <w:sz w:val="22"/>
          <w:szCs w:val="22"/>
        </w:rPr>
        <w:t xml:space="preserve"> </w:t>
      </w:r>
      <w:proofErr w:type="spellStart"/>
      <w:r w:rsidR="00F02C91" w:rsidRPr="00136B6F">
        <w:rPr>
          <w:sz w:val="22"/>
          <w:szCs w:val="22"/>
        </w:rPr>
        <w:t>Pemilu</w:t>
      </w:r>
      <w:proofErr w:type="spellEnd"/>
      <w:r w:rsidR="00F02C91" w:rsidRPr="00136B6F">
        <w:rPr>
          <w:sz w:val="22"/>
          <w:szCs w:val="22"/>
        </w:rPr>
        <w:t xml:space="preserve"> </w:t>
      </w:r>
      <w:proofErr w:type="spellStart"/>
      <w:r w:rsidR="00F02C91" w:rsidRPr="00136B6F">
        <w:rPr>
          <w:sz w:val="22"/>
          <w:szCs w:val="22"/>
        </w:rPr>
        <w:t>serentak</w:t>
      </w:r>
      <w:proofErr w:type="spellEnd"/>
      <w:r w:rsidR="00F02C91" w:rsidRPr="00136B6F">
        <w:rPr>
          <w:sz w:val="22"/>
          <w:szCs w:val="22"/>
        </w:rPr>
        <w:t xml:space="preserve"> </w:t>
      </w:r>
      <w:proofErr w:type="spellStart"/>
      <w:r w:rsidR="00F02C91" w:rsidRPr="00136B6F">
        <w:rPr>
          <w:sz w:val="22"/>
          <w:szCs w:val="22"/>
        </w:rPr>
        <w:t>pertama</w:t>
      </w:r>
      <w:proofErr w:type="spellEnd"/>
      <w:r w:rsidR="00F02C91" w:rsidRPr="00136B6F">
        <w:rPr>
          <w:sz w:val="22"/>
          <w:szCs w:val="22"/>
        </w:rPr>
        <w:t xml:space="preserve"> kali di Indonesia </w:t>
      </w:r>
      <w:proofErr w:type="spellStart"/>
      <w:r w:rsidR="00F02C91" w:rsidRPr="00136B6F">
        <w:rPr>
          <w:sz w:val="22"/>
          <w:szCs w:val="22"/>
        </w:rPr>
        <w:t>dilatarbelakangi</w:t>
      </w:r>
      <w:proofErr w:type="spellEnd"/>
      <w:r w:rsidR="00F02C91" w:rsidRPr="00136B6F">
        <w:rPr>
          <w:sz w:val="22"/>
          <w:szCs w:val="22"/>
        </w:rPr>
        <w:t xml:space="preserve"> </w:t>
      </w:r>
      <w:proofErr w:type="spellStart"/>
      <w:r w:rsidR="00F02C91" w:rsidRPr="00136B6F">
        <w:rPr>
          <w:sz w:val="22"/>
          <w:szCs w:val="22"/>
        </w:rPr>
        <w:t>dengan</w:t>
      </w:r>
      <w:proofErr w:type="spellEnd"/>
      <w:r w:rsidR="00F02C91" w:rsidRPr="00136B6F">
        <w:rPr>
          <w:sz w:val="22"/>
          <w:szCs w:val="22"/>
        </w:rPr>
        <w:t xml:space="preserve"> </w:t>
      </w:r>
      <w:proofErr w:type="spellStart"/>
      <w:r w:rsidR="00F02C91" w:rsidRPr="00136B6F">
        <w:rPr>
          <w:sz w:val="22"/>
          <w:szCs w:val="22"/>
        </w:rPr>
        <w:t>adanya</w:t>
      </w:r>
      <w:proofErr w:type="spellEnd"/>
      <w:r w:rsidR="00F02C91" w:rsidRPr="00136B6F">
        <w:rPr>
          <w:sz w:val="22"/>
          <w:szCs w:val="22"/>
        </w:rPr>
        <w:t xml:space="preserve"> </w:t>
      </w:r>
      <w:proofErr w:type="spellStart"/>
      <w:r w:rsidR="00F02C91" w:rsidRPr="00136B6F">
        <w:rPr>
          <w:sz w:val="22"/>
          <w:szCs w:val="22"/>
        </w:rPr>
        <w:t>permohonan</w:t>
      </w:r>
      <w:proofErr w:type="spellEnd"/>
      <w:r w:rsidR="00F02C91" w:rsidRPr="00136B6F">
        <w:rPr>
          <w:sz w:val="22"/>
          <w:szCs w:val="22"/>
        </w:rPr>
        <w:t xml:space="preserve"> uji </w:t>
      </w:r>
      <w:proofErr w:type="spellStart"/>
      <w:r w:rsidR="00F02C91" w:rsidRPr="00136B6F">
        <w:rPr>
          <w:sz w:val="22"/>
          <w:szCs w:val="22"/>
        </w:rPr>
        <w:t>materi</w:t>
      </w:r>
      <w:proofErr w:type="spellEnd"/>
      <w:r w:rsidR="00F02C91" w:rsidRPr="00136B6F">
        <w:rPr>
          <w:sz w:val="22"/>
          <w:szCs w:val="22"/>
        </w:rPr>
        <w:t xml:space="preserve"> (</w:t>
      </w:r>
      <w:r w:rsidR="00F02C91" w:rsidRPr="00136B6F">
        <w:rPr>
          <w:i/>
          <w:sz w:val="22"/>
          <w:szCs w:val="22"/>
        </w:rPr>
        <w:t>judicial review</w:t>
      </w:r>
      <w:r w:rsidR="00F02C91" w:rsidRPr="00136B6F">
        <w:rPr>
          <w:sz w:val="22"/>
          <w:szCs w:val="22"/>
        </w:rPr>
        <w:t xml:space="preserve">) </w:t>
      </w:r>
      <w:proofErr w:type="spellStart"/>
      <w:r w:rsidR="00F02C91" w:rsidRPr="00136B6F">
        <w:rPr>
          <w:sz w:val="22"/>
          <w:szCs w:val="22"/>
        </w:rPr>
        <w:t>Undang-Undang</w:t>
      </w:r>
      <w:proofErr w:type="spellEnd"/>
      <w:r w:rsidR="00F02C91" w:rsidRPr="00136B6F">
        <w:rPr>
          <w:sz w:val="22"/>
          <w:szCs w:val="22"/>
        </w:rPr>
        <w:t xml:space="preserve"> </w:t>
      </w:r>
      <w:proofErr w:type="spellStart"/>
      <w:r w:rsidR="00F02C91" w:rsidRPr="00136B6F">
        <w:rPr>
          <w:sz w:val="22"/>
          <w:szCs w:val="22"/>
        </w:rPr>
        <w:t>Nomor</w:t>
      </w:r>
      <w:proofErr w:type="spellEnd"/>
      <w:r w:rsidR="00F02C91" w:rsidRPr="00136B6F">
        <w:rPr>
          <w:sz w:val="22"/>
          <w:szCs w:val="22"/>
        </w:rPr>
        <w:t xml:space="preserve"> 42 </w:t>
      </w:r>
      <w:proofErr w:type="spellStart"/>
      <w:r w:rsidR="00F02C91" w:rsidRPr="00136B6F">
        <w:rPr>
          <w:sz w:val="22"/>
          <w:szCs w:val="22"/>
        </w:rPr>
        <w:t>Tahun</w:t>
      </w:r>
      <w:proofErr w:type="spellEnd"/>
      <w:r w:rsidR="00F02C91" w:rsidRPr="00136B6F">
        <w:rPr>
          <w:sz w:val="22"/>
          <w:szCs w:val="22"/>
        </w:rPr>
        <w:t xml:space="preserve"> 2008 </w:t>
      </w:r>
      <w:proofErr w:type="spellStart"/>
      <w:r w:rsidR="00F02C91" w:rsidRPr="00136B6F">
        <w:rPr>
          <w:sz w:val="22"/>
          <w:szCs w:val="22"/>
        </w:rPr>
        <w:t>tentang</w:t>
      </w:r>
      <w:proofErr w:type="spellEnd"/>
      <w:r w:rsidR="00F02C91" w:rsidRPr="00136B6F">
        <w:rPr>
          <w:sz w:val="22"/>
          <w:szCs w:val="22"/>
        </w:rPr>
        <w:t xml:space="preserve"> </w:t>
      </w:r>
      <w:proofErr w:type="spellStart"/>
      <w:r w:rsidR="00F02C91" w:rsidRPr="00136B6F">
        <w:rPr>
          <w:sz w:val="22"/>
          <w:szCs w:val="22"/>
        </w:rPr>
        <w:t>Pemilihan</w:t>
      </w:r>
      <w:proofErr w:type="spellEnd"/>
      <w:r w:rsidR="00F02C91" w:rsidRPr="00136B6F">
        <w:rPr>
          <w:sz w:val="22"/>
          <w:szCs w:val="22"/>
        </w:rPr>
        <w:t xml:space="preserve"> </w:t>
      </w:r>
      <w:proofErr w:type="spellStart"/>
      <w:r w:rsidR="00F02C91" w:rsidRPr="00136B6F">
        <w:rPr>
          <w:sz w:val="22"/>
          <w:szCs w:val="22"/>
        </w:rPr>
        <w:t>Presiden</w:t>
      </w:r>
      <w:proofErr w:type="spellEnd"/>
      <w:r w:rsidR="00F02C91" w:rsidRPr="00136B6F">
        <w:rPr>
          <w:sz w:val="22"/>
          <w:szCs w:val="22"/>
        </w:rPr>
        <w:t xml:space="preserve"> dan Wakil </w:t>
      </w:r>
      <w:proofErr w:type="spellStart"/>
      <w:r w:rsidR="00F02C91" w:rsidRPr="00136B6F">
        <w:rPr>
          <w:sz w:val="22"/>
          <w:szCs w:val="22"/>
        </w:rPr>
        <w:t>Presiden</w:t>
      </w:r>
      <w:proofErr w:type="spellEnd"/>
      <w:r w:rsidR="00F02C91" w:rsidRPr="00136B6F">
        <w:rPr>
          <w:sz w:val="22"/>
          <w:szCs w:val="22"/>
        </w:rPr>
        <w:t xml:space="preserve">. Atas </w:t>
      </w:r>
      <w:proofErr w:type="spellStart"/>
      <w:r w:rsidR="00F02C91" w:rsidRPr="00136B6F">
        <w:rPr>
          <w:sz w:val="22"/>
          <w:szCs w:val="22"/>
        </w:rPr>
        <w:t>permohonan</w:t>
      </w:r>
      <w:proofErr w:type="spellEnd"/>
      <w:r w:rsidR="00F02C91" w:rsidRPr="00136B6F">
        <w:rPr>
          <w:sz w:val="22"/>
          <w:szCs w:val="22"/>
        </w:rPr>
        <w:t xml:space="preserve"> </w:t>
      </w:r>
      <w:r w:rsidR="00F02C91" w:rsidRPr="00136B6F">
        <w:rPr>
          <w:i/>
          <w:sz w:val="22"/>
          <w:szCs w:val="22"/>
        </w:rPr>
        <w:t xml:space="preserve">judicial review </w:t>
      </w:r>
      <w:proofErr w:type="spellStart"/>
      <w:r w:rsidR="00F02C91" w:rsidRPr="00136B6F">
        <w:rPr>
          <w:sz w:val="22"/>
          <w:szCs w:val="22"/>
        </w:rPr>
        <w:t>tersebut</w:t>
      </w:r>
      <w:proofErr w:type="spellEnd"/>
      <w:r w:rsidR="00F02C91" w:rsidRPr="00136B6F">
        <w:rPr>
          <w:sz w:val="22"/>
          <w:szCs w:val="22"/>
        </w:rPr>
        <w:t xml:space="preserve">, </w:t>
      </w:r>
      <w:proofErr w:type="spellStart"/>
      <w:r w:rsidR="00F02C91" w:rsidRPr="00136B6F">
        <w:rPr>
          <w:sz w:val="22"/>
          <w:szCs w:val="22"/>
        </w:rPr>
        <w:t>Mahkamah</w:t>
      </w:r>
      <w:proofErr w:type="spellEnd"/>
      <w:r w:rsidR="00F02C91" w:rsidRPr="00136B6F">
        <w:rPr>
          <w:sz w:val="22"/>
          <w:szCs w:val="22"/>
        </w:rPr>
        <w:t xml:space="preserve"> </w:t>
      </w:r>
      <w:proofErr w:type="spellStart"/>
      <w:r w:rsidR="00F02C91" w:rsidRPr="00136B6F">
        <w:rPr>
          <w:sz w:val="22"/>
          <w:szCs w:val="22"/>
        </w:rPr>
        <w:t>Konstitusi</w:t>
      </w:r>
      <w:proofErr w:type="spellEnd"/>
      <w:r w:rsidR="00F02C91" w:rsidRPr="00136B6F">
        <w:rPr>
          <w:sz w:val="22"/>
          <w:szCs w:val="22"/>
        </w:rPr>
        <w:t xml:space="preserve"> </w:t>
      </w:r>
      <w:proofErr w:type="spellStart"/>
      <w:r w:rsidR="00F02C91" w:rsidRPr="00136B6F">
        <w:rPr>
          <w:sz w:val="22"/>
          <w:szCs w:val="22"/>
        </w:rPr>
        <w:t>mengeluarkan</w:t>
      </w:r>
      <w:proofErr w:type="spellEnd"/>
      <w:r w:rsidR="00F02C91" w:rsidRPr="00136B6F">
        <w:rPr>
          <w:sz w:val="22"/>
          <w:szCs w:val="22"/>
        </w:rPr>
        <w:t xml:space="preserve"> </w:t>
      </w:r>
      <w:proofErr w:type="spellStart"/>
      <w:r w:rsidR="00F02C91" w:rsidRPr="00136B6F">
        <w:rPr>
          <w:sz w:val="22"/>
          <w:szCs w:val="22"/>
        </w:rPr>
        <w:t>Putusan</w:t>
      </w:r>
      <w:proofErr w:type="spellEnd"/>
      <w:r w:rsidR="00F02C91" w:rsidRPr="00136B6F">
        <w:rPr>
          <w:sz w:val="22"/>
          <w:szCs w:val="22"/>
        </w:rPr>
        <w:t xml:space="preserve"> MK </w:t>
      </w:r>
      <w:proofErr w:type="spellStart"/>
      <w:r w:rsidR="00F02C91" w:rsidRPr="00136B6F">
        <w:rPr>
          <w:sz w:val="22"/>
          <w:szCs w:val="22"/>
        </w:rPr>
        <w:t>Nomor</w:t>
      </w:r>
      <w:proofErr w:type="spellEnd"/>
      <w:r w:rsidR="00F02C91" w:rsidRPr="00136B6F">
        <w:rPr>
          <w:sz w:val="22"/>
          <w:szCs w:val="22"/>
        </w:rPr>
        <w:t xml:space="preserve"> 14/PUU-IX/2013 </w:t>
      </w:r>
      <w:proofErr w:type="spellStart"/>
      <w:r w:rsidR="00F02C91" w:rsidRPr="00136B6F">
        <w:rPr>
          <w:sz w:val="22"/>
          <w:szCs w:val="22"/>
        </w:rPr>
        <w:t>dengan</w:t>
      </w:r>
      <w:proofErr w:type="spellEnd"/>
      <w:r w:rsidR="00F02C91" w:rsidRPr="00136B6F">
        <w:rPr>
          <w:sz w:val="22"/>
          <w:szCs w:val="22"/>
        </w:rPr>
        <w:t xml:space="preserve"> </w:t>
      </w:r>
      <w:proofErr w:type="spellStart"/>
      <w:r w:rsidR="00F02C91" w:rsidRPr="00136B6F">
        <w:rPr>
          <w:sz w:val="22"/>
          <w:szCs w:val="22"/>
        </w:rPr>
        <w:t>amar</w:t>
      </w:r>
      <w:proofErr w:type="spellEnd"/>
      <w:r w:rsidR="00F02C91" w:rsidRPr="00136B6F">
        <w:rPr>
          <w:sz w:val="22"/>
          <w:szCs w:val="22"/>
        </w:rPr>
        <w:t xml:space="preserve"> </w:t>
      </w:r>
      <w:proofErr w:type="spellStart"/>
      <w:r w:rsidR="00F02C91" w:rsidRPr="00136B6F">
        <w:rPr>
          <w:sz w:val="22"/>
          <w:szCs w:val="22"/>
        </w:rPr>
        <w:t>putusan</w:t>
      </w:r>
      <w:proofErr w:type="spellEnd"/>
      <w:r w:rsidR="00F02C91">
        <w:rPr>
          <w:sz w:val="22"/>
          <w:szCs w:val="22"/>
        </w:rPr>
        <w:t xml:space="preserve"> </w:t>
      </w:r>
      <w:proofErr w:type="spellStart"/>
      <w:r w:rsidR="00F02C91" w:rsidRPr="00136B6F">
        <w:rPr>
          <w:sz w:val="22"/>
          <w:szCs w:val="22"/>
        </w:rPr>
        <w:t>mengabulkan</w:t>
      </w:r>
      <w:proofErr w:type="spellEnd"/>
      <w:r w:rsidR="00F02C91">
        <w:rPr>
          <w:sz w:val="22"/>
          <w:szCs w:val="22"/>
        </w:rPr>
        <w:t xml:space="preserve"> </w:t>
      </w:r>
      <w:proofErr w:type="spellStart"/>
      <w:r w:rsidR="00F02C91">
        <w:rPr>
          <w:sz w:val="22"/>
          <w:szCs w:val="22"/>
        </w:rPr>
        <w:t>sebagian</w:t>
      </w:r>
      <w:proofErr w:type="spellEnd"/>
      <w:r w:rsidR="00F02C91">
        <w:rPr>
          <w:sz w:val="22"/>
          <w:szCs w:val="22"/>
        </w:rPr>
        <w:t xml:space="preserve"> </w:t>
      </w:r>
      <w:proofErr w:type="spellStart"/>
      <w:r w:rsidR="00F02C91" w:rsidRPr="00136B6F">
        <w:rPr>
          <w:sz w:val="22"/>
          <w:szCs w:val="22"/>
        </w:rPr>
        <w:t>permohonan</w:t>
      </w:r>
      <w:proofErr w:type="spellEnd"/>
      <w:r w:rsidR="00F02C91">
        <w:rPr>
          <w:sz w:val="22"/>
          <w:szCs w:val="22"/>
        </w:rPr>
        <w:t xml:space="preserve"> yang </w:t>
      </w:r>
      <w:proofErr w:type="spellStart"/>
      <w:r w:rsidR="00F02C91">
        <w:rPr>
          <w:sz w:val="22"/>
          <w:szCs w:val="22"/>
        </w:rPr>
        <w:t>kemudian</w:t>
      </w:r>
      <w:proofErr w:type="spellEnd"/>
      <w:r w:rsidR="00F02C91">
        <w:rPr>
          <w:sz w:val="22"/>
          <w:szCs w:val="22"/>
        </w:rPr>
        <w:t xml:space="preserve"> </w:t>
      </w:r>
      <w:proofErr w:type="spellStart"/>
      <w:r w:rsidR="00F02C91">
        <w:rPr>
          <w:sz w:val="22"/>
          <w:szCs w:val="22"/>
        </w:rPr>
        <w:t>melahirkan</w:t>
      </w:r>
      <w:proofErr w:type="spellEnd"/>
      <w:r w:rsidR="00F02C91">
        <w:rPr>
          <w:sz w:val="22"/>
          <w:szCs w:val="22"/>
        </w:rPr>
        <w:t xml:space="preserve"> </w:t>
      </w:r>
      <w:proofErr w:type="spellStart"/>
      <w:r w:rsidR="00F02C91">
        <w:rPr>
          <w:sz w:val="22"/>
          <w:szCs w:val="22"/>
        </w:rPr>
        <w:t>pelaksanaan</w:t>
      </w:r>
      <w:proofErr w:type="spellEnd"/>
      <w:r w:rsidR="00F02C91">
        <w:rPr>
          <w:sz w:val="22"/>
          <w:szCs w:val="22"/>
        </w:rPr>
        <w:t xml:space="preserve"> </w:t>
      </w:r>
      <w:proofErr w:type="spellStart"/>
      <w:r w:rsidR="00F02C91">
        <w:rPr>
          <w:sz w:val="22"/>
          <w:szCs w:val="22"/>
        </w:rPr>
        <w:t>pemilu</w:t>
      </w:r>
      <w:proofErr w:type="spellEnd"/>
      <w:r w:rsidR="00F02C91">
        <w:rPr>
          <w:sz w:val="22"/>
          <w:szCs w:val="22"/>
        </w:rPr>
        <w:t xml:space="preserve"> </w:t>
      </w:r>
      <w:proofErr w:type="spellStart"/>
      <w:r w:rsidR="00F02C91">
        <w:rPr>
          <w:sz w:val="22"/>
          <w:szCs w:val="22"/>
        </w:rPr>
        <w:t>serentak</w:t>
      </w:r>
      <w:proofErr w:type="spellEnd"/>
      <w:r w:rsidR="00F02C91">
        <w:rPr>
          <w:sz w:val="22"/>
          <w:szCs w:val="22"/>
        </w:rPr>
        <w:t xml:space="preserve"> di Indonesia </w:t>
      </w:r>
      <w:proofErr w:type="spellStart"/>
      <w:r w:rsidR="00F02C91">
        <w:rPr>
          <w:sz w:val="22"/>
          <w:szCs w:val="22"/>
        </w:rPr>
        <w:t>mulai</w:t>
      </w:r>
      <w:proofErr w:type="spellEnd"/>
      <w:r w:rsidR="00F02C91">
        <w:rPr>
          <w:sz w:val="22"/>
          <w:szCs w:val="22"/>
        </w:rPr>
        <w:t xml:space="preserve"> </w:t>
      </w:r>
      <w:proofErr w:type="spellStart"/>
      <w:r w:rsidR="00F02C91">
        <w:rPr>
          <w:sz w:val="22"/>
          <w:szCs w:val="22"/>
        </w:rPr>
        <w:t>tahun</w:t>
      </w:r>
      <w:proofErr w:type="spellEnd"/>
      <w:r w:rsidR="00F02C91">
        <w:rPr>
          <w:sz w:val="22"/>
          <w:szCs w:val="22"/>
        </w:rPr>
        <w:t xml:space="preserve"> 2019</w:t>
      </w:r>
      <w:r w:rsidR="00F02C91" w:rsidRPr="00136B6F">
        <w:rPr>
          <w:sz w:val="22"/>
          <w:szCs w:val="22"/>
        </w:rPr>
        <w:t xml:space="preserve">.  </w:t>
      </w:r>
      <w:r w:rsidR="00F02C91">
        <w:rPr>
          <w:sz w:val="22"/>
          <w:szCs w:val="22"/>
        </w:rPr>
        <w:t xml:space="preserve">Akan </w:t>
      </w:r>
      <w:proofErr w:type="spellStart"/>
      <w:r w:rsidR="00F02C91">
        <w:rPr>
          <w:sz w:val="22"/>
          <w:szCs w:val="22"/>
        </w:rPr>
        <w:t>tetapi</w:t>
      </w:r>
      <w:proofErr w:type="spellEnd"/>
      <w:r w:rsidR="00F02C91">
        <w:rPr>
          <w:sz w:val="22"/>
          <w:szCs w:val="22"/>
        </w:rPr>
        <w:t xml:space="preserve">, </w:t>
      </w:r>
      <w:proofErr w:type="spellStart"/>
      <w:r w:rsidR="00F02C91">
        <w:rPr>
          <w:sz w:val="22"/>
          <w:szCs w:val="22"/>
        </w:rPr>
        <w:t>dari</w:t>
      </w:r>
      <w:proofErr w:type="spellEnd"/>
      <w:r w:rsidR="00F02C91">
        <w:rPr>
          <w:sz w:val="22"/>
          <w:szCs w:val="22"/>
        </w:rPr>
        <w:t xml:space="preserve"> </w:t>
      </w:r>
      <w:proofErr w:type="spellStart"/>
      <w:r w:rsidR="00F02C91">
        <w:rPr>
          <w:sz w:val="22"/>
          <w:szCs w:val="22"/>
        </w:rPr>
        <w:t>berbagai</w:t>
      </w:r>
      <w:proofErr w:type="spellEnd"/>
      <w:r w:rsidR="00F02C91">
        <w:rPr>
          <w:sz w:val="22"/>
          <w:szCs w:val="22"/>
        </w:rPr>
        <w:t xml:space="preserve"> </w:t>
      </w:r>
      <w:proofErr w:type="spellStart"/>
      <w:r w:rsidR="00F02C91">
        <w:rPr>
          <w:sz w:val="22"/>
          <w:szCs w:val="22"/>
        </w:rPr>
        <w:t>pasal</w:t>
      </w:r>
      <w:proofErr w:type="spellEnd"/>
      <w:r w:rsidR="00F02C91">
        <w:rPr>
          <w:sz w:val="22"/>
          <w:szCs w:val="22"/>
        </w:rPr>
        <w:t xml:space="preserve"> yang </w:t>
      </w:r>
      <w:proofErr w:type="spellStart"/>
      <w:r w:rsidR="00F02C91">
        <w:rPr>
          <w:sz w:val="22"/>
          <w:szCs w:val="22"/>
        </w:rPr>
        <w:t>diuji</w:t>
      </w:r>
      <w:proofErr w:type="spellEnd"/>
      <w:r w:rsidR="00F02C91">
        <w:rPr>
          <w:sz w:val="22"/>
          <w:szCs w:val="22"/>
        </w:rPr>
        <w:t xml:space="preserve"> </w:t>
      </w:r>
      <w:proofErr w:type="spellStart"/>
      <w:r w:rsidR="00F02C91">
        <w:rPr>
          <w:sz w:val="22"/>
          <w:szCs w:val="22"/>
        </w:rPr>
        <w:t>materi</w:t>
      </w:r>
      <w:proofErr w:type="spellEnd"/>
      <w:r w:rsidR="00F02C91">
        <w:rPr>
          <w:sz w:val="22"/>
          <w:szCs w:val="22"/>
        </w:rPr>
        <w:t xml:space="preserve"> </w:t>
      </w:r>
      <w:proofErr w:type="spellStart"/>
      <w:r w:rsidR="00F02C91">
        <w:rPr>
          <w:sz w:val="22"/>
          <w:szCs w:val="22"/>
        </w:rPr>
        <w:t>t</w:t>
      </w:r>
      <w:r w:rsidR="00F02C91" w:rsidRPr="00136B6F">
        <w:rPr>
          <w:sz w:val="22"/>
          <w:szCs w:val="22"/>
        </w:rPr>
        <w:t>erdapat</w:t>
      </w:r>
      <w:proofErr w:type="spellEnd"/>
      <w:r w:rsidR="00F02C91" w:rsidRPr="00136B6F">
        <w:rPr>
          <w:sz w:val="22"/>
          <w:szCs w:val="22"/>
        </w:rPr>
        <w:t xml:space="preserve"> </w:t>
      </w:r>
      <w:proofErr w:type="spellStart"/>
      <w:r w:rsidR="00F02C91" w:rsidRPr="00136B6F">
        <w:rPr>
          <w:sz w:val="22"/>
          <w:szCs w:val="22"/>
        </w:rPr>
        <w:t>satu</w:t>
      </w:r>
      <w:proofErr w:type="spellEnd"/>
      <w:r w:rsidR="00F02C91" w:rsidRPr="00136B6F">
        <w:rPr>
          <w:sz w:val="22"/>
          <w:szCs w:val="22"/>
        </w:rPr>
        <w:t xml:space="preserve"> </w:t>
      </w:r>
      <w:proofErr w:type="spellStart"/>
      <w:r w:rsidR="00F02C91" w:rsidRPr="00136B6F">
        <w:rPr>
          <w:sz w:val="22"/>
          <w:szCs w:val="22"/>
        </w:rPr>
        <w:t>pasal</w:t>
      </w:r>
      <w:proofErr w:type="spellEnd"/>
      <w:r w:rsidR="00F02C91" w:rsidRPr="00136B6F">
        <w:rPr>
          <w:sz w:val="22"/>
          <w:szCs w:val="22"/>
        </w:rPr>
        <w:t xml:space="preserve"> yang </w:t>
      </w:r>
      <w:proofErr w:type="spellStart"/>
      <w:r w:rsidR="00F02C91" w:rsidRPr="00136B6F">
        <w:rPr>
          <w:sz w:val="22"/>
          <w:szCs w:val="22"/>
        </w:rPr>
        <w:t>tidak</w:t>
      </w:r>
      <w:proofErr w:type="spellEnd"/>
      <w:r w:rsidR="00F02C91" w:rsidRPr="00136B6F">
        <w:rPr>
          <w:sz w:val="22"/>
          <w:szCs w:val="22"/>
        </w:rPr>
        <w:t xml:space="preserve"> </w:t>
      </w:r>
      <w:proofErr w:type="spellStart"/>
      <w:r w:rsidR="00F02C91" w:rsidRPr="00136B6F">
        <w:rPr>
          <w:sz w:val="22"/>
          <w:szCs w:val="22"/>
        </w:rPr>
        <w:t>diputus</w:t>
      </w:r>
      <w:proofErr w:type="spellEnd"/>
      <w:r w:rsidR="00F02C91" w:rsidRPr="00136B6F">
        <w:rPr>
          <w:sz w:val="22"/>
          <w:szCs w:val="22"/>
        </w:rPr>
        <w:t xml:space="preserve"> oleh </w:t>
      </w:r>
      <w:proofErr w:type="spellStart"/>
      <w:r w:rsidR="00F02C91" w:rsidRPr="00136B6F">
        <w:rPr>
          <w:sz w:val="22"/>
          <w:szCs w:val="22"/>
        </w:rPr>
        <w:t>Mahkamah</w:t>
      </w:r>
      <w:proofErr w:type="spellEnd"/>
      <w:r w:rsidR="00F02C91" w:rsidRPr="00136B6F">
        <w:rPr>
          <w:sz w:val="22"/>
          <w:szCs w:val="22"/>
        </w:rPr>
        <w:t xml:space="preserve"> </w:t>
      </w:r>
      <w:proofErr w:type="spellStart"/>
      <w:r w:rsidR="00F02C91" w:rsidRPr="00136B6F">
        <w:rPr>
          <w:sz w:val="22"/>
          <w:szCs w:val="22"/>
        </w:rPr>
        <w:t>Konsitusi</w:t>
      </w:r>
      <w:proofErr w:type="spellEnd"/>
      <w:r w:rsidR="00F02C91" w:rsidRPr="00136B6F">
        <w:rPr>
          <w:sz w:val="22"/>
          <w:szCs w:val="22"/>
        </w:rPr>
        <w:t xml:space="preserve"> </w:t>
      </w:r>
      <w:proofErr w:type="spellStart"/>
      <w:r w:rsidR="00F02C91" w:rsidRPr="00136B6F">
        <w:rPr>
          <w:sz w:val="22"/>
          <w:szCs w:val="22"/>
        </w:rPr>
        <w:t>yaitu</w:t>
      </w:r>
      <w:proofErr w:type="spellEnd"/>
      <w:r w:rsidR="00F02C91" w:rsidRPr="00136B6F">
        <w:rPr>
          <w:sz w:val="22"/>
          <w:szCs w:val="22"/>
        </w:rPr>
        <w:t xml:space="preserve"> </w:t>
      </w:r>
      <w:proofErr w:type="spellStart"/>
      <w:r w:rsidR="00F02C91" w:rsidRPr="00136B6F">
        <w:rPr>
          <w:sz w:val="22"/>
          <w:szCs w:val="22"/>
        </w:rPr>
        <w:t>mengenai</w:t>
      </w:r>
      <w:proofErr w:type="spellEnd"/>
      <w:r w:rsidR="00F02C91" w:rsidRPr="00136B6F">
        <w:rPr>
          <w:sz w:val="22"/>
          <w:szCs w:val="22"/>
        </w:rPr>
        <w:t xml:space="preserve"> </w:t>
      </w:r>
      <w:r w:rsidR="00F02C91" w:rsidRPr="00136B6F">
        <w:rPr>
          <w:i/>
          <w:sz w:val="22"/>
          <w:szCs w:val="22"/>
        </w:rPr>
        <w:t>presidential threshold</w:t>
      </w:r>
      <w:r w:rsidR="00F02C91" w:rsidRPr="00136B6F">
        <w:rPr>
          <w:sz w:val="22"/>
          <w:szCs w:val="22"/>
        </w:rPr>
        <w:t xml:space="preserve">. </w:t>
      </w:r>
      <w:proofErr w:type="spellStart"/>
      <w:r w:rsidR="00F02C91" w:rsidRPr="00136B6F">
        <w:rPr>
          <w:sz w:val="22"/>
          <w:szCs w:val="22"/>
        </w:rPr>
        <w:t>Mahkamah</w:t>
      </w:r>
      <w:proofErr w:type="spellEnd"/>
      <w:r w:rsidR="00F02C91" w:rsidRPr="00136B6F">
        <w:rPr>
          <w:sz w:val="22"/>
          <w:szCs w:val="22"/>
        </w:rPr>
        <w:t xml:space="preserve"> </w:t>
      </w:r>
      <w:proofErr w:type="spellStart"/>
      <w:r w:rsidR="00F02C91" w:rsidRPr="00136B6F">
        <w:rPr>
          <w:sz w:val="22"/>
          <w:szCs w:val="22"/>
        </w:rPr>
        <w:t>Konstitusi</w:t>
      </w:r>
      <w:proofErr w:type="spellEnd"/>
      <w:r w:rsidR="00F02C91" w:rsidRPr="00136B6F">
        <w:rPr>
          <w:sz w:val="22"/>
          <w:szCs w:val="22"/>
        </w:rPr>
        <w:t xml:space="preserve"> </w:t>
      </w:r>
      <w:proofErr w:type="spellStart"/>
      <w:r w:rsidR="00F02C91">
        <w:rPr>
          <w:sz w:val="22"/>
          <w:szCs w:val="22"/>
        </w:rPr>
        <w:t>berpendapat</w:t>
      </w:r>
      <w:proofErr w:type="spellEnd"/>
      <w:r w:rsidR="00F02C91" w:rsidRPr="00136B6F">
        <w:rPr>
          <w:sz w:val="22"/>
          <w:szCs w:val="22"/>
        </w:rPr>
        <w:t xml:space="preserve"> </w:t>
      </w:r>
      <w:proofErr w:type="spellStart"/>
      <w:r w:rsidR="00F02C91" w:rsidRPr="00136B6F">
        <w:rPr>
          <w:sz w:val="22"/>
          <w:szCs w:val="22"/>
        </w:rPr>
        <w:t>pengaturan</w:t>
      </w:r>
      <w:proofErr w:type="spellEnd"/>
      <w:r w:rsidR="00F02C91" w:rsidRPr="00136B6F">
        <w:rPr>
          <w:sz w:val="22"/>
          <w:szCs w:val="22"/>
        </w:rPr>
        <w:t xml:space="preserve"> </w:t>
      </w:r>
      <w:proofErr w:type="spellStart"/>
      <w:r w:rsidR="00F02C91" w:rsidRPr="00136B6F">
        <w:rPr>
          <w:sz w:val="22"/>
          <w:szCs w:val="22"/>
        </w:rPr>
        <w:t>mengenai</w:t>
      </w:r>
      <w:proofErr w:type="spellEnd"/>
      <w:r w:rsidR="00F02C91" w:rsidRPr="00136B6F">
        <w:rPr>
          <w:sz w:val="22"/>
          <w:szCs w:val="22"/>
        </w:rPr>
        <w:t xml:space="preserve"> </w:t>
      </w:r>
      <w:r w:rsidR="00F02C91" w:rsidRPr="00136B6F">
        <w:rPr>
          <w:i/>
          <w:sz w:val="22"/>
          <w:szCs w:val="22"/>
        </w:rPr>
        <w:t xml:space="preserve">presidential threshold </w:t>
      </w:r>
      <w:proofErr w:type="spellStart"/>
      <w:r w:rsidR="00F02C91" w:rsidRPr="00136B6F">
        <w:rPr>
          <w:sz w:val="22"/>
          <w:szCs w:val="22"/>
        </w:rPr>
        <w:t>merupakan</w:t>
      </w:r>
      <w:proofErr w:type="spellEnd"/>
      <w:r w:rsidR="00F02C91" w:rsidRPr="00136B6F">
        <w:rPr>
          <w:sz w:val="22"/>
          <w:szCs w:val="22"/>
        </w:rPr>
        <w:t xml:space="preserve"> </w:t>
      </w:r>
      <w:proofErr w:type="spellStart"/>
      <w:r w:rsidR="00F02C91" w:rsidRPr="00136B6F">
        <w:rPr>
          <w:sz w:val="22"/>
          <w:szCs w:val="22"/>
        </w:rPr>
        <w:t>kebijakan</w:t>
      </w:r>
      <w:proofErr w:type="spellEnd"/>
      <w:r w:rsidR="00F02C91" w:rsidRPr="00136B6F">
        <w:rPr>
          <w:sz w:val="22"/>
          <w:szCs w:val="22"/>
        </w:rPr>
        <w:t xml:space="preserve"> </w:t>
      </w:r>
      <w:proofErr w:type="spellStart"/>
      <w:r w:rsidR="00F02C91" w:rsidRPr="00136B6F">
        <w:rPr>
          <w:sz w:val="22"/>
          <w:szCs w:val="22"/>
        </w:rPr>
        <w:t>hukum</w:t>
      </w:r>
      <w:proofErr w:type="spellEnd"/>
      <w:r w:rsidR="00F02C91" w:rsidRPr="00136B6F">
        <w:rPr>
          <w:sz w:val="22"/>
          <w:szCs w:val="22"/>
        </w:rPr>
        <w:t xml:space="preserve"> </w:t>
      </w:r>
      <w:proofErr w:type="spellStart"/>
      <w:r w:rsidR="00F02C91" w:rsidRPr="00136B6F">
        <w:rPr>
          <w:sz w:val="22"/>
          <w:szCs w:val="22"/>
        </w:rPr>
        <w:t>terbuka</w:t>
      </w:r>
      <w:proofErr w:type="spellEnd"/>
      <w:r w:rsidR="00F02C91" w:rsidRPr="00136B6F">
        <w:rPr>
          <w:sz w:val="22"/>
          <w:szCs w:val="22"/>
        </w:rPr>
        <w:t xml:space="preserve"> </w:t>
      </w:r>
      <w:proofErr w:type="spellStart"/>
      <w:r w:rsidR="00F02C91" w:rsidRPr="00136B6F">
        <w:rPr>
          <w:sz w:val="22"/>
          <w:szCs w:val="22"/>
        </w:rPr>
        <w:t>pembentuk</w:t>
      </w:r>
      <w:proofErr w:type="spellEnd"/>
      <w:r w:rsidR="00F02C91" w:rsidRPr="00136B6F">
        <w:rPr>
          <w:sz w:val="22"/>
          <w:szCs w:val="22"/>
        </w:rPr>
        <w:t xml:space="preserve"> </w:t>
      </w:r>
      <w:proofErr w:type="spellStart"/>
      <w:r w:rsidR="00F02C91" w:rsidRPr="00136B6F">
        <w:rPr>
          <w:sz w:val="22"/>
          <w:szCs w:val="22"/>
        </w:rPr>
        <w:t>undang-undang</w:t>
      </w:r>
      <w:proofErr w:type="spellEnd"/>
      <w:r w:rsidR="00F02C91" w:rsidRPr="00136B6F">
        <w:rPr>
          <w:sz w:val="22"/>
          <w:szCs w:val="22"/>
        </w:rPr>
        <w:t xml:space="preserve"> (</w:t>
      </w:r>
      <w:r w:rsidR="00F02C91" w:rsidRPr="00136B6F">
        <w:rPr>
          <w:i/>
          <w:sz w:val="22"/>
          <w:szCs w:val="22"/>
        </w:rPr>
        <w:t>open legal policy</w:t>
      </w:r>
      <w:r w:rsidR="00F02C91" w:rsidRPr="00136B6F">
        <w:rPr>
          <w:sz w:val="22"/>
          <w:szCs w:val="22"/>
        </w:rPr>
        <w:t>).</w:t>
      </w:r>
      <w:r w:rsidR="00F02C91">
        <w:rPr>
          <w:color w:val="000000" w:themeColor="text1"/>
          <w:sz w:val="22"/>
          <w:szCs w:val="22"/>
        </w:rPr>
        <w:t xml:space="preserve"> </w:t>
      </w:r>
      <w:r w:rsidR="00F02C91" w:rsidRPr="00136B6F">
        <w:rPr>
          <w:sz w:val="22"/>
          <w:szCs w:val="22"/>
        </w:rPr>
        <w:t xml:space="preserve">Tulisan </w:t>
      </w:r>
      <w:proofErr w:type="spellStart"/>
      <w:r w:rsidR="00F02C91" w:rsidRPr="00136B6F">
        <w:rPr>
          <w:sz w:val="22"/>
          <w:szCs w:val="22"/>
        </w:rPr>
        <w:t>ini</w:t>
      </w:r>
      <w:proofErr w:type="spellEnd"/>
      <w:r w:rsidR="00F02C91" w:rsidRPr="00136B6F">
        <w:rPr>
          <w:sz w:val="22"/>
          <w:szCs w:val="22"/>
        </w:rPr>
        <w:t xml:space="preserve"> </w:t>
      </w:r>
      <w:proofErr w:type="spellStart"/>
      <w:r w:rsidR="00F02C91" w:rsidRPr="00136B6F">
        <w:rPr>
          <w:sz w:val="22"/>
          <w:szCs w:val="22"/>
        </w:rPr>
        <w:t>adalah</w:t>
      </w:r>
      <w:proofErr w:type="spellEnd"/>
      <w:r w:rsidR="00F02C91" w:rsidRPr="00136B6F">
        <w:rPr>
          <w:sz w:val="22"/>
          <w:szCs w:val="22"/>
        </w:rPr>
        <w:t xml:space="preserve"> </w:t>
      </w:r>
      <w:proofErr w:type="spellStart"/>
      <w:r w:rsidR="00F02C91" w:rsidRPr="00136B6F">
        <w:rPr>
          <w:sz w:val="22"/>
          <w:szCs w:val="22"/>
        </w:rPr>
        <w:t>penelitian</w:t>
      </w:r>
      <w:proofErr w:type="spellEnd"/>
      <w:r w:rsidR="00F02C91" w:rsidRPr="00136B6F">
        <w:rPr>
          <w:sz w:val="22"/>
          <w:szCs w:val="22"/>
        </w:rPr>
        <w:t xml:space="preserve"> </w:t>
      </w:r>
      <w:proofErr w:type="spellStart"/>
      <w:r w:rsidR="00F02C91" w:rsidRPr="00136B6F">
        <w:rPr>
          <w:sz w:val="22"/>
          <w:szCs w:val="22"/>
        </w:rPr>
        <w:t>hukum</w:t>
      </w:r>
      <w:proofErr w:type="spellEnd"/>
      <w:r w:rsidR="00F02C91" w:rsidRPr="00136B6F">
        <w:rPr>
          <w:sz w:val="22"/>
          <w:szCs w:val="22"/>
        </w:rPr>
        <w:t xml:space="preserve"> </w:t>
      </w:r>
      <w:proofErr w:type="spellStart"/>
      <w:r w:rsidR="00F02C91" w:rsidRPr="00136B6F">
        <w:rPr>
          <w:sz w:val="22"/>
          <w:szCs w:val="22"/>
        </w:rPr>
        <w:t>normatif</w:t>
      </w:r>
      <w:proofErr w:type="spellEnd"/>
      <w:r w:rsidR="00F02C91" w:rsidRPr="00136B6F">
        <w:rPr>
          <w:sz w:val="22"/>
          <w:szCs w:val="22"/>
        </w:rPr>
        <w:t xml:space="preserve">, </w:t>
      </w:r>
      <w:proofErr w:type="spellStart"/>
      <w:r w:rsidR="00F02C91" w:rsidRPr="00136B6F">
        <w:rPr>
          <w:sz w:val="22"/>
          <w:szCs w:val="22"/>
        </w:rPr>
        <w:t>dengan</w:t>
      </w:r>
      <w:proofErr w:type="spellEnd"/>
      <w:r w:rsidR="00F02C91" w:rsidRPr="00136B6F">
        <w:rPr>
          <w:sz w:val="22"/>
          <w:szCs w:val="22"/>
        </w:rPr>
        <w:t xml:space="preserve"> </w:t>
      </w:r>
      <w:proofErr w:type="spellStart"/>
      <w:r w:rsidR="00F02C91" w:rsidRPr="00136B6F">
        <w:rPr>
          <w:sz w:val="22"/>
          <w:szCs w:val="22"/>
        </w:rPr>
        <w:t>pendekatan</w:t>
      </w:r>
      <w:proofErr w:type="spellEnd"/>
      <w:r w:rsidR="00F02C91" w:rsidRPr="00136B6F">
        <w:rPr>
          <w:sz w:val="22"/>
          <w:szCs w:val="22"/>
        </w:rPr>
        <w:t xml:space="preserve"> </w:t>
      </w:r>
      <w:proofErr w:type="spellStart"/>
      <w:r w:rsidR="00F02C91" w:rsidRPr="00136B6F">
        <w:rPr>
          <w:sz w:val="22"/>
          <w:szCs w:val="22"/>
        </w:rPr>
        <w:t>konseptual</w:t>
      </w:r>
      <w:proofErr w:type="spellEnd"/>
      <w:r w:rsidR="00F02C91" w:rsidRPr="00136B6F">
        <w:rPr>
          <w:sz w:val="22"/>
          <w:szCs w:val="22"/>
        </w:rPr>
        <w:t xml:space="preserve"> </w:t>
      </w:r>
      <w:proofErr w:type="spellStart"/>
      <w:r w:rsidR="00F02C91" w:rsidRPr="00136B6F">
        <w:rPr>
          <w:sz w:val="22"/>
          <w:szCs w:val="22"/>
        </w:rPr>
        <w:t>serta</w:t>
      </w:r>
      <w:proofErr w:type="spellEnd"/>
      <w:r w:rsidR="00F02C91" w:rsidRPr="00136B6F">
        <w:rPr>
          <w:sz w:val="22"/>
          <w:szCs w:val="22"/>
        </w:rPr>
        <w:t xml:space="preserve"> </w:t>
      </w:r>
      <w:proofErr w:type="spellStart"/>
      <w:r w:rsidR="00F02C91" w:rsidRPr="00136B6F">
        <w:rPr>
          <w:sz w:val="22"/>
          <w:szCs w:val="22"/>
        </w:rPr>
        <w:t>pendekatan</w:t>
      </w:r>
      <w:proofErr w:type="spellEnd"/>
      <w:r w:rsidR="00F02C91" w:rsidRPr="00136B6F">
        <w:rPr>
          <w:sz w:val="22"/>
          <w:szCs w:val="22"/>
        </w:rPr>
        <w:t xml:space="preserve"> </w:t>
      </w:r>
      <w:proofErr w:type="spellStart"/>
      <w:r w:rsidR="00F02C91" w:rsidRPr="00136B6F">
        <w:rPr>
          <w:sz w:val="22"/>
          <w:szCs w:val="22"/>
        </w:rPr>
        <w:t>peraturan</w:t>
      </w:r>
      <w:proofErr w:type="spellEnd"/>
      <w:r w:rsidR="00F02C91" w:rsidRPr="00136B6F">
        <w:rPr>
          <w:sz w:val="22"/>
          <w:szCs w:val="22"/>
        </w:rPr>
        <w:t xml:space="preserve"> </w:t>
      </w:r>
      <w:proofErr w:type="spellStart"/>
      <w:r w:rsidR="00F02C91" w:rsidRPr="00136B6F">
        <w:rPr>
          <w:sz w:val="22"/>
          <w:szCs w:val="22"/>
        </w:rPr>
        <w:t>perundang-undangan</w:t>
      </w:r>
      <w:proofErr w:type="spellEnd"/>
      <w:r w:rsidR="00F02C91" w:rsidRPr="00136B6F">
        <w:rPr>
          <w:sz w:val="22"/>
          <w:szCs w:val="22"/>
        </w:rPr>
        <w:t xml:space="preserve"> </w:t>
      </w:r>
      <w:proofErr w:type="spellStart"/>
      <w:r w:rsidR="00F02C91" w:rsidRPr="00136B6F">
        <w:rPr>
          <w:sz w:val="22"/>
          <w:szCs w:val="22"/>
        </w:rPr>
        <w:t>untuk</w:t>
      </w:r>
      <w:proofErr w:type="spellEnd"/>
      <w:r w:rsidR="00F02C91" w:rsidRPr="00136B6F">
        <w:rPr>
          <w:sz w:val="22"/>
          <w:szCs w:val="22"/>
        </w:rPr>
        <w:t xml:space="preserve"> </w:t>
      </w:r>
      <w:proofErr w:type="spellStart"/>
      <w:r w:rsidR="00F02C91" w:rsidRPr="00136B6F">
        <w:rPr>
          <w:sz w:val="22"/>
          <w:szCs w:val="22"/>
        </w:rPr>
        <w:t>menemukan</w:t>
      </w:r>
      <w:proofErr w:type="spellEnd"/>
      <w:r w:rsidR="00F02C91" w:rsidRPr="00136B6F">
        <w:rPr>
          <w:sz w:val="22"/>
          <w:szCs w:val="22"/>
        </w:rPr>
        <w:t xml:space="preserve"> </w:t>
      </w:r>
      <w:proofErr w:type="spellStart"/>
      <w:r w:rsidR="00F02C91" w:rsidRPr="00136B6F">
        <w:rPr>
          <w:sz w:val="22"/>
          <w:szCs w:val="22"/>
        </w:rPr>
        <w:t>jawaban</w:t>
      </w:r>
      <w:proofErr w:type="spellEnd"/>
      <w:r w:rsidR="00F02C91" w:rsidRPr="00136B6F">
        <w:rPr>
          <w:sz w:val="22"/>
          <w:szCs w:val="22"/>
        </w:rPr>
        <w:t xml:space="preserve"> </w:t>
      </w:r>
      <w:proofErr w:type="spellStart"/>
      <w:r w:rsidR="00F02C91" w:rsidRPr="00136B6F">
        <w:rPr>
          <w:sz w:val="22"/>
          <w:szCs w:val="22"/>
        </w:rPr>
        <w:t>atas</w:t>
      </w:r>
      <w:proofErr w:type="spellEnd"/>
      <w:r w:rsidR="00F02C91" w:rsidRPr="00136B6F">
        <w:rPr>
          <w:sz w:val="22"/>
          <w:szCs w:val="22"/>
        </w:rPr>
        <w:t xml:space="preserve"> </w:t>
      </w:r>
      <w:proofErr w:type="spellStart"/>
      <w:r w:rsidR="00F02C91" w:rsidRPr="00136B6F">
        <w:rPr>
          <w:sz w:val="22"/>
          <w:szCs w:val="22"/>
        </w:rPr>
        <w:t>permasalahan</w:t>
      </w:r>
      <w:proofErr w:type="spellEnd"/>
      <w:r w:rsidR="00F02C91" w:rsidRPr="00136B6F">
        <w:rPr>
          <w:sz w:val="22"/>
          <w:szCs w:val="22"/>
        </w:rPr>
        <w:t xml:space="preserve"> yang </w:t>
      </w:r>
      <w:proofErr w:type="spellStart"/>
      <w:r w:rsidR="00F02C91" w:rsidRPr="00136B6F">
        <w:rPr>
          <w:sz w:val="22"/>
          <w:szCs w:val="22"/>
        </w:rPr>
        <w:t>ada</w:t>
      </w:r>
      <w:proofErr w:type="spellEnd"/>
      <w:r w:rsidR="00F02C91" w:rsidRPr="00136B6F">
        <w:rPr>
          <w:sz w:val="22"/>
          <w:szCs w:val="22"/>
        </w:rPr>
        <w:t xml:space="preserve">. </w:t>
      </w:r>
      <w:proofErr w:type="spellStart"/>
      <w:r w:rsidR="00F02C91" w:rsidRPr="00136B6F">
        <w:rPr>
          <w:sz w:val="22"/>
          <w:szCs w:val="22"/>
        </w:rPr>
        <w:t>Sumber</w:t>
      </w:r>
      <w:proofErr w:type="spellEnd"/>
      <w:r w:rsidR="00F02C91" w:rsidRPr="00136B6F">
        <w:rPr>
          <w:sz w:val="22"/>
          <w:szCs w:val="22"/>
        </w:rPr>
        <w:t xml:space="preserve"> </w:t>
      </w:r>
      <w:proofErr w:type="spellStart"/>
      <w:r w:rsidR="00F02C91" w:rsidRPr="00136B6F">
        <w:rPr>
          <w:sz w:val="22"/>
          <w:szCs w:val="22"/>
        </w:rPr>
        <w:t>penelitian</w:t>
      </w:r>
      <w:proofErr w:type="spellEnd"/>
      <w:r w:rsidR="00F02C91" w:rsidRPr="00136B6F">
        <w:rPr>
          <w:sz w:val="22"/>
          <w:szCs w:val="22"/>
        </w:rPr>
        <w:t xml:space="preserve"> yang </w:t>
      </w:r>
      <w:proofErr w:type="spellStart"/>
      <w:r w:rsidR="00F02C91" w:rsidRPr="00136B6F">
        <w:rPr>
          <w:sz w:val="22"/>
          <w:szCs w:val="22"/>
        </w:rPr>
        <w:t>digunakan</w:t>
      </w:r>
      <w:proofErr w:type="spellEnd"/>
      <w:r w:rsidR="00F02C91" w:rsidRPr="00136B6F">
        <w:rPr>
          <w:sz w:val="22"/>
          <w:szCs w:val="22"/>
        </w:rPr>
        <w:t xml:space="preserve"> </w:t>
      </w:r>
      <w:proofErr w:type="spellStart"/>
      <w:r w:rsidR="00F02C91" w:rsidRPr="00136B6F">
        <w:rPr>
          <w:sz w:val="22"/>
          <w:szCs w:val="22"/>
        </w:rPr>
        <w:t>adalah</w:t>
      </w:r>
      <w:proofErr w:type="spellEnd"/>
      <w:r w:rsidR="00F02C91" w:rsidRPr="00136B6F">
        <w:rPr>
          <w:sz w:val="22"/>
          <w:szCs w:val="22"/>
        </w:rPr>
        <w:t xml:space="preserve"> </w:t>
      </w:r>
      <w:proofErr w:type="spellStart"/>
      <w:r w:rsidR="00F02C91" w:rsidRPr="00136B6F">
        <w:rPr>
          <w:sz w:val="22"/>
          <w:szCs w:val="22"/>
        </w:rPr>
        <w:t>bahan</w:t>
      </w:r>
      <w:proofErr w:type="spellEnd"/>
      <w:r w:rsidR="00F02C91" w:rsidRPr="00136B6F">
        <w:rPr>
          <w:sz w:val="22"/>
          <w:szCs w:val="22"/>
        </w:rPr>
        <w:t xml:space="preserve"> </w:t>
      </w:r>
      <w:proofErr w:type="spellStart"/>
      <w:r w:rsidR="00F02C91" w:rsidRPr="00136B6F">
        <w:rPr>
          <w:sz w:val="22"/>
          <w:szCs w:val="22"/>
        </w:rPr>
        <w:t>hukum</w:t>
      </w:r>
      <w:proofErr w:type="spellEnd"/>
      <w:r w:rsidR="00F02C91" w:rsidRPr="00136B6F">
        <w:rPr>
          <w:sz w:val="22"/>
          <w:szCs w:val="22"/>
        </w:rPr>
        <w:t xml:space="preserve"> primer dan </w:t>
      </w:r>
      <w:proofErr w:type="spellStart"/>
      <w:r w:rsidR="00F02C91" w:rsidRPr="00136B6F">
        <w:rPr>
          <w:sz w:val="22"/>
          <w:szCs w:val="22"/>
        </w:rPr>
        <w:t>bahan</w:t>
      </w:r>
      <w:proofErr w:type="spellEnd"/>
      <w:r w:rsidR="00F02C91" w:rsidRPr="00136B6F">
        <w:rPr>
          <w:sz w:val="22"/>
          <w:szCs w:val="22"/>
        </w:rPr>
        <w:t xml:space="preserve"> </w:t>
      </w:r>
      <w:proofErr w:type="spellStart"/>
      <w:r w:rsidR="00F02C91" w:rsidRPr="00136B6F">
        <w:rPr>
          <w:sz w:val="22"/>
          <w:szCs w:val="22"/>
        </w:rPr>
        <w:t>hukum</w:t>
      </w:r>
      <w:proofErr w:type="spellEnd"/>
      <w:r w:rsidR="00F02C91" w:rsidRPr="00136B6F">
        <w:rPr>
          <w:sz w:val="22"/>
          <w:szCs w:val="22"/>
        </w:rPr>
        <w:t xml:space="preserve"> </w:t>
      </w:r>
      <w:proofErr w:type="spellStart"/>
      <w:r w:rsidR="00F02C91" w:rsidRPr="00136B6F">
        <w:rPr>
          <w:sz w:val="22"/>
          <w:szCs w:val="22"/>
        </w:rPr>
        <w:t>sekunder</w:t>
      </w:r>
      <w:proofErr w:type="spellEnd"/>
      <w:r w:rsidR="00F02C91" w:rsidRPr="00136B6F">
        <w:rPr>
          <w:sz w:val="22"/>
          <w:szCs w:val="22"/>
        </w:rPr>
        <w:t xml:space="preserve"> </w:t>
      </w:r>
      <w:proofErr w:type="spellStart"/>
      <w:r w:rsidR="00F02C91" w:rsidRPr="00136B6F">
        <w:rPr>
          <w:sz w:val="22"/>
          <w:szCs w:val="22"/>
        </w:rPr>
        <w:t>sebagai</w:t>
      </w:r>
      <w:proofErr w:type="spellEnd"/>
      <w:r w:rsidR="00F02C91" w:rsidRPr="00136B6F">
        <w:rPr>
          <w:sz w:val="22"/>
          <w:szCs w:val="22"/>
        </w:rPr>
        <w:t xml:space="preserve"> </w:t>
      </w:r>
      <w:proofErr w:type="spellStart"/>
      <w:r w:rsidR="00F02C91" w:rsidRPr="00136B6F">
        <w:rPr>
          <w:sz w:val="22"/>
          <w:szCs w:val="22"/>
        </w:rPr>
        <w:t>penjelas</w:t>
      </w:r>
      <w:proofErr w:type="spellEnd"/>
      <w:r w:rsidR="00F02C91" w:rsidRPr="00136B6F">
        <w:rPr>
          <w:sz w:val="22"/>
          <w:szCs w:val="22"/>
        </w:rPr>
        <w:t xml:space="preserve"> </w:t>
      </w:r>
      <w:proofErr w:type="spellStart"/>
      <w:r w:rsidR="00F02C91" w:rsidRPr="00136B6F">
        <w:rPr>
          <w:sz w:val="22"/>
          <w:szCs w:val="22"/>
        </w:rPr>
        <w:t>dari</w:t>
      </w:r>
      <w:proofErr w:type="spellEnd"/>
      <w:r w:rsidR="00F02C91" w:rsidRPr="00136B6F">
        <w:rPr>
          <w:sz w:val="22"/>
          <w:szCs w:val="22"/>
        </w:rPr>
        <w:t xml:space="preserve"> </w:t>
      </w:r>
      <w:proofErr w:type="spellStart"/>
      <w:r w:rsidR="00F02C91" w:rsidRPr="00136B6F">
        <w:rPr>
          <w:sz w:val="22"/>
          <w:szCs w:val="22"/>
        </w:rPr>
        <w:t>bahan</w:t>
      </w:r>
      <w:proofErr w:type="spellEnd"/>
      <w:r w:rsidR="00F02C91" w:rsidRPr="00136B6F">
        <w:rPr>
          <w:sz w:val="22"/>
          <w:szCs w:val="22"/>
        </w:rPr>
        <w:t xml:space="preserve"> </w:t>
      </w:r>
      <w:proofErr w:type="spellStart"/>
      <w:r w:rsidR="00F02C91" w:rsidRPr="00136B6F">
        <w:rPr>
          <w:sz w:val="22"/>
          <w:szCs w:val="22"/>
        </w:rPr>
        <w:t>hukum</w:t>
      </w:r>
      <w:proofErr w:type="spellEnd"/>
      <w:r w:rsidR="00F02C91" w:rsidRPr="00136B6F">
        <w:rPr>
          <w:sz w:val="22"/>
          <w:szCs w:val="22"/>
        </w:rPr>
        <w:t xml:space="preserve"> primer.</w:t>
      </w:r>
      <w:r w:rsidR="00F02C91">
        <w:rPr>
          <w:sz w:val="22"/>
          <w:szCs w:val="22"/>
          <w:lang w:val="id-ID"/>
        </w:rPr>
        <w:t xml:space="preserve"> </w:t>
      </w:r>
      <w:r w:rsidR="00F02C91">
        <w:rPr>
          <w:sz w:val="22"/>
          <w:szCs w:val="22"/>
        </w:rPr>
        <w:t xml:space="preserve">Dari </w:t>
      </w:r>
      <w:proofErr w:type="spellStart"/>
      <w:r w:rsidR="00F02C91">
        <w:rPr>
          <w:sz w:val="22"/>
          <w:szCs w:val="22"/>
        </w:rPr>
        <w:t>hasil</w:t>
      </w:r>
      <w:proofErr w:type="spellEnd"/>
      <w:r w:rsidR="00F02C91">
        <w:rPr>
          <w:sz w:val="22"/>
          <w:szCs w:val="22"/>
        </w:rPr>
        <w:t xml:space="preserve"> </w:t>
      </w:r>
      <w:proofErr w:type="spellStart"/>
      <w:r w:rsidR="00F02C91">
        <w:rPr>
          <w:sz w:val="22"/>
          <w:szCs w:val="22"/>
        </w:rPr>
        <w:t>penelitian</w:t>
      </w:r>
      <w:proofErr w:type="spellEnd"/>
      <w:r w:rsidR="00F02C91">
        <w:rPr>
          <w:sz w:val="22"/>
          <w:szCs w:val="22"/>
        </w:rPr>
        <w:t xml:space="preserve"> </w:t>
      </w:r>
      <w:proofErr w:type="spellStart"/>
      <w:r w:rsidR="00F02C91">
        <w:rPr>
          <w:sz w:val="22"/>
          <w:szCs w:val="22"/>
        </w:rPr>
        <w:t>ini</w:t>
      </w:r>
      <w:proofErr w:type="spellEnd"/>
      <w:r w:rsidR="00F02C91">
        <w:rPr>
          <w:sz w:val="22"/>
          <w:szCs w:val="22"/>
        </w:rPr>
        <w:t xml:space="preserve"> </w:t>
      </w:r>
      <w:proofErr w:type="spellStart"/>
      <w:r w:rsidR="00F02C91">
        <w:rPr>
          <w:sz w:val="22"/>
          <w:szCs w:val="22"/>
        </w:rPr>
        <w:t>didapati</w:t>
      </w:r>
      <w:proofErr w:type="spellEnd"/>
      <w:r w:rsidR="00F02C91">
        <w:rPr>
          <w:sz w:val="22"/>
          <w:szCs w:val="22"/>
        </w:rPr>
        <w:t xml:space="preserve"> </w:t>
      </w:r>
      <w:proofErr w:type="spellStart"/>
      <w:r w:rsidR="00F02C91">
        <w:rPr>
          <w:sz w:val="22"/>
          <w:szCs w:val="22"/>
        </w:rPr>
        <w:t>bahwa</w:t>
      </w:r>
      <w:proofErr w:type="spellEnd"/>
      <w:r w:rsidR="00F02C91" w:rsidRPr="00CA0110">
        <w:rPr>
          <w:sz w:val="22"/>
          <w:szCs w:val="22"/>
          <w:lang w:val="id-ID"/>
        </w:rPr>
        <w:t xml:space="preserve"> pemilu serentak dan </w:t>
      </w:r>
      <w:r w:rsidR="00F02C91" w:rsidRPr="00CA0110">
        <w:rPr>
          <w:i/>
          <w:sz w:val="22"/>
          <w:szCs w:val="22"/>
          <w:lang w:val="id-ID"/>
        </w:rPr>
        <w:t xml:space="preserve">presidential threshold </w:t>
      </w:r>
      <w:r w:rsidR="00F02C91" w:rsidRPr="00CA0110">
        <w:rPr>
          <w:sz w:val="22"/>
          <w:szCs w:val="22"/>
          <w:lang w:val="id-ID"/>
        </w:rPr>
        <w:t>tidak kompatibel</w:t>
      </w:r>
      <w:r w:rsidR="00F02C91">
        <w:rPr>
          <w:sz w:val="22"/>
          <w:szCs w:val="22"/>
        </w:rPr>
        <w:t>. Di</w:t>
      </w:r>
      <w:r w:rsidR="00F02C91">
        <w:rPr>
          <w:sz w:val="22"/>
          <w:szCs w:val="22"/>
          <w:lang w:val="id-ID"/>
        </w:rPr>
        <w:t xml:space="preserve"> </w:t>
      </w:r>
      <w:proofErr w:type="spellStart"/>
      <w:r w:rsidR="00F02C91">
        <w:rPr>
          <w:sz w:val="22"/>
          <w:szCs w:val="22"/>
        </w:rPr>
        <w:t>satu</w:t>
      </w:r>
      <w:proofErr w:type="spellEnd"/>
      <w:r w:rsidR="00F02C91">
        <w:rPr>
          <w:sz w:val="22"/>
          <w:szCs w:val="22"/>
        </w:rPr>
        <w:t xml:space="preserve"> </w:t>
      </w:r>
      <w:proofErr w:type="spellStart"/>
      <w:r w:rsidR="00F02C91">
        <w:rPr>
          <w:sz w:val="22"/>
          <w:szCs w:val="22"/>
        </w:rPr>
        <w:t>sisi</w:t>
      </w:r>
      <w:proofErr w:type="spellEnd"/>
      <w:r w:rsidR="00F02C91">
        <w:rPr>
          <w:sz w:val="22"/>
          <w:szCs w:val="22"/>
        </w:rPr>
        <w:t xml:space="preserve"> </w:t>
      </w:r>
      <w:r w:rsidR="00F02C91" w:rsidRPr="00CA0110">
        <w:rPr>
          <w:i/>
          <w:iCs/>
          <w:noProof/>
          <w:sz w:val="22"/>
          <w:szCs w:val="22"/>
        </w:rPr>
        <w:t>presidential t</w:t>
      </w:r>
      <w:r w:rsidR="00F02C91">
        <w:rPr>
          <w:i/>
          <w:iCs/>
          <w:noProof/>
          <w:sz w:val="22"/>
          <w:szCs w:val="22"/>
        </w:rPr>
        <w:t>h</w:t>
      </w:r>
      <w:r w:rsidR="00F02C91" w:rsidRPr="00CA0110">
        <w:rPr>
          <w:i/>
          <w:iCs/>
          <w:noProof/>
          <w:sz w:val="22"/>
          <w:szCs w:val="22"/>
        </w:rPr>
        <w:t xml:space="preserve">reshold </w:t>
      </w:r>
      <w:r w:rsidR="00F02C91" w:rsidRPr="00CA0110">
        <w:rPr>
          <w:noProof/>
          <w:sz w:val="22"/>
          <w:szCs w:val="22"/>
        </w:rPr>
        <w:t xml:space="preserve">bertujuan untuk menyederhanakan jumlah partai. Sedangkan, pemilihan umum serentak bertujuan menimbulkan </w:t>
      </w:r>
      <w:r w:rsidR="00F02C91" w:rsidRPr="00CA0110">
        <w:rPr>
          <w:i/>
          <w:iCs/>
          <w:noProof/>
          <w:sz w:val="22"/>
          <w:szCs w:val="22"/>
        </w:rPr>
        <w:t>coatting effect</w:t>
      </w:r>
      <w:r w:rsidR="00F02C91" w:rsidRPr="00CA0110">
        <w:rPr>
          <w:noProof/>
          <w:sz w:val="22"/>
          <w:szCs w:val="22"/>
        </w:rPr>
        <w:t xml:space="preserve">. Selain itu, penerapan </w:t>
      </w:r>
      <w:r w:rsidR="00F02C91" w:rsidRPr="00CA0110">
        <w:rPr>
          <w:i/>
          <w:iCs/>
          <w:noProof/>
          <w:sz w:val="22"/>
          <w:szCs w:val="22"/>
        </w:rPr>
        <w:t>presidential t</w:t>
      </w:r>
      <w:r w:rsidR="00F02C91">
        <w:rPr>
          <w:i/>
          <w:iCs/>
          <w:noProof/>
          <w:sz w:val="22"/>
          <w:szCs w:val="22"/>
          <w:lang w:val="id-ID"/>
        </w:rPr>
        <w:t>h</w:t>
      </w:r>
      <w:r w:rsidR="00F02C91" w:rsidRPr="00CA0110">
        <w:rPr>
          <w:i/>
          <w:iCs/>
          <w:noProof/>
          <w:sz w:val="22"/>
          <w:szCs w:val="22"/>
        </w:rPr>
        <w:t>reshold</w:t>
      </w:r>
      <w:r w:rsidR="00F02C91" w:rsidRPr="00CA0110">
        <w:rPr>
          <w:noProof/>
          <w:sz w:val="22"/>
          <w:szCs w:val="22"/>
        </w:rPr>
        <w:t xml:space="preserve"> ternyata dapat mendorong sistem politik Indonesia menjadi hegemoni inklusif semata</w:t>
      </w:r>
    </w:p>
    <w:p w14:paraId="23900961" w14:textId="77777777" w:rsidR="000B400A" w:rsidRPr="000B400A" w:rsidRDefault="000B400A" w:rsidP="000B400A">
      <w:pPr>
        <w:spacing w:before="45"/>
        <w:ind w:right="371" w:firstLine="567"/>
        <w:jc w:val="both"/>
        <w:rPr>
          <w:color w:val="000000" w:themeColor="text1"/>
          <w:sz w:val="22"/>
          <w:szCs w:val="22"/>
          <w:lang w:val="id-ID"/>
        </w:rPr>
      </w:pPr>
    </w:p>
    <w:p w14:paraId="6FF99593" w14:textId="7657BEFE" w:rsidR="002101A5" w:rsidRPr="002101A5" w:rsidRDefault="002101A5" w:rsidP="00B6747D">
      <w:pPr>
        <w:spacing w:line="360" w:lineRule="auto"/>
        <w:jc w:val="both"/>
        <w:rPr>
          <w:i/>
          <w:sz w:val="22"/>
          <w:szCs w:val="22"/>
        </w:rPr>
      </w:pPr>
      <w:r>
        <w:rPr>
          <w:noProof/>
          <w:sz w:val="22"/>
          <w:szCs w:val="22"/>
          <w:lang w:val="id-ID"/>
        </w:rPr>
        <w:t xml:space="preserve">Kata Kunci: Pemilu Serentak, </w:t>
      </w:r>
      <w:r>
        <w:rPr>
          <w:i/>
          <w:noProof/>
          <w:sz w:val="22"/>
          <w:szCs w:val="22"/>
          <w:lang w:val="id-ID"/>
        </w:rPr>
        <w:t>Presidential Threshold</w:t>
      </w:r>
    </w:p>
    <w:p w14:paraId="2FE5DCE3" w14:textId="00D69902" w:rsidR="009E1FCF" w:rsidRPr="00136B6F" w:rsidRDefault="009E1FCF" w:rsidP="009E1FCF">
      <w:pPr>
        <w:spacing w:before="57"/>
        <w:ind w:right="5201"/>
        <w:jc w:val="both"/>
        <w:rPr>
          <w:color w:val="000000" w:themeColor="text1"/>
          <w:sz w:val="22"/>
          <w:szCs w:val="22"/>
          <w:lang w:val="id-ID"/>
        </w:rPr>
      </w:pPr>
    </w:p>
    <w:p w14:paraId="2057B3D4" w14:textId="77777777" w:rsidR="009E1FCF" w:rsidRDefault="009E1FCF" w:rsidP="009E1FCF">
      <w:pPr>
        <w:spacing w:before="57"/>
        <w:ind w:right="5201"/>
        <w:jc w:val="both"/>
        <w:rPr>
          <w:color w:val="000000" w:themeColor="text1"/>
          <w:sz w:val="22"/>
          <w:szCs w:val="22"/>
          <w:lang w:val="id-ID"/>
        </w:rPr>
      </w:pPr>
    </w:p>
    <w:p w14:paraId="0C2650DA" w14:textId="77777777" w:rsidR="00EB5686" w:rsidRPr="00136B6F" w:rsidRDefault="00EB5686" w:rsidP="009E1FCF">
      <w:pPr>
        <w:spacing w:before="57"/>
        <w:ind w:right="5201"/>
        <w:jc w:val="both"/>
        <w:rPr>
          <w:color w:val="000000" w:themeColor="text1"/>
          <w:sz w:val="22"/>
          <w:szCs w:val="22"/>
          <w:lang w:val="id-ID"/>
        </w:rPr>
        <w:sectPr w:rsidR="00EB5686" w:rsidRPr="00136B6F" w:rsidSect="00DE670C">
          <w:headerReference w:type="default" r:id="rId9"/>
          <w:footerReference w:type="default" r:id="rId10"/>
          <w:type w:val="continuous"/>
          <w:pgSz w:w="12140" w:h="17080"/>
          <w:pgMar w:top="1276" w:right="820" w:bottom="280" w:left="1040" w:header="713" w:footer="731" w:gutter="0"/>
          <w:pgNumType w:start="291"/>
          <w:cols w:space="720"/>
        </w:sectPr>
      </w:pPr>
    </w:p>
    <w:p w14:paraId="54AD5D1A" w14:textId="22F9E413" w:rsidR="003A5519" w:rsidRPr="003A5519" w:rsidRDefault="00DE670C" w:rsidP="003A5519">
      <w:pPr>
        <w:rPr>
          <w:b/>
          <w:i/>
          <w:iCs/>
          <w:color w:val="000000" w:themeColor="text1"/>
          <w:sz w:val="22"/>
          <w:szCs w:val="22"/>
        </w:rPr>
      </w:pPr>
      <w:r w:rsidRPr="00B24A49">
        <w:rPr>
          <w:b/>
          <w:noProof/>
          <w:color w:val="000000" w:themeColor="text1"/>
          <w:sz w:val="26"/>
          <w:szCs w:val="26"/>
          <w:lang w:val="id-ID"/>
        </w:rPr>
        <w:lastRenderedPageBreak/>
        <mc:AlternateContent>
          <mc:Choice Requires="wps">
            <w:drawing>
              <wp:anchor distT="0" distB="0" distL="114300" distR="114300" simplePos="0" relativeHeight="251660288" behindDoc="0" locked="0" layoutInCell="1" allowOverlap="1" wp14:anchorId="3FD8B98F" wp14:editId="5C900BFC">
                <wp:simplePos x="0" y="0"/>
                <wp:positionH relativeFrom="column">
                  <wp:posOffset>2087936</wp:posOffset>
                </wp:positionH>
                <wp:positionV relativeFrom="paragraph">
                  <wp:posOffset>5957</wp:posOffset>
                </wp:positionV>
                <wp:extent cx="718835" cy="301276"/>
                <wp:effectExtent l="0" t="0" r="0" b="0"/>
                <wp:wrapNone/>
                <wp:docPr id="2" name="Rectangle 2"/>
                <wp:cNvGraphicFramePr/>
                <a:graphic xmlns:a="http://schemas.openxmlformats.org/drawingml/2006/main">
                  <a:graphicData uri="http://schemas.microsoft.com/office/word/2010/wordprocessingShape">
                    <wps:wsp>
                      <wps:cNvSpPr/>
                      <wps:spPr>
                        <a:xfrm>
                          <a:off x="0" y="0"/>
                          <a:ext cx="718835" cy="30127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A29560" id="Rectangle 2" o:spid="_x0000_s1026" style="position:absolute;margin-left:164.4pt;margin-top:.45pt;width:56.6pt;height:23.7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" filled="f" stroked="f" strokeweight="2pt"/>
            </w:pict>
          </mc:Fallback>
        </mc:AlternateContent>
      </w:r>
      <w:r w:rsidR="00AC52F1" w:rsidRPr="00B24A49">
        <w:rPr>
          <w:b/>
          <w:color w:val="000000" w:themeColor="text1"/>
          <w:sz w:val="26"/>
          <w:szCs w:val="26"/>
          <w:lang w:val="id-ID"/>
        </w:rPr>
        <w:t>PENDAHULUAN</w:t>
      </w:r>
      <w:r w:rsidR="00AA0ECB" w:rsidRPr="00136B6F">
        <w:rPr>
          <w:b/>
          <w:color w:val="000000" w:themeColor="text1"/>
          <w:sz w:val="22"/>
          <w:szCs w:val="22"/>
        </w:rPr>
        <w:t xml:space="preserve"> </w:t>
      </w:r>
    </w:p>
    <w:p w14:paraId="0DFD744A" w14:textId="0A2B5D17" w:rsidR="006C2F79" w:rsidRDefault="006C2F79" w:rsidP="00B24A49">
      <w:pPr>
        <w:spacing w:before="120"/>
        <w:ind w:firstLine="567"/>
        <w:jc w:val="both"/>
        <w:rPr>
          <w:color w:val="000000" w:themeColor="text1"/>
          <w:sz w:val="22"/>
          <w:szCs w:val="22"/>
        </w:rPr>
      </w:pPr>
      <w:r w:rsidRPr="00B24A49">
        <w:rPr>
          <w:bCs/>
          <w:color w:val="000000" w:themeColor="text1"/>
          <w:sz w:val="22"/>
          <w:szCs w:val="22"/>
          <w:lang w:val="id-ID"/>
        </w:rPr>
        <w:t>Sebagai</w:t>
      </w:r>
      <w:r>
        <w:rPr>
          <w:color w:val="000000" w:themeColor="text1"/>
          <w:sz w:val="22"/>
          <w:szCs w:val="22"/>
        </w:rPr>
        <w:t xml:space="preserve"> </w:t>
      </w:r>
      <w:r w:rsidR="00653880">
        <w:rPr>
          <w:color w:val="000000" w:themeColor="text1"/>
          <w:sz w:val="22"/>
          <w:szCs w:val="22"/>
        </w:rPr>
        <w:t xml:space="preserve">salah </w:t>
      </w:r>
      <w:proofErr w:type="spellStart"/>
      <w:r w:rsidR="00653880">
        <w:rPr>
          <w:color w:val="000000" w:themeColor="text1"/>
          <w:sz w:val="22"/>
          <w:szCs w:val="22"/>
        </w:rPr>
        <w:t>satu</w:t>
      </w:r>
      <w:proofErr w:type="spellEnd"/>
      <w:r w:rsidR="00653880">
        <w:rPr>
          <w:color w:val="000000" w:themeColor="text1"/>
          <w:sz w:val="22"/>
          <w:szCs w:val="22"/>
        </w:rPr>
        <w:t xml:space="preserve"> </w:t>
      </w:r>
      <w:proofErr w:type="spellStart"/>
      <w:r w:rsidR="00653880">
        <w:rPr>
          <w:color w:val="000000" w:themeColor="text1"/>
          <w:sz w:val="22"/>
          <w:szCs w:val="22"/>
        </w:rPr>
        <w:t>implementasi</w:t>
      </w:r>
      <w:proofErr w:type="spellEnd"/>
      <w:r w:rsidR="00653880">
        <w:rPr>
          <w:color w:val="000000" w:themeColor="text1"/>
          <w:sz w:val="22"/>
          <w:szCs w:val="22"/>
        </w:rPr>
        <w:t xml:space="preserve"> </w:t>
      </w:r>
      <w:proofErr w:type="spellStart"/>
      <w:r w:rsidR="00653880">
        <w:rPr>
          <w:color w:val="000000" w:themeColor="text1"/>
          <w:sz w:val="22"/>
          <w:szCs w:val="22"/>
        </w:rPr>
        <w:t>dari</w:t>
      </w:r>
      <w:proofErr w:type="spellEnd"/>
      <w:r w:rsidR="00653880">
        <w:rPr>
          <w:color w:val="000000" w:themeColor="text1"/>
          <w:sz w:val="22"/>
          <w:szCs w:val="22"/>
        </w:rPr>
        <w:t xml:space="preserve"> </w:t>
      </w:r>
      <w:proofErr w:type="spellStart"/>
      <w:r w:rsidR="00653880">
        <w:rPr>
          <w:color w:val="000000" w:themeColor="text1"/>
          <w:sz w:val="22"/>
          <w:szCs w:val="22"/>
        </w:rPr>
        <w:t>praktik</w:t>
      </w:r>
      <w:proofErr w:type="spellEnd"/>
      <w:r w:rsidR="00653880">
        <w:rPr>
          <w:color w:val="000000" w:themeColor="text1"/>
          <w:sz w:val="22"/>
          <w:szCs w:val="22"/>
        </w:rPr>
        <w:t xml:space="preserve"> </w:t>
      </w:r>
      <w:proofErr w:type="spellStart"/>
      <w:r>
        <w:rPr>
          <w:color w:val="000000" w:themeColor="text1"/>
          <w:sz w:val="22"/>
          <w:szCs w:val="22"/>
        </w:rPr>
        <w:t>demokrasi</w:t>
      </w:r>
      <w:proofErr w:type="spellEnd"/>
      <w:r>
        <w:rPr>
          <w:color w:val="000000" w:themeColor="text1"/>
          <w:sz w:val="22"/>
          <w:szCs w:val="22"/>
        </w:rPr>
        <w:t xml:space="preserve">, </w:t>
      </w:r>
      <w:proofErr w:type="spellStart"/>
      <w:r>
        <w:rPr>
          <w:color w:val="000000" w:themeColor="text1"/>
          <w:sz w:val="22"/>
          <w:szCs w:val="22"/>
        </w:rPr>
        <w:t>penyelenggaraan</w:t>
      </w:r>
      <w:proofErr w:type="spellEnd"/>
      <w:r>
        <w:rPr>
          <w:color w:val="000000" w:themeColor="text1"/>
          <w:sz w:val="22"/>
          <w:szCs w:val="22"/>
        </w:rPr>
        <w:t xml:space="preserve"> </w:t>
      </w:r>
      <w:proofErr w:type="spellStart"/>
      <w:r w:rsidR="00653880">
        <w:rPr>
          <w:color w:val="000000" w:themeColor="text1"/>
          <w:sz w:val="22"/>
          <w:szCs w:val="22"/>
        </w:rPr>
        <w:t>Pemilihan</w:t>
      </w:r>
      <w:proofErr w:type="spellEnd"/>
      <w:r w:rsidR="00653880">
        <w:rPr>
          <w:color w:val="000000" w:themeColor="text1"/>
          <w:sz w:val="22"/>
          <w:szCs w:val="22"/>
        </w:rPr>
        <w:t xml:space="preserve"> </w:t>
      </w:r>
      <w:proofErr w:type="spellStart"/>
      <w:r w:rsidR="00653880">
        <w:rPr>
          <w:color w:val="000000" w:themeColor="text1"/>
          <w:sz w:val="22"/>
          <w:szCs w:val="22"/>
        </w:rPr>
        <w:t>Umum</w:t>
      </w:r>
      <w:proofErr w:type="spellEnd"/>
      <w:r w:rsidR="00653880">
        <w:rPr>
          <w:color w:val="000000" w:themeColor="text1"/>
          <w:sz w:val="22"/>
          <w:szCs w:val="22"/>
        </w:rPr>
        <w:t xml:space="preserve"> (</w:t>
      </w:r>
      <w:proofErr w:type="spellStart"/>
      <w:r w:rsidR="00653880">
        <w:rPr>
          <w:color w:val="000000" w:themeColor="text1"/>
          <w:sz w:val="22"/>
          <w:szCs w:val="22"/>
        </w:rPr>
        <w:t>pemilu</w:t>
      </w:r>
      <w:proofErr w:type="spellEnd"/>
      <w:r w:rsidR="00653880">
        <w:rPr>
          <w:color w:val="000000" w:themeColor="text1"/>
          <w:sz w:val="22"/>
          <w:szCs w:val="22"/>
        </w:rPr>
        <w:t>)</w:t>
      </w:r>
      <w:r>
        <w:rPr>
          <w:color w:val="000000" w:themeColor="text1"/>
          <w:sz w:val="22"/>
          <w:szCs w:val="22"/>
        </w:rPr>
        <w:t xml:space="preserve"> </w:t>
      </w:r>
      <w:proofErr w:type="spellStart"/>
      <w:r>
        <w:rPr>
          <w:color w:val="000000" w:themeColor="text1"/>
          <w:sz w:val="22"/>
          <w:szCs w:val="22"/>
        </w:rPr>
        <w:t>dilakukan</w:t>
      </w:r>
      <w:proofErr w:type="spellEnd"/>
      <w:r>
        <w:rPr>
          <w:color w:val="000000" w:themeColor="text1"/>
          <w:sz w:val="22"/>
          <w:szCs w:val="22"/>
        </w:rPr>
        <w:t xml:space="preserve"> </w:t>
      </w:r>
      <w:proofErr w:type="spellStart"/>
      <w:r>
        <w:rPr>
          <w:color w:val="000000" w:themeColor="text1"/>
          <w:sz w:val="22"/>
          <w:szCs w:val="22"/>
        </w:rPr>
        <w:t>guna</w:t>
      </w:r>
      <w:proofErr w:type="spellEnd"/>
      <w:r>
        <w:rPr>
          <w:color w:val="000000" w:themeColor="text1"/>
          <w:sz w:val="22"/>
          <w:szCs w:val="22"/>
        </w:rPr>
        <w:t xml:space="preserve"> </w:t>
      </w:r>
      <w:proofErr w:type="spellStart"/>
      <w:r>
        <w:rPr>
          <w:color w:val="000000" w:themeColor="text1"/>
          <w:sz w:val="22"/>
          <w:szCs w:val="22"/>
        </w:rPr>
        <w:t>mewujudkan</w:t>
      </w:r>
      <w:proofErr w:type="spellEnd"/>
      <w:r>
        <w:rPr>
          <w:color w:val="000000" w:themeColor="text1"/>
          <w:sz w:val="22"/>
          <w:szCs w:val="22"/>
        </w:rPr>
        <w:t xml:space="preserve"> </w:t>
      </w:r>
      <w:proofErr w:type="spellStart"/>
      <w:r>
        <w:rPr>
          <w:color w:val="000000" w:themeColor="text1"/>
          <w:sz w:val="22"/>
          <w:szCs w:val="22"/>
        </w:rPr>
        <w:t>sistem</w:t>
      </w:r>
      <w:proofErr w:type="spellEnd"/>
      <w:r>
        <w:rPr>
          <w:color w:val="000000" w:themeColor="text1"/>
          <w:sz w:val="22"/>
          <w:szCs w:val="22"/>
        </w:rPr>
        <w:t xml:space="preserve"> </w:t>
      </w:r>
      <w:proofErr w:type="spellStart"/>
      <w:r>
        <w:rPr>
          <w:color w:val="000000" w:themeColor="text1"/>
          <w:sz w:val="22"/>
          <w:szCs w:val="22"/>
        </w:rPr>
        <w:t>pemerintahan</w:t>
      </w:r>
      <w:proofErr w:type="spellEnd"/>
      <w:r>
        <w:rPr>
          <w:color w:val="000000" w:themeColor="text1"/>
          <w:sz w:val="22"/>
          <w:szCs w:val="22"/>
        </w:rPr>
        <w:t xml:space="preserve"> yang </w:t>
      </w:r>
      <w:proofErr w:type="spellStart"/>
      <w:r>
        <w:rPr>
          <w:color w:val="000000" w:themeColor="text1"/>
          <w:sz w:val="22"/>
          <w:szCs w:val="22"/>
        </w:rPr>
        <w:t>berkedaulatan</w:t>
      </w:r>
      <w:proofErr w:type="spellEnd"/>
      <w:r>
        <w:rPr>
          <w:color w:val="000000" w:themeColor="text1"/>
          <w:sz w:val="22"/>
          <w:szCs w:val="22"/>
        </w:rPr>
        <w:t xml:space="preserve"> </w:t>
      </w:r>
      <w:proofErr w:type="spellStart"/>
      <w:r>
        <w:rPr>
          <w:color w:val="000000" w:themeColor="text1"/>
          <w:sz w:val="22"/>
          <w:szCs w:val="22"/>
        </w:rPr>
        <w:t>rakyat</w:t>
      </w:r>
      <w:proofErr w:type="spellEnd"/>
      <w:r>
        <w:rPr>
          <w:color w:val="000000" w:themeColor="text1"/>
          <w:sz w:val="22"/>
          <w:szCs w:val="22"/>
        </w:rPr>
        <w:t>.</w:t>
      </w:r>
      <w:r w:rsidR="00653880">
        <w:rPr>
          <w:color w:val="000000" w:themeColor="text1"/>
          <w:sz w:val="22"/>
          <w:szCs w:val="22"/>
        </w:rPr>
        <w:t xml:space="preserve">  </w:t>
      </w:r>
      <w:r w:rsidR="006F2FFC">
        <w:rPr>
          <w:color w:val="000000" w:themeColor="text1"/>
          <w:sz w:val="22"/>
          <w:szCs w:val="22"/>
        </w:rPr>
        <w:t xml:space="preserve">Di Indonesia, </w:t>
      </w:r>
      <w:proofErr w:type="spellStart"/>
      <w:r w:rsidR="006F2FFC">
        <w:rPr>
          <w:color w:val="000000" w:themeColor="text1"/>
          <w:sz w:val="22"/>
          <w:szCs w:val="22"/>
        </w:rPr>
        <w:t>konsep</w:t>
      </w:r>
      <w:proofErr w:type="spellEnd"/>
      <w:r w:rsidR="006F2FFC">
        <w:rPr>
          <w:color w:val="000000" w:themeColor="text1"/>
          <w:sz w:val="22"/>
          <w:szCs w:val="22"/>
        </w:rPr>
        <w:t xml:space="preserve"> </w:t>
      </w:r>
      <w:proofErr w:type="spellStart"/>
      <w:r w:rsidR="006F2FFC">
        <w:rPr>
          <w:color w:val="000000" w:themeColor="text1"/>
          <w:sz w:val="22"/>
          <w:szCs w:val="22"/>
        </w:rPr>
        <w:t>pemerintahan</w:t>
      </w:r>
      <w:proofErr w:type="spellEnd"/>
      <w:r w:rsidR="006F2FFC">
        <w:rPr>
          <w:color w:val="000000" w:themeColor="text1"/>
          <w:sz w:val="22"/>
          <w:szCs w:val="22"/>
        </w:rPr>
        <w:t xml:space="preserve"> </w:t>
      </w:r>
      <w:proofErr w:type="spellStart"/>
      <w:r w:rsidR="006F2FFC">
        <w:rPr>
          <w:color w:val="000000" w:themeColor="text1"/>
          <w:sz w:val="22"/>
          <w:szCs w:val="22"/>
        </w:rPr>
        <w:t>demokrasi</w:t>
      </w:r>
      <w:proofErr w:type="spellEnd"/>
      <w:r w:rsidR="006F2FFC">
        <w:rPr>
          <w:color w:val="000000" w:themeColor="text1"/>
          <w:sz w:val="22"/>
          <w:szCs w:val="22"/>
        </w:rPr>
        <w:t xml:space="preserve"> </w:t>
      </w:r>
      <w:proofErr w:type="spellStart"/>
      <w:r w:rsidR="006F2FFC">
        <w:rPr>
          <w:color w:val="000000" w:themeColor="text1"/>
          <w:sz w:val="22"/>
          <w:szCs w:val="22"/>
        </w:rPr>
        <w:t>secara</w:t>
      </w:r>
      <w:proofErr w:type="spellEnd"/>
      <w:r w:rsidR="006F2FFC">
        <w:rPr>
          <w:color w:val="000000" w:themeColor="text1"/>
          <w:sz w:val="22"/>
          <w:szCs w:val="22"/>
        </w:rPr>
        <w:t xml:space="preserve"> </w:t>
      </w:r>
      <w:proofErr w:type="spellStart"/>
      <w:r w:rsidR="006F2FFC">
        <w:rPr>
          <w:color w:val="000000" w:themeColor="text1"/>
          <w:sz w:val="22"/>
          <w:szCs w:val="22"/>
        </w:rPr>
        <w:t>tegas</w:t>
      </w:r>
      <w:proofErr w:type="spellEnd"/>
      <w:r w:rsidR="006F2FFC">
        <w:rPr>
          <w:color w:val="000000" w:themeColor="text1"/>
          <w:sz w:val="22"/>
          <w:szCs w:val="22"/>
        </w:rPr>
        <w:t xml:space="preserve"> </w:t>
      </w:r>
      <w:proofErr w:type="spellStart"/>
      <w:r w:rsidR="006F2FFC">
        <w:rPr>
          <w:color w:val="000000" w:themeColor="text1"/>
          <w:sz w:val="22"/>
          <w:szCs w:val="22"/>
        </w:rPr>
        <w:t>tertuang</w:t>
      </w:r>
      <w:proofErr w:type="spellEnd"/>
      <w:r w:rsidR="006F2FFC">
        <w:rPr>
          <w:color w:val="000000" w:themeColor="text1"/>
          <w:sz w:val="22"/>
          <w:szCs w:val="22"/>
        </w:rPr>
        <w:t xml:space="preserve"> </w:t>
      </w:r>
      <w:proofErr w:type="spellStart"/>
      <w:r w:rsidR="006F2FFC">
        <w:rPr>
          <w:color w:val="000000" w:themeColor="text1"/>
          <w:sz w:val="22"/>
          <w:szCs w:val="22"/>
        </w:rPr>
        <w:t>dalam</w:t>
      </w:r>
      <w:proofErr w:type="spellEnd"/>
      <w:r w:rsidR="006F2FFC">
        <w:rPr>
          <w:color w:val="000000" w:themeColor="text1"/>
          <w:sz w:val="22"/>
          <w:szCs w:val="22"/>
        </w:rPr>
        <w:t xml:space="preserve"> </w:t>
      </w:r>
      <w:proofErr w:type="spellStart"/>
      <w:r w:rsidR="006F2FFC">
        <w:rPr>
          <w:color w:val="000000" w:themeColor="text1"/>
          <w:sz w:val="22"/>
          <w:szCs w:val="22"/>
        </w:rPr>
        <w:t>Pasal</w:t>
      </w:r>
      <w:proofErr w:type="spellEnd"/>
      <w:r w:rsidR="006F2FFC">
        <w:rPr>
          <w:color w:val="000000" w:themeColor="text1"/>
          <w:sz w:val="22"/>
          <w:szCs w:val="22"/>
        </w:rPr>
        <w:t xml:space="preserve"> 1 </w:t>
      </w:r>
      <w:proofErr w:type="spellStart"/>
      <w:r w:rsidR="006F2FFC">
        <w:rPr>
          <w:color w:val="000000" w:themeColor="text1"/>
          <w:sz w:val="22"/>
          <w:szCs w:val="22"/>
        </w:rPr>
        <w:t>ayat</w:t>
      </w:r>
      <w:proofErr w:type="spellEnd"/>
      <w:r w:rsidR="006F2FFC">
        <w:rPr>
          <w:color w:val="000000" w:themeColor="text1"/>
          <w:sz w:val="22"/>
          <w:szCs w:val="22"/>
        </w:rPr>
        <w:t xml:space="preserve"> (2) UUD NRI </w:t>
      </w:r>
      <w:proofErr w:type="spellStart"/>
      <w:r w:rsidR="006F2FFC">
        <w:rPr>
          <w:color w:val="000000" w:themeColor="text1"/>
          <w:sz w:val="22"/>
          <w:szCs w:val="22"/>
        </w:rPr>
        <w:t>Tahun</w:t>
      </w:r>
      <w:proofErr w:type="spellEnd"/>
      <w:r w:rsidR="006F2FFC">
        <w:rPr>
          <w:color w:val="000000" w:themeColor="text1"/>
          <w:sz w:val="22"/>
          <w:szCs w:val="22"/>
        </w:rPr>
        <w:t xml:space="preserve"> 1945 yang </w:t>
      </w:r>
      <w:proofErr w:type="spellStart"/>
      <w:r w:rsidR="006F2FFC">
        <w:rPr>
          <w:color w:val="000000" w:themeColor="text1"/>
          <w:sz w:val="22"/>
          <w:szCs w:val="22"/>
        </w:rPr>
        <w:t>menyatakan</w:t>
      </w:r>
      <w:proofErr w:type="spellEnd"/>
      <w:r w:rsidR="006F2FFC">
        <w:rPr>
          <w:color w:val="000000" w:themeColor="text1"/>
          <w:sz w:val="22"/>
          <w:szCs w:val="22"/>
        </w:rPr>
        <w:t xml:space="preserve"> </w:t>
      </w:r>
      <w:proofErr w:type="spellStart"/>
      <w:r w:rsidR="006F2FFC">
        <w:rPr>
          <w:color w:val="000000" w:themeColor="text1"/>
          <w:sz w:val="22"/>
          <w:szCs w:val="22"/>
        </w:rPr>
        <w:t>bahwa</w:t>
      </w:r>
      <w:proofErr w:type="spellEnd"/>
      <w:r w:rsidR="006F2FFC">
        <w:rPr>
          <w:color w:val="000000" w:themeColor="text1"/>
          <w:sz w:val="22"/>
          <w:szCs w:val="22"/>
        </w:rPr>
        <w:t xml:space="preserve"> </w:t>
      </w:r>
      <w:proofErr w:type="spellStart"/>
      <w:r w:rsidR="006F2FFC">
        <w:rPr>
          <w:color w:val="000000" w:themeColor="text1"/>
          <w:sz w:val="22"/>
          <w:szCs w:val="22"/>
        </w:rPr>
        <w:t>kedaulatan</w:t>
      </w:r>
      <w:proofErr w:type="spellEnd"/>
      <w:r w:rsidR="006F2FFC">
        <w:rPr>
          <w:color w:val="000000" w:themeColor="text1"/>
          <w:sz w:val="22"/>
          <w:szCs w:val="22"/>
        </w:rPr>
        <w:t xml:space="preserve"> </w:t>
      </w:r>
      <w:proofErr w:type="spellStart"/>
      <w:r w:rsidR="006F2FFC">
        <w:rPr>
          <w:color w:val="000000" w:themeColor="text1"/>
          <w:sz w:val="22"/>
          <w:szCs w:val="22"/>
        </w:rPr>
        <w:t>berada</w:t>
      </w:r>
      <w:proofErr w:type="spellEnd"/>
      <w:r w:rsidR="006F2FFC">
        <w:rPr>
          <w:color w:val="000000" w:themeColor="text1"/>
          <w:sz w:val="22"/>
          <w:szCs w:val="22"/>
        </w:rPr>
        <w:t xml:space="preserve"> di </w:t>
      </w:r>
      <w:proofErr w:type="spellStart"/>
      <w:r w:rsidR="006F2FFC">
        <w:rPr>
          <w:color w:val="000000" w:themeColor="text1"/>
          <w:sz w:val="22"/>
          <w:szCs w:val="22"/>
        </w:rPr>
        <w:t>tangan</w:t>
      </w:r>
      <w:proofErr w:type="spellEnd"/>
      <w:r w:rsidR="006F2FFC">
        <w:rPr>
          <w:color w:val="000000" w:themeColor="text1"/>
          <w:sz w:val="22"/>
          <w:szCs w:val="22"/>
        </w:rPr>
        <w:t xml:space="preserve"> </w:t>
      </w:r>
      <w:proofErr w:type="spellStart"/>
      <w:r w:rsidR="006F2FFC">
        <w:rPr>
          <w:color w:val="000000" w:themeColor="text1"/>
          <w:sz w:val="22"/>
          <w:szCs w:val="22"/>
        </w:rPr>
        <w:t>rakyat</w:t>
      </w:r>
      <w:proofErr w:type="spellEnd"/>
      <w:r w:rsidR="006F2FFC">
        <w:rPr>
          <w:color w:val="000000" w:themeColor="text1"/>
          <w:sz w:val="22"/>
          <w:szCs w:val="22"/>
        </w:rPr>
        <w:t xml:space="preserve"> dan </w:t>
      </w:r>
      <w:proofErr w:type="spellStart"/>
      <w:r w:rsidR="006F2FFC">
        <w:rPr>
          <w:color w:val="000000" w:themeColor="text1"/>
          <w:sz w:val="22"/>
          <w:szCs w:val="22"/>
        </w:rPr>
        <w:t>dilaksanakan</w:t>
      </w:r>
      <w:proofErr w:type="spellEnd"/>
      <w:r w:rsidR="006F2FFC">
        <w:rPr>
          <w:color w:val="000000" w:themeColor="text1"/>
          <w:sz w:val="22"/>
          <w:szCs w:val="22"/>
        </w:rPr>
        <w:t xml:space="preserve"> </w:t>
      </w:r>
      <w:proofErr w:type="spellStart"/>
      <w:r w:rsidR="006F2FFC">
        <w:rPr>
          <w:color w:val="000000" w:themeColor="text1"/>
          <w:sz w:val="22"/>
          <w:szCs w:val="22"/>
        </w:rPr>
        <w:t>menurut</w:t>
      </w:r>
      <w:proofErr w:type="spellEnd"/>
      <w:r w:rsidR="006F2FFC">
        <w:rPr>
          <w:color w:val="000000" w:themeColor="text1"/>
          <w:sz w:val="22"/>
          <w:szCs w:val="22"/>
        </w:rPr>
        <w:t xml:space="preserve"> </w:t>
      </w:r>
      <w:proofErr w:type="spellStart"/>
      <w:r w:rsidR="006F2FFC">
        <w:rPr>
          <w:color w:val="000000" w:themeColor="text1"/>
          <w:sz w:val="22"/>
          <w:szCs w:val="22"/>
        </w:rPr>
        <w:t>Undang-Undang</w:t>
      </w:r>
      <w:proofErr w:type="spellEnd"/>
      <w:r w:rsidR="006F2FFC">
        <w:rPr>
          <w:color w:val="000000" w:themeColor="text1"/>
          <w:sz w:val="22"/>
          <w:szCs w:val="22"/>
        </w:rPr>
        <w:t xml:space="preserve"> Dasar. Atas </w:t>
      </w:r>
      <w:proofErr w:type="spellStart"/>
      <w:r w:rsidR="006F2FFC">
        <w:rPr>
          <w:color w:val="000000" w:themeColor="text1"/>
          <w:sz w:val="22"/>
          <w:szCs w:val="22"/>
        </w:rPr>
        <w:t>dasar</w:t>
      </w:r>
      <w:proofErr w:type="spellEnd"/>
      <w:r w:rsidR="006F2FFC">
        <w:rPr>
          <w:color w:val="000000" w:themeColor="text1"/>
          <w:sz w:val="22"/>
          <w:szCs w:val="22"/>
        </w:rPr>
        <w:t xml:space="preserve"> </w:t>
      </w:r>
      <w:proofErr w:type="spellStart"/>
      <w:r w:rsidR="006F2FFC">
        <w:rPr>
          <w:color w:val="000000" w:themeColor="text1"/>
          <w:sz w:val="22"/>
          <w:szCs w:val="22"/>
        </w:rPr>
        <w:t>ketentuan</w:t>
      </w:r>
      <w:proofErr w:type="spellEnd"/>
      <w:r w:rsidR="006F2FFC">
        <w:rPr>
          <w:color w:val="000000" w:themeColor="text1"/>
          <w:sz w:val="22"/>
          <w:szCs w:val="22"/>
        </w:rPr>
        <w:t xml:space="preserve"> </w:t>
      </w:r>
      <w:proofErr w:type="spellStart"/>
      <w:r w:rsidR="006F2FFC">
        <w:rPr>
          <w:color w:val="000000" w:themeColor="text1"/>
          <w:sz w:val="22"/>
          <w:szCs w:val="22"/>
        </w:rPr>
        <w:t>tersebut</w:t>
      </w:r>
      <w:proofErr w:type="spellEnd"/>
      <w:r w:rsidR="006F2FFC">
        <w:rPr>
          <w:color w:val="000000" w:themeColor="text1"/>
          <w:sz w:val="22"/>
          <w:szCs w:val="22"/>
        </w:rPr>
        <w:t xml:space="preserve">, </w:t>
      </w:r>
      <w:proofErr w:type="spellStart"/>
      <w:r w:rsidR="00A13A12">
        <w:rPr>
          <w:color w:val="000000" w:themeColor="text1"/>
          <w:sz w:val="22"/>
          <w:szCs w:val="22"/>
        </w:rPr>
        <w:t>dalam</w:t>
      </w:r>
      <w:proofErr w:type="spellEnd"/>
      <w:r w:rsidR="00A13A12">
        <w:rPr>
          <w:color w:val="000000" w:themeColor="text1"/>
          <w:sz w:val="22"/>
          <w:szCs w:val="22"/>
        </w:rPr>
        <w:t xml:space="preserve"> negara </w:t>
      </w:r>
      <w:proofErr w:type="spellStart"/>
      <w:r w:rsidR="00A13A12">
        <w:rPr>
          <w:color w:val="000000" w:themeColor="text1"/>
          <w:sz w:val="22"/>
          <w:szCs w:val="22"/>
        </w:rPr>
        <w:t>demokrasi</w:t>
      </w:r>
      <w:proofErr w:type="spellEnd"/>
      <w:r w:rsidR="00A13A12">
        <w:rPr>
          <w:color w:val="000000" w:themeColor="text1"/>
          <w:sz w:val="22"/>
          <w:szCs w:val="22"/>
        </w:rPr>
        <w:t xml:space="preserve">, </w:t>
      </w:r>
      <w:proofErr w:type="spellStart"/>
      <w:r w:rsidR="00A13A12">
        <w:rPr>
          <w:color w:val="000000" w:themeColor="text1"/>
          <w:sz w:val="22"/>
          <w:szCs w:val="22"/>
        </w:rPr>
        <w:t>memilih</w:t>
      </w:r>
      <w:proofErr w:type="spellEnd"/>
      <w:r w:rsidR="00A13A12">
        <w:rPr>
          <w:color w:val="000000" w:themeColor="text1"/>
          <w:sz w:val="22"/>
          <w:szCs w:val="22"/>
        </w:rPr>
        <w:t xml:space="preserve"> dan </w:t>
      </w:r>
      <w:proofErr w:type="spellStart"/>
      <w:r w:rsidR="00A13A12">
        <w:rPr>
          <w:color w:val="000000" w:themeColor="text1"/>
          <w:sz w:val="22"/>
          <w:szCs w:val="22"/>
        </w:rPr>
        <w:t>dipilih</w:t>
      </w:r>
      <w:proofErr w:type="spellEnd"/>
      <w:r w:rsidR="00A13A12">
        <w:rPr>
          <w:color w:val="000000" w:themeColor="text1"/>
          <w:sz w:val="22"/>
          <w:szCs w:val="22"/>
        </w:rPr>
        <w:t xml:space="preserve"> </w:t>
      </w:r>
      <w:proofErr w:type="spellStart"/>
      <w:r w:rsidR="00A13A12">
        <w:rPr>
          <w:color w:val="000000" w:themeColor="text1"/>
          <w:sz w:val="22"/>
          <w:szCs w:val="22"/>
        </w:rPr>
        <w:t>dalam</w:t>
      </w:r>
      <w:proofErr w:type="spellEnd"/>
      <w:r w:rsidR="00A13A12">
        <w:rPr>
          <w:color w:val="000000" w:themeColor="text1"/>
          <w:sz w:val="22"/>
          <w:szCs w:val="22"/>
        </w:rPr>
        <w:t xml:space="preserve"> </w:t>
      </w:r>
      <w:proofErr w:type="spellStart"/>
      <w:r w:rsidR="00A13A12">
        <w:rPr>
          <w:color w:val="000000" w:themeColor="text1"/>
          <w:sz w:val="22"/>
          <w:szCs w:val="22"/>
        </w:rPr>
        <w:t>pemilu</w:t>
      </w:r>
      <w:proofErr w:type="spellEnd"/>
      <w:r w:rsidR="00A13A12">
        <w:rPr>
          <w:color w:val="000000" w:themeColor="text1"/>
          <w:sz w:val="22"/>
          <w:szCs w:val="22"/>
        </w:rPr>
        <w:t xml:space="preserve"> </w:t>
      </w:r>
      <w:proofErr w:type="spellStart"/>
      <w:r w:rsidR="00A13A12">
        <w:rPr>
          <w:color w:val="000000" w:themeColor="text1"/>
          <w:sz w:val="22"/>
          <w:szCs w:val="22"/>
        </w:rPr>
        <w:t>merupakan</w:t>
      </w:r>
      <w:proofErr w:type="spellEnd"/>
      <w:r w:rsidR="00A13A12">
        <w:rPr>
          <w:color w:val="000000" w:themeColor="text1"/>
          <w:sz w:val="22"/>
          <w:szCs w:val="22"/>
        </w:rPr>
        <w:t xml:space="preserve"> </w:t>
      </w:r>
      <w:proofErr w:type="spellStart"/>
      <w:r w:rsidR="00A13A12">
        <w:rPr>
          <w:color w:val="000000" w:themeColor="text1"/>
          <w:sz w:val="22"/>
          <w:szCs w:val="22"/>
        </w:rPr>
        <w:t>deviasi</w:t>
      </w:r>
      <w:proofErr w:type="spellEnd"/>
      <w:r w:rsidR="00A13A12">
        <w:rPr>
          <w:color w:val="000000" w:themeColor="text1"/>
          <w:sz w:val="22"/>
          <w:szCs w:val="22"/>
        </w:rPr>
        <w:t xml:space="preserve"> </w:t>
      </w:r>
      <w:proofErr w:type="spellStart"/>
      <w:r w:rsidR="00A13A12">
        <w:rPr>
          <w:color w:val="000000" w:themeColor="text1"/>
          <w:sz w:val="22"/>
          <w:szCs w:val="22"/>
        </w:rPr>
        <w:t>dari</w:t>
      </w:r>
      <w:proofErr w:type="spellEnd"/>
      <w:r w:rsidR="00A13A12">
        <w:rPr>
          <w:color w:val="000000" w:themeColor="text1"/>
          <w:sz w:val="22"/>
          <w:szCs w:val="22"/>
        </w:rPr>
        <w:t xml:space="preserve"> </w:t>
      </w:r>
      <w:proofErr w:type="spellStart"/>
      <w:r w:rsidR="00A13A12">
        <w:rPr>
          <w:color w:val="000000" w:themeColor="text1"/>
          <w:sz w:val="22"/>
          <w:szCs w:val="22"/>
        </w:rPr>
        <w:t>konsep</w:t>
      </w:r>
      <w:proofErr w:type="spellEnd"/>
      <w:r w:rsidR="00A13A12">
        <w:rPr>
          <w:color w:val="000000" w:themeColor="text1"/>
          <w:sz w:val="22"/>
          <w:szCs w:val="22"/>
        </w:rPr>
        <w:t xml:space="preserve"> </w:t>
      </w:r>
      <w:proofErr w:type="spellStart"/>
      <w:r w:rsidR="00A13A12">
        <w:rPr>
          <w:color w:val="000000" w:themeColor="text1"/>
          <w:sz w:val="22"/>
          <w:szCs w:val="22"/>
        </w:rPr>
        <w:t>kedaulatan</w:t>
      </w:r>
      <w:proofErr w:type="spellEnd"/>
      <w:r w:rsidR="00A13A12">
        <w:rPr>
          <w:color w:val="000000" w:themeColor="text1"/>
          <w:sz w:val="22"/>
          <w:szCs w:val="22"/>
        </w:rPr>
        <w:t xml:space="preserve"> </w:t>
      </w:r>
      <w:proofErr w:type="spellStart"/>
      <w:r w:rsidR="00A13A12">
        <w:rPr>
          <w:color w:val="000000" w:themeColor="text1"/>
          <w:sz w:val="22"/>
          <w:szCs w:val="22"/>
        </w:rPr>
        <w:t>rakyat</w:t>
      </w:r>
      <w:proofErr w:type="spellEnd"/>
      <w:r w:rsidR="00A13A12">
        <w:rPr>
          <w:color w:val="000000" w:themeColor="text1"/>
          <w:sz w:val="22"/>
          <w:szCs w:val="22"/>
        </w:rPr>
        <w:t xml:space="preserve"> dan juga </w:t>
      </w:r>
      <w:proofErr w:type="spellStart"/>
      <w:r w:rsidR="00A13A12">
        <w:rPr>
          <w:color w:val="000000" w:themeColor="text1"/>
          <w:sz w:val="22"/>
          <w:szCs w:val="22"/>
        </w:rPr>
        <w:t>bagian</w:t>
      </w:r>
      <w:proofErr w:type="spellEnd"/>
      <w:r w:rsidR="00A13A12">
        <w:rPr>
          <w:color w:val="000000" w:themeColor="text1"/>
          <w:sz w:val="22"/>
          <w:szCs w:val="22"/>
        </w:rPr>
        <w:t xml:space="preserve"> </w:t>
      </w:r>
      <w:proofErr w:type="spellStart"/>
      <w:r w:rsidR="00A13A12">
        <w:rPr>
          <w:color w:val="000000" w:themeColor="text1"/>
          <w:sz w:val="22"/>
          <w:szCs w:val="22"/>
        </w:rPr>
        <w:t>dari</w:t>
      </w:r>
      <w:proofErr w:type="spellEnd"/>
      <w:r w:rsidR="00A13A12">
        <w:rPr>
          <w:color w:val="000000" w:themeColor="text1"/>
          <w:sz w:val="22"/>
          <w:szCs w:val="22"/>
        </w:rPr>
        <w:t xml:space="preserve"> </w:t>
      </w:r>
      <w:proofErr w:type="spellStart"/>
      <w:r w:rsidR="00A13A12">
        <w:rPr>
          <w:color w:val="000000" w:themeColor="text1"/>
          <w:sz w:val="22"/>
          <w:szCs w:val="22"/>
        </w:rPr>
        <w:t>hak</w:t>
      </w:r>
      <w:proofErr w:type="spellEnd"/>
      <w:r w:rsidR="00A13A12">
        <w:rPr>
          <w:color w:val="000000" w:themeColor="text1"/>
          <w:sz w:val="22"/>
          <w:szCs w:val="22"/>
        </w:rPr>
        <w:t xml:space="preserve"> </w:t>
      </w:r>
      <w:proofErr w:type="spellStart"/>
      <w:r w:rsidR="00A13A12">
        <w:rPr>
          <w:color w:val="000000" w:themeColor="text1"/>
          <w:sz w:val="22"/>
          <w:szCs w:val="22"/>
        </w:rPr>
        <w:t>asasi</w:t>
      </w:r>
      <w:proofErr w:type="spellEnd"/>
      <w:r w:rsidR="00A13A12">
        <w:rPr>
          <w:color w:val="000000" w:themeColor="text1"/>
          <w:sz w:val="22"/>
          <w:szCs w:val="22"/>
        </w:rPr>
        <w:t xml:space="preserve"> </w:t>
      </w:r>
      <w:proofErr w:type="spellStart"/>
      <w:r w:rsidR="00A13A12">
        <w:rPr>
          <w:color w:val="000000" w:themeColor="text1"/>
          <w:sz w:val="22"/>
          <w:szCs w:val="22"/>
        </w:rPr>
        <w:t>setiap</w:t>
      </w:r>
      <w:proofErr w:type="spellEnd"/>
      <w:r w:rsidR="00A13A12">
        <w:rPr>
          <w:color w:val="000000" w:themeColor="text1"/>
          <w:sz w:val="22"/>
          <w:szCs w:val="22"/>
        </w:rPr>
        <w:t xml:space="preserve"> </w:t>
      </w:r>
      <w:proofErr w:type="spellStart"/>
      <w:r w:rsidR="00A13A12">
        <w:rPr>
          <w:color w:val="000000" w:themeColor="text1"/>
          <w:sz w:val="22"/>
          <w:szCs w:val="22"/>
        </w:rPr>
        <w:t>warga</w:t>
      </w:r>
      <w:proofErr w:type="spellEnd"/>
      <w:r w:rsidR="00A13A12">
        <w:rPr>
          <w:color w:val="000000" w:themeColor="text1"/>
          <w:sz w:val="22"/>
          <w:szCs w:val="22"/>
        </w:rPr>
        <w:t xml:space="preserve"> negara.</w:t>
      </w:r>
      <w:r w:rsidR="00CB6897">
        <w:rPr>
          <w:rStyle w:val="FootnoteReference"/>
          <w:color w:val="000000" w:themeColor="text1"/>
          <w:sz w:val="22"/>
          <w:szCs w:val="22"/>
        </w:rPr>
        <w:footnoteReference w:id="1"/>
      </w:r>
    </w:p>
    <w:p w14:paraId="23526783" w14:textId="6310EF4A" w:rsidR="00AC4066" w:rsidRDefault="00A13A12" w:rsidP="00B24A49">
      <w:pPr>
        <w:spacing w:before="120"/>
        <w:ind w:firstLine="567"/>
        <w:jc w:val="both"/>
        <w:rPr>
          <w:color w:val="000000" w:themeColor="text1"/>
          <w:sz w:val="22"/>
          <w:szCs w:val="22"/>
        </w:rPr>
      </w:pPr>
      <w:proofErr w:type="spellStart"/>
      <w:r>
        <w:rPr>
          <w:color w:val="000000" w:themeColor="text1"/>
          <w:sz w:val="22"/>
          <w:szCs w:val="22"/>
        </w:rPr>
        <w:t>Lazimnya</w:t>
      </w:r>
      <w:proofErr w:type="spellEnd"/>
      <w:r>
        <w:rPr>
          <w:color w:val="000000" w:themeColor="text1"/>
          <w:sz w:val="22"/>
          <w:szCs w:val="22"/>
        </w:rPr>
        <w:t xml:space="preserve"> </w:t>
      </w:r>
      <w:proofErr w:type="spellStart"/>
      <w:r>
        <w:rPr>
          <w:color w:val="000000" w:themeColor="text1"/>
          <w:sz w:val="22"/>
          <w:szCs w:val="22"/>
        </w:rPr>
        <w:t>dalam</w:t>
      </w:r>
      <w:proofErr w:type="spellEnd"/>
      <w:r>
        <w:rPr>
          <w:color w:val="000000" w:themeColor="text1"/>
          <w:sz w:val="22"/>
          <w:szCs w:val="22"/>
        </w:rPr>
        <w:t xml:space="preserve"> negara yang </w:t>
      </w:r>
      <w:proofErr w:type="spellStart"/>
      <w:r>
        <w:rPr>
          <w:color w:val="000000" w:themeColor="text1"/>
          <w:sz w:val="22"/>
          <w:szCs w:val="22"/>
        </w:rPr>
        <w:t>menganut</w:t>
      </w:r>
      <w:proofErr w:type="spellEnd"/>
      <w:r>
        <w:rPr>
          <w:color w:val="000000" w:themeColor="text1"/>
          <w:sz w:val="22"/>
          <w:szCs w:val="22"/>
        </w:rPr>
        <w:t xml:space="preserve"> </w:t>
      </w:r>
      <w:proofErr w:type="spellStart"/>
      <w:r>
        <w:rPr>
          <w:color w:val="000000" w:themeColor="text1"/>
          <w:sz w:val="22"/>
          <w:szCs w:val="22"/>
        </w:rPr>
        <w:t>sistem</w:t>
      </w:r>
      <w:proofErr w:type="spellEnd"/>
      <w:r>
        <w:rPr>
          <w:color w:val="000000" w:themeColor="text1"/>
          <w:sz w:val="22"/>
          <w:szCs w:val="22"/>
        </w:rPr>
        <w:t xml:space="preserve"> </w:t>
      </w:r>
      <w:proofErr w:type="spellStart"/>
      <w:r>
        <w:rPr>
          <w:color w:val="000000" w:themeColor="text1"/>
          <w:sz w:val="22"/>
          <w:szCs w:val="22"/>
        </w:rPr>
        <w:t>demokrasi</w:t>
      </w:r>
      <w:proofErr w:type="spellEnd"/>
      <w:r>
        <w:rPr>
          <w:color w:val="000000" w:themeColor="text1"/>
          <w:sz w:val="22"/>
          <w:szCs w:val="22"/>
        </w:rPr>
        <w:t xml:space="preserve">, </w:t>
      </w:r>
      <w:proofErr w:type="spellStart"/>
      <w:r>
        <w:rPr>
          <w:color w:val="000000" w:themeColor="text1"/>
          <w:sz w:val="22"/>
          <w:szCs w:val="22"/>
        </w:rPr>
        <w:t>penyelenggaraan</w:t>
      </w:r>
      <w:proofErr w:type="spellEnd"/>
      <w:r>
        <w:rPr>
          <w:color w:val="000000" w:themeColor="text1"/>
          <w:sz w:val="22"/>
          <w:szCs w:val="22"/>
        </w:rPr>
        <w:t xml:space="preserve"> </w:t>
      </w:r>
      <w:proofErr w:type="spellStart"/>
      <w:r>
        <w:rPr>
          <w:color w:val="000000" w:themeColor="text1"/>
          <w:sz w:val="22"/>
          <w:szCs w:val="22"/>
        </w:rPr>
        <w:t>pemilu</w:t>
      </w:r>
      <w:proofErr w:type="spellEnd"/>
      <w:r>
        <w:rPr>
          <w:color w:val="000000" w:themeColor="text1"/>
          <w:sz w:val="22"/>
          <w:szCs w:val="22"/>
        </w:rPr>
        <w:t xml:space="preserve"> </w:t>
      </w:r>
      <w:proofErr w:type="spellStart"/>
      <w:r>
        <w:rPr>
          <w:color w:val="000000" w:themeColor="text1"/>
          <w:sz w:val="22"/>
          <w:szCs w:val="22"/>
        </w:rPr>
        <w:t>dilakukan</w:t>
      </w:r>
      <w:proofErr w:type="spellEnd"/>
      <w:r>
        <w:rPr>
          <w:color w:val="000000" w:themeColor="text1"/>
          <w:sz w:val="22"/>
          <w:szCs w:val="22"/>
        </w:rPr>
        <w:t xml:space="preserve"> </w:t>
      </w:r>
      <w:proofErr w:type="spellStart"/>
      <w:r>
        <w:rPr>
          <w:color w:val="000000" w:themeColor="text1"/>
          <w:sz w:val="22"/>
          <w:szCs w:val="22"/>
        </w:rPr>
        <w:t>untuk</w:t>
      </w:r>
      <w:proofErr w:type="spellEnd"/>
      <w:r>
        <w:rPr>
          <w:color w:val="000000" w:themeColor="text1"/>
          <w:sz w:val="22"/>
          <w:szCs w:val="22"/>
        </w:rPr>
        <w:t xml:space="preserve"> </w:t>
      </w:r>
      <w:proofErr w:type="spellStart"/>
      <w:r>
        <w:rPr>
          <w:color w:val="000000" w:themeColor="text1"/>
          <w:sz w:val="22"/>
          <w:szCs w:val="22"/>
        </w:rPr>
        <w:t>memilih</w:t>
      </w:r>
      <w:proofErr w:type="spellEnd"/>
      <w:r>
        <w:rPr>
          <w:color w:val="000000" w:themeColor="text1"/>
          <w:sz w:val="22"/>
          <w:szCs w:val="22"/>
        </w:rPr>
        <w:t xml:space="preserve"> </w:t>
      </w:r>
      <w:proofErr w:type="spellStart"/>
      <w:r>
        <w:rPr>
          <w:color w:val="000000" w:themeColor="text1"/>
          <w:sz w:val="22"/>
          <w:szCs w:val="22"/>
        </w:rPr>
        <w:t>pejabat-pejabat</w:t>
      </w:r>
      <w:proofErr w:type="spellEnd"/>
      <w:r>
        <w:rPr>
          <w:color w:val="000000" w:themeColor="text1"/>
          <w:sz w:val="22"/>
          <w:szCs w:val="22"/>
        </w:rPr>
        <w:t xml:space="preserve"> </w:t>
      </w:r>
      <w:proofErr w:type="spellStart"/>
      <w:r>
        <w:rPr>
          <w:color w:val="000000" w:themeColor="text1"/>
          <w:sz w:val="22"/>
          <w:szCs w:val="22"/>
        </w:rPr>
        <w:t>publik</w:t>
      </w:r>
      <w:proofErr w:type="spellEnd"/>
      <w:r>
        <w:rPr>
          <w:color w:val="000000" w:themeColor="text1"/>
          <w:sz w:val="22"/>
          <w:szCs w:val="22"/>
        </w:rPr>
        <w:t xml:space="preserve"> di </w:t>
      </w:r>
      <w:proofErr w:type="spellStart"/>
      <w:r>
        <w:rPr>
          <w:color w:val="000000" w:themeColor="text1"/>
          <w:sz w:val="22"/>
          <w:szCs w:val="22"/>
        </w:rPr>
        <w:t>bidang</w:t>
      </w:r>
      <w:proofErr w:type="spellEnd"/>
      <w:r>
        <w:rPr>
          <w:color w:val="000000" w:themeColor="text1"/>
          <w:sz w:val="22"/>
          <w:szCs w:val="22"/>
        </w:rPr>
        <w:t xml:space="preserve"> </w:t>
      </w:r>
      <w:proofErr w:type="spellStart"/>
      <w:r>
        <w:rPr>
          <w:color w:val="000000" w:themeColor="text1"/>
          <w:sz w:val="22"/>
          <w:szCs w:val="22"/>
        </w:rPr>
        <w:t>legislatif</w:t>
      </w:r>
      <w:proofErr w:type="spellEnd"/>
      <w:r>
        <w:rPr>
          <w:color w:val="000000" w:themeColor="text1"/>
          <w:sz w:val="22"/>
          <w:szCs w:val="22"/>
        </w:rPr>
        <w:t xml:space="preserve"> dan </w:t>
      </w:r>
      <w:proofErr w:type="spellStart"/>
      <w:r>
        <w:rPr>
          <w:color w:val="000000" w:themeColor="text1"/>
          <w:sz w:val="22"/>
          <w:szCs w:val="22"/>
        </w:rPr>
        <w:t>eksekutif</w:t>
      </w:r>
      <w:proofErr w:type="spellEnd"/>
      <w:r>
        <w:rPr>
          <w:color w:val="000000" w:themeColor="text1"/>
          <w:sz w:val="22"/>
          <w:szCs w:val="22"/>
        </w:rPr>
        <w:t xml:space="preserve"> </w:t>
      </w:r>
      <w:proofErr w:type="spellStart"/>
      <w:r>
        <w:rPr>
          <w:color w:val="000000" w:themeColor="text1"/>
          <w:sz w:val="22"/>
          <w:szCs w:val="22"/>
        </w:rPr>
        <w:t>baik</w:t>
      </w:r>
      <w:proofErr w:type="spellEnd"/>
      <w:r>
        <w:rPr>
          <w:color w:val="000000" w:themeColor="text1"/>
          <w:sz w:val="22"/>
          <w:szCs w:val="22"/>
        </w:rPr>
        <w:t xml:space="preserve"> di</w:t>
      </w:r>
      <w:r w:rsidR="00BA4DDE">
        <w:rPr>
          <w:color w:val="000000" w:themeColor="text1"/>
          <w:sz w:val="22"/>
          <w:szCs w:val="22"/>
        </w:rPr>
        <w:t xml:space="preserve"> </w:t>
      </w:r>
      <w:proofErr w:type="spellStart"/>
      <w:r w:rsidR="00BA4DDE">
        <w:rPr>
          <w:color w:val="000000" w:themeColor="text1"/>
          <w:sz w:val="22"/>
          <w:szCs w:val="22"/>
        </w:rPr>
        <w:t>p</w:t>
      </w:r>
      <w:r>
        <w:rPr>
          <w:color w:val="000000" w:themeColor="text1"/>
          <w:sz w:val="22"/>
          <w:szCs w:val="22"/>
        </w:rPr>
        <w:t>usat</w:t>
      </w:r>
      <w:proofErr w:type="spellEnd"/>
      <w:r>
        <w:rPr>
          <w:color w:val="000000" w:themeColor="text1"/>
          <w:sz w:val="22"/>
          <w:szCs w:val="22"/>
        </w:rPr>
        <w:t xml:space="preserve"> </w:t>
      </w:r>
      <w:proofErr w:type="spellStart"/>
      <w:r>
        <w:rPr>
          <w:color w:val="000000" w:themeColor="text1"/>
          <w:sz w:val="22"/>
          <w:szCs w:val="22"/>
        </w:rPr>
        <w:t>maupun</w:t>
      </w:r>
      <w:proofErr w:type="spellEnd"/>
      <w:r>
        <w:rPr>
          <w:color w:val="000000" w:themeColor="text1"/>
          <w:sz w:val="22"/>
          <w:szCs w:val="22"/>
        </w:rPr>
        <w:t xml:space="preserve"> </w:t>
      </w:r>
      <w:proofErr w:type="spellStart"/>
      <w:r>
        <w:rPr>
          <w:color w:val="000000" w:themeColor="text1"/>
          <w:sz w:val="22"/>
          <w:szCs w:val="22"/>
        </w:rPr>
        <w:t>daerah</w:t>
      </w:r>
      <w:proofErr w:type="spellEnd"/>
      <w:r>
        <w:rPr>
          <w:color w:val="000000" w:themeColor="text1"/>
          <w:sz w:val="22"/>
          <w:szCs w:val="22"/>
        </w:rPr>
        <w:t>.</w:t>
      </w:r>
      <w:r w:rsidR="00CB6897">
        <w:rPr>
          <w:rStyle w:val="FootnoteReference"/>
          <w:color w:val="000000" w:themeColor="text1"/>
          <w:sz w:val="22"/>
          <w:szCs w:val="22"/>
        </w:rPr>
        <w:footnoteReference w:id="2"/>
      </w:r>
      <w:r>
        <w:rPr>
          <w:color w:val="000000" w:themeColor="text1"/>
          <w:sz w:val="22"/>
          <w:szCs w:val="22"/>
        </w:rPr>
        <w:t xml:space="preserve"> Di Indonesia, </w:t>
      </w:r>
      <w:proofErr w:type="spellStart"/>
      <w:r w:rsidR="00BA4DDE">
        <w:rPr>
          <w:color w:val="000000" w:themeColor="text1"/>
          <w:sz w:val="22"/>
          <w:szCs w:val="22"/>
        </w:rPr>
        <w:t>sejak</w:t>
      </w:r>
      <w:proofErr w:type="spellEnd"/>
      <w:r w:rsidR="00BA4DDE">
        <w:rPr>
          <w:color w:val="000000" w:themeColor="text1"/>
          <w:sz w:val="22"/>
          <w:szCs w:val="22"/>
        </w:rPr>
        <w:t xml:space="preserve"> </w:t>
      </w:r>
      <w:proofErr w:type="spellStart"/>
      <w:r w:rsidR="00BA4DDE">
        <w:rPr>
          <w:color w:val="000000" w:themeColor="text1"/>
          <w:sz w:val="22"/>
          <w:szCs w:val="22"/>
        </w:rPr>
        <w:t>kemerdekaan</w:t>
      </w:r>
      <w:proofErr w:type="spellEnd"/>
      <w:r w:rsidR="00BA4DDE">
        <w:rPr>
          <w:color w:val="000000" w:themeColor="text1"/>
          <w:sz w:val="22"/>
          <w:szCs w:val="22"/>
        </w:rPr>
        <w:t xml:space="preserve"> </w:t>
      </w:r>
      <w:proofErr w:type="spellStart"/>
      <w:r w:rsidR="00BA4DDE">
        <w:rPr>
          <w:color w:val="000000" w:themeColor="text1"/>
          <w:sz w:val="22"/>
          <w:szCs w:val="22"/>
        </w:rPr>
        <w:t>hingga</w:t>
      </w:r>
      <w:proofErr w:type="spellEnd"/>
      <w:r w:rsidR="00BA4DDE">
        <w:rPr>
          <w:color w:val="000000" w:themeColor="text1"/>
          <w:sz w:val="22"/>
          <w:szCs w:val="22"/>
        </w:rPr>
        <w:t xml:space="preserve"> </w:t>
      </w:r>
      <w:proofErr w:type="spellStart"/>
      <w:r w:rsidR="00BA4DDE">
        <w:rPr>
          <w:color w:val="000000" w:themeColor="text1"/>
          <w:sz w:val="22"/>
          <w:szCs w:val="22"/>
        </w:rPr>
        <w:t>saat</w:t>
      </w:r>
      <w:proofErr w:type="spellEnd"/>
      <w:r w:rsidR="00BA4DDE">
        <w:rPr>
          <w:color w:val="000000" w:themeColor="text1"/>
          <w:sz w:val="22"/>
          <w:szCs w:val="22"/>
        </w:rPr>
        <w:t xml:space="preserve"> </w:t>
      </w:r>
      <w:proofErr w:type="spellStart"/>
      <w:r w:rsidR="00BA4DDE">
        <w:rPr>
          <w:color w:val="000000" w:themeColor="text1"/>
          <w:sz w:val="22"/>
          <w:szCs w:val="22"/>
        </w:rPr>
        <w:t>ini</w:t>
      </w:r>
      <w:proofErr w:type="spellEnd"/>
      <w:r w:rsidR="00BA4DDE">
        <w:rPr>
          <w:color w:val="000000" w:themeColor="text1"/>
          <w:sz w:val="22"/>
          <w:szCs w:val="22"/>
        </w:rPr>
        <w:t xml:space="preserve"> </w:t>
      </w:r>
      <w:proofErr w:type="spellStart"/>
      <w:r>
        <w:rPr>
          <w:color w:val="000000" w:themeColor="text1"/>
          <w:sz w:val="22"/>
          <w:szCs w:val="22"/>
        </w:rPr>
        <w:t>penyelenggaraan</w:t>
      </w:r>
      <w:proofErr w:type="spellEnd"/>
      <w:r>
        <w:rPr>
          <w:color w:val="000000" w:themeColor="text1"/>
          <w:sz w:val="22"/>
          <w:szCs w:val="22"/>
        </w:rPr>
        <w:t xml:space="preserve"> </w:t>
      </w:r>
      <w:proofErr w:type="spellStart"/>
      <w:r>
        <w:rPr>
          <w:color w:val="000000" w:themeColor="text1"/>
          <w:sz w:val="22"/>
          <w:szCs w:val="22"/>
        </w:rPr>
        <w:t>pemilu</w:t>
      </w:r>
      <w:proofErr w:type="spellEnd"/>
      <w:r>
        <w:rPr>
          <w:color w:val="000000" w:themeColor="text1"/>
          <w:sz w:val="22"/>
          <w:szCs w:val="22"/>
        </w:rPr>
        <w:t xml:space="preserve"> </w:t>
      </w:r>
      <w:proofErr w:type="spellStart"/>
      <w:r>
        <w:rPr>
          <w:color w:val="000000" w:themeColor="text1"/>
          <w:sz w:val="22"/>
          <w:szCs w:val="22"/>
        </w:rPr>
        <w:t>sudah</w:t>
      </w:r>
      <w:proofErr w:type="spellEnd"/>
      <w:r>
        <w:rPr>
          <w:color w:val="000000" w:themeColor="text1"/>
          <w:sz w:val="22"/>
          <w:szCs w:val="22"/>
        </w:rPr>
        <w:t xml:space="preserve"> </w:t>
      </w:r>
      <w:proofErr w:type="spellStart"/>
      <w:r>
        <w:rPr>
          <w:color w:val="000000" w:themeColor="text1"/>
          <w:sz w:val="22"/>
          <w:szCs w:val="22"/>
        </w:rPr>
        <w:t>dilaksanakan</w:t>
      </w:r>
      <w:proofErr w:type="spellEnd"/>
      <w:r>
        <w:rPr>
          <w:color w:val="000000" w:themeColor="text1"/>
          <w:sz w:val="22"/>
          <w:szCs w:val="22"/>
        </w:rPr>
        <w:t xml:space="preserve"> </w:t>
      </w:r>
      <w:proofErr w:type="spellStart"/>
      <w:r w:rsidR="00BA4DDE">
        <w:rPr>
          <w:color w:val="000000" w:themeColor="text1"/>
          <w:sz w:val="22"/>
          <w:szCs w:val="22"/>
        </w:rPr>
        <w:t>sebanyak</w:t>
      </w:r>
      <w:proofErr w:type="spellEnd"/>
      <w:r w:rsidR="00BA4DDE">
        <w:rPr>
          <w:color w:val="000000" w:themeColor="text1"/>
          <w:sz w:val="22"/>
          <w:szCs w:val="22"/>
        </w:rPr>
        <w:t xml:space="preserve"> 12 kali. Akan </w:t>
      </w:r>
      <w:proofErr w:type="spellStart"/>
      <w:r w:rsidR="00BA4DDE">
        <w:rPr>
          <w:color w:val="000000" w:themeColor="text1"/>
          <w:sz w:val="22"/>
          <w:szCs w:val="22"/>
        </w:rPr>
        <w:t>tetapi</w:t>
      </w:r>
      <w:proofErr w:type="spellEnd"/>
      <w:r w:rsidR="00BA4DDE">
        <w:rPr>
          <w:color w:val="000000" w:themeColor="text1"/>
          <w:sz w:val="22"/>
          <w:szCs w:val="22"/>
        </w:rPr>
        <w:t xml:space="preserve"> </w:t>
      </w:r>
      <w:r w:rsidR="004750B5" w:rsidRPr="00136B6F">
        <w:rPr>
          <w:color w:val="000000" w:themeColor="text1"/>
          <w:sz w:val="22"/>
          <w:szCs w:val="22"/>
        </w:rPr>
        <w:t>P</w:t>
      </w:r>
      <w:r w:rsidR="004750B5" w:rsidRPr="00136B6F">
        <w:rPr>
          <w:color w:val="000000" w:themeColor="text1"/>
          <w:sz w:val="22"/>
          <w:szCs w:val="22"/>
          <w:lang w:val="id-ID"/>
        </w:rPr>
        <w:t xml:space="preserve">elaksanaan </w:t>
      </w:r>
      <w:proofErr w:type="spellStart"/>
      <w:r w:rsidR="00BA4DDE">
        <w:rPr>
          <w:color w:val="000000" w:themeColor="text1"/>
          <w:sz w:val="22"/>
          <w:szCs w:val="22"/>
        </w:rPr>
        <w:t>pemilu</w:t>
      </w:r>
      <w:proofErr w:type="spellEnd"/>
      <w:r w:rsidR="004750B5" w:rsidRPr="00136B6F">
        <w:rPr>
          <w:color w:val="000000" w:themeColor="text1"/>
          <w:sz w:val="22"/>
          <w:szCs w:val="22"/>
          <w:lang w:val="id-ID"/>
        </w:rPr>
        <w:t xml:space="preserve"> tahun 2019 dilakukan dengan mekanisme yang berbeda </w:t>
      </w:r>
      <w:proofErr w:type="spellStart"/>
      <w:r w:rsidR="004750B5" w:rsidRPr="00136B6F">
        <w:rPr>
          <w:color w:val="000000" w:themeColor="text1"/>
          <w:sz w:val="22"/>
          <w:szCs w:val="22"/>
        </w:rPr>
        <w:t>dibandingkan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dengan</w:t>
      </w:r>
      <w:proofErr w:type="spellEnd"/>
      <w:r w:rsidR="004750B5" w:rsidRPr="00136B6F">
        <w:rPr>
          <w:color w:val="000000" w:themeColor="text1"/>
          <w:sz w:val="22"/>
          <w:szCs w:val="22"/>
          <w:lang w:val="id-ID"/>
        </w:rPr>
        <w:t xml:space="preserve"> pemilu</w:t>
      </w:r>
      <w:r w:rsidR="004750B5" w:rsidRPr="00136B6F">
        <w:rPr>
          <w:color w:val="000000" w:themeColor="text1"/>
          <w:sz w:val="22"/>
          <w:szCs w:val="22"/>
        </w:rPr>
        <w:t>-</w:t>
      </w:r>
      <w:proofErr w:type="spellStart"/>
      <w:r w:rsidR="004750B5" w:rsidRPr="00136B6F">
        <w:rPr>
          <w:color w:val="000000" w:themeColor="text1"/>
          <w:sz w:val="22"/>
          <w:szCs w:val="22"/>
        </w:rPr>
        <w:t>pemilu</w:t>
      </w:r>
      <w:proofErr w:type="spellEnd"/>
      <w:r w:rsidR="004750B5" w:rsidRPr="00136B6F">
        <w:rPr>
          <w:color w:val="000000" w:themeColor="text1"/>
          <w:sz w:val="22"/>
          <w:szCs w:val="22"/>
        </w:rPr>
        <w:t xml:space="preserve"> </w:t>
      </w:r>
      <w:r w:rsidR="004750B5" w:rsidRPr="00136B6F">
        <w:rPr>
          <w:color w:val="000000" w:themeColor="text1"/>
          <w:sz w:val="22"/>
          <w:szCs w:val="22"/>
          <w:lang w:val="id-ID"/>
        </w:rPr>
        <w:t xml:space="preserve">sebelumnya </w:t>
      </w:r>
      <w:proofErr w:type="spellStart"/>
      <w:r w:rsidR="00BA4DDE">
        <w:rPr>
          <w:color w:val="000000" w:themeColor="text1"/>
          <w:sz w:val="22"/>
          <w:szCs w:val="22"/>
        </w:rPr>
        <w:t>seperti</w:t>
      </w:r>
      <w:proofErr w:type="spellEnd"/>
      <w:r w:rsidR="004750B5" w:rsidRPr="00136B6F">
        <w:rPr>
          <w:color w:val="000000" w:themeColor="text1"/>
          <w:sz w:val="22"/>
          <w:szCs w:val="22"/>
          <w:lang w:val="id-ID"/>
        </w:rPr>
        <w:t xml:space="preserve"> tahun 1955, 1971, 1977, 1982, 1987, 1992, 1997, 1999, 2004, 2009, dan 2014.</w:t>
      </w:r>
      <w:r w:rsidR="0042517D" w:rsidRPr="00136B6F">
        <w:rPr>
          <w:color w:val="000000" w:themeColor="text1"/>
          <w:sz w:val="22"/>
          <w:szCs w:val="22"/>
        </w:rPr>
        <w:t xml:space="preserve"> </w:t>
      </w:r>
    </w:p>
    <w:p w14:paraId="7E6B1B86" w14:textId="0687A85C" w:rsidR="00AC4066" w:rsidRDefault="00D172C2" w:rsidP="00B24A49">
      <w:pPr>
        <w:spacing w:before="120"/>
        <w:ind w:firstLine="567"/>
        <w:jc w:val="both"/>
        <w:rPr>
          <w:color w:val="000000" w:themeColor="text1"/>
          <w:sz w:val="22"/>
          <w:szCs w:val="22"/>
          <w:lang w:val="id-ID"/>
        </w:rPr>
      </w:pPr>
      <w:r>
        <w:rPr>
          <w:color w:val="000000" w:themeColor="text1"/>
          <w:sz w:val="22"/>
          <w:szCs w:val="22"/>
        </w:rPr>
        <w:t xml:space="preserve">Pada </w:t>
      </w:r>
      <w:proofErr w:type="spellStart"/>
      <w:r>
        <w:rPr>
          <w:color w:val="000000" w:themeColor="text1"/>
          <w:sz w:val="22"/>
          <w:szCs w:val="22"/>
        </w:rPr>
        <w:t>pemilu</w:t>
      </w:r>
      <w:proofErr w:type="spellEnd"/>
      <w:r>
        <w:rPr>
          <w:color w:val="000000" w:themeColor="text1"/>
          <w:sz w:val="22"/>
          <w:szCs w:val="22"/>
        </w:rPr>
        <w:t xml:space="preserve"> </w:t>
      </w:r>
      <w:proofErr w:type="spellStart"/>
      <w:r>
        <w:rPr>
          <w:color w:val="000000" w:themeColor="text1"/>
          <w:sz w:val="22"/>
          <w:szCs w:val="22"/>
        </w:rPr>
        <w:t>tahun</w:t>
      </w:r>
      <w:proofErr w:type="spellEnd"/>
      <w:r>
        <w:rPr>
          <w:color w:val="000000" w:themeColor="text1"/>
          <w:sz w:val="22"/>
          <w:szCs w:val="22"/>
        </w:rPr>
        <w:t xml:space="preserve"> </w:t>
      </w:r>
      <w:r w:rsidR="004E3CD6">
        <w:rPr>
          <w:color w:val="000000" w:themeColor="text1"/>
          <w:sz w:val="22"/>
          <w:szCs w:val="22"/>
        </w:rPr>
        <w:t>2019</w:t>
      </w:r>
      <w:r>
        <w:rPr>
          <w:color w:val="000000" w:themeColor="text1"/>
          <w:sz w:val="22"/>
          <w:szCs w:val="22"/>
        </w:rPr>
        <w:t>,</w:t>
      </w:r>
      <w:r w:rsidR="004E3CD6">
        <w:rPr>
          <w:color w:val="000000" w:themeColor="text1"/>
          <w:sz w:val="22"/>
          <w:szCs w:val="22"/>
        </w:rPr>
        <w:t xml:space="preserve"> </w:t>
      </w:r>
      <w:proofErr w:type="spellStart"/>
      <w:r>
        <w:rPr>
          <w:color w:val="000000" w:themeColor="text1"/>
          <w:sz w:val="22"/>
          <w:szCs w:val="22"/>
        </w:rPr>
        <w:t>untuk</w:t>
      </w:r>
      <w:proofErr w:type="spellEnd"/>
      <w:r>
        <w:rPr>
          <w:color w:val="000000" w:themeColor="text1"/>
          <w:sz w:val="22"/>
          <w:szCs w:val="22"/>
        </w:rPr>
        <w:t xml:space="preserve"> </w:t>
      </w:r>
      <w:proofErr w:type="spellStart"/>
      <w:r>
        <w:rPr>
          <w:color w:val="000000" w:themeColor="text1"/>
          <w:sz w:val="22"/>
          <w:szCs w:val="22"/>
        </w:rPr>
        <w:t>pertama</w:t>
      </w:r>
      <w:proofErr w:type="spellEnd"/>
      <w:r>
        <w:rPr>
          <w:color w:val="000000" w:themeColor="text1"/>
          <w:sz w:val="22"/>
          <w:szCs w:val="22"/>
        </w:rPr>
        <w:t xml:space="preserve"> </w:t>
      </w:r>
      <w:proofErr w:type="spellStart"/>
      <w:r>
        <w:rPr>
          <w:color w:val="000000" w:themeColor="text1"/>
          <w:sz w:val="22"/>
          <w:szCs w:val="22"/>
        </w:rPr>
        <w:t>kalinya</w:t>
      </w:r>
      <w:proofErr w:type="spellEnd"/>
      <w:r w:rsidR="004E3CD6">
        <w:rPr>
          <w:color w:val="000000" w:themeColor="text1"/>
          <w:sz w:val="22"/>
          <w:szCs w:val="22"/>
        </w:rPr>
        <w:t xml:space="preserve"> </w:t>
      </w:r>
      <w:r>
        <w:rPr>
          <w:color w:val="000000" w:themeColor="text1"/>
          <w:sz w:val="22"/>
          <w:szCs w:val="22"/>
        </w:rPr>
        <w:t xml:space="preserve">Indonesia </w:t>
      </w:r>
      <w:proofErr w:type="spellStart"/>
      <w:r>
        <w:rPr>
          <w:color w:val="000000" w:themeColor="text1"/>
          <w:sz w:val="22"/>
          <w:szCs w:val="22"/>
        </w:rPr>
        <w:t>meng</w:t>
      </w:r>
      <w:r w:rsidR="004E3CD6">
        <w:rPr>
          <w:color w:val="000000" w:themeColor="text1"/>
          <w:sz w:val="22"/>
          <w:szCs w:val="22"/>
        </w:rPr>
        <w:t>adopsi</w:t>
      </w:r>
      <w:proofErr w:type="spellEnd"/>
      <w:r w:rsidR="004E3CD6">
        <w:rPr>
          <w:color w:val="000000" w:themeColor="text1"/>
          <w:sz w:val="22"/>
          <w:szCs w:val="22"/>
        </w:rPr>
        <w:t xml:space="preserve"> </w:t>
      </w:r>
      <w:proofErr w:type="spellStart"/>
      <w:r w:rsidR="004E3CD6">
        <w:rPr>
          <w:color w:val="000000" w:themeColor="text1"/>
          <w:sz w:val="22"/>
          <w:szCs w:val="22"/>
        </w:rPr>
        <w:t>mekanisme</w:t>
      </w:r>
      <w:proofErr w:type="spellEnd"/>
      <w:r w:rsidR="004E3CD6">
        <w:rPr>
          <w:color w:val="000000" w:themeColor="text1"/>
          <w:sz w:val="22"/>
          <w:szCs w:val="22"/>
        </w:rPr>
        <w:t xml:space="preserve"> </w:t>
      </w:r>
      <w:proofErr w:type="spellStart"/>
      <w:r w:rsidR="004E3CD6">
        <w:rPr>
          <w:color w:val="000000" w:themeColor="text1"/>
          <w:sz w:val="22"/>
          <w:szCs w:val="22"/>
        </w:rPr>
        <w:t>pemilihan</w:t>
      </w:r>
      <w:proofErr w:type="spellEnd"/>
      <w:r w:rsidR="004E3CD6">
        <w:rPr>
          <w:color w:val="000000" w:themeColor="text1"/>
          <w:sz w:val="22"/>
          <w:szCs w:val="22"/>
        </w:rPr>
        <w:t xml:space="preserve"> </w:t>
      </w:r>
      <w:proofErr w:type="spellStart"/>
      <w:r>
        <w:rPr>
          <w:color w:val="000000" w:themeColor="text1"/>
          <w:sz w:val="22"/>
          <w:szCs w:val="22"/>
        </w:rPr>
        <w:t>umum</w:t>
      </w:r>
      <w:proofErr w:type="spellEnd"/>
      <w:r>
        <w:rPr>
          <w:color w:val="000000" w:themeColor="text1"/>
          <w:sz w:val="22"/>
          <w:szCs w:val="22"/>
        </w:rPr>
        <w:t xml:space="preserve"> </w:t>
      </w:r>
      <w:r w:rsidR="004750B5" w:rsidRPr="00136B6F">
        <w:rPr>
          <w:color w:val="000000" w:themeColor="text1"/>
          <w:sz w:val="22"/>
          <w:szCs w:val="22"/>
          <w:lang w:val="id-ID"/>
        </w:rPr>
        <w:t xml:space="preserve">secara serentak dengan </w:t>
      </w:r>
      <w:proofErr w:type="spellStart"/>
      <w:r>
        <w:rPr>
          <w:color w:val="000000" w:themeColor="text1"/>
          <w:sz w:val="22"/>
          <w:szCs w:val="22"/>
        </w:rPr>
        <w:t>memilih</w:t>
      </w:r>
      <w:proofErr w:type="spellEnd"/>
      <w:r w:rsidR="004750B5" w:rsidRPr="00136B6F">
        <w:rPr>
          <w:color w:val="000000" w:themeColor="text1"/>
          <w:sz w:val="22"/>
          <w:szCs w:val="22"/>
          <w:lang w:val="id-ID"/>
        </w:rPr>
        <w:t xml:space="preserve"> anggota Dewan Perwakilan Rakyat, Dewan Perwakilan Daerah, Dewan Perwakilan Rakyat Daerah, </w:t>
      </w:r>
      <w:proofErr w:type="spellStart"/>
      <w:r w:rsidR="00AB1EB4" w:rsidRPr="00136B6F">
        <w:rPr>
          <w:color w:val="000000" w:themeColor="text1"/>
          <w:sz w:val="22"/>
          <w:szCs w:val="22"/>
        </w:rPr>
        <w:t>serta</w:t>
      </w:r>
      <w:proofErr w:type="spellEnd"/>
      <w:r w:rsidR="00AB1EB4" w:rsidRPr="00136B6F">
        <w:rPr>
          <w:color w:val="000000" w:themeColor="text1"/>
          <w:sz w:val="22"/>
          <w:szCs w:val="22"/>
        </w:rPr>
        <w:t xml:space="preserve"> </w:t>
      </w:r>
      <w:r w:rsidR="004750B5" w:rsidRPr="00136B6F">
        <w:rPr>
          <w:color w:val="000000" w:themeColor="text1"/>
          <w:sz w:val="22"/>
          <w:szCs w:val="22"/>
          <w:lang w:val="id-ID"/>
        </w:rPr>
        <w:t>Presiden dan Wakil Presiden</w:t>
      </w:r>
      <w:r>
        <w:rPr>
          <w:color w:val="000000" w:themeColor="text1"/>
          <w:sz w:val="22"/>
          <w:szCs w:val="22"/>
        </w:rPr>
        <w:t xml:space="preserve"> </w:t>
      </w:r>
      <w:proofErr w:type="spellStart"/>
      <w:r>
        <w:rPr>
          <w:color w:val="000000" w:themeColor="text1"/>
          <w:sz w:val="22"/>
          <w:szCs w:val="22"/>
        </w:rPr>
        <w:t>dalam</w:t>
      </w:r>
      <w:proofErr w:type="spellEnd"/>
      <w:r>
        <w:rPr>
          <w:color w:val="000000" w:themeColor="text1"/>
          <w:sz w:val="22"/>
          <w:szCs w:val="22"/>
        </w:rPr>
        <w:t xml:space="preserve"> </w:t>
      </w:r>
      <w:proofErr w:type="spellStart"/>
      <w:r>
        <w:rPr>
          <w:color w:val="000000" w:themeColor="text1"/>
          <w:sz w:val="22"/>
          <w:szCs w:val="22"/>
        </w:rPr>
        <w:t>waktu</w:t>
      </w:r>
      <w:proofErr w:type="spellEnd"/>
      <w:r>
        <w:rPr>
          <w:color w:val="000000" w:themeColor="text1"/>
          <w:sz w:val="22"/>
          <w:szCs w:val="22"/>
        </w:rPr>
        <w:t xml:space="preserve"> </w:t>
      </w:r>
      <w:proofErr w:type="spellStart"/>
      <w:r>
        <w:rPr>
          <w:color w:val="000000" w:themeColor="text1"/>
          <w:sz w:val="22"/>
          <w:szCs w:val="22"/>
        </w:rPr>
        <w:t>bersamaan</w:t>
      </w:r>
      <w:proofErr w:type="spellEnd"/>
      <w:r w:rsidR="004750B5" w:rsidRPr="00136B6F">
        <w:rPr>
          <w:color w:val="000000" w:themeColor="text1"/>
          <w:sz w:val="22"/>
          <w:szCs w:val="22"/>
          <w:lang w:val="id-ID"/>
        </w:rPr>
        <w:t xml:space="preserve">. </w:t>
      </w:r>
      <w:proofErr w:type="spellStart"/>
      <w:r w:rsidR="004750B5" w:rsidRPr="001D023F">
        <w:rPr>
          <w:color w:val="000000" w:themeColor="text1"/>
          <w:sz w:val="22"/>
          <w:szCs w:val="22"/>
        </w:rPr>
        <w:t>Pelaksanaan</w:t>
      </w:r>
      <w:proofErr w:type="spellEnd"/>
      <w:r w:rsidR="004750B5" w:rsidRPr="00136B6F">
        <w:rPr>
          <w:color w:val="000000" w:themeColor="text1"/>
          <w:sz w:val="22"/>
          <w:szCs w:val="22"/>
          <w:lang w:val="id-ID"/>
        </w:rPr>
        <w:t xml:space="preserve"> pemilu serentak</w:t>
      </w:r>
      <w:r>
        <w:rPr>
          <w:color w:val="000000" w:themeColor="text1"/>
          <w:sz w:val="22"/>
          <w:szCs w:val="22"/>
        </w:rPr>
        <w:t xml:space="preserve"> </w:t>
      </w:r>
      <w:proofErr w:type="spellStart"/>
      <w:r>
        <w:rPr>
          <w:color w:val="000000" w:themeColor="text1"/>
          <w:sz w:val="22"/>
          <w:szCs w:val="22"/>
        </w:rPr>
        <w:t>tersebut</w:t>
      </w:r>
      <w:proofErr w:type="spellEnd"/>
      <w:r w:rsidR="004750B5" w:rsidRPr="00136B6F">
        <w:rPr>
          <w:color w:val="000000" w:themeColor="text1"/>
          <w:sz w:val="22"/>
          <w:szCs w:val="22"/>
          <w:lang w:val="id-ID"/>
        </w:rPr>
        <w:t xml:space="preserve">, dilatarbelakangi </w:t>
      </w:r>
      <w:r>
        <w:rPr>
          <w:color w:val="000000" w:themeColor="text1"/>
          <w:sz w:val="22"/>
          <w:szCs w:val="22"/>
        </w:rPr>
        <w:t xml:space="preserve">oleh </w:t>
      </w:r>
      <w:r w:rsidR="004750B5" w:rsidRPr="00136B6F">
        <w:rPr>
          <w:color w:val="000000" w:themeColor="text1"/>
          <w:sz w:val="22"/>
          <w:szCs w:val="22"/>
          <w:lang w:val="id-ID"/>
        </w:rPr>
        <w:t>adanya permohonan uji materi</w:t>
      </w:r>
      <w:r w:rsidR="004750B5" w:rsidRPr="00136B6F">
        <w:rPr>
          <w:noProof/>
          <w:sz w:val="22"/>
          <w:szCs w:val="22"/>
        </w:rPr>
        <w:t xml:space="preserve"> (</w:t>
      </w:r>
      <w:r w:rsidR="004750B5" w:rsidRPr="00136B6F">
        <w:rPr>
          <w:i/>
          <w:iCs/>
          <w:color w:val="000000" w:themeColor="text1"/>
          <w:sz w:val="22"/>
          <w:szCs w:val="22"/>
          <w:lang w:val="id-ID"/>
        </w:rPr>
        <w:t>judicial review</w:t>
      </w:r>
      <w:r w:rsidR="004750B5" w:rsidRPr="00136B6F">
        <w:rPr>
          <w:noProof/>
          <w:sz w:val="22"/>
          <w:szCs w:val="22"/>
        </w:rPr>
        <w:t xml:space="preserve">) </w:t>
      </w:r>
      <w:r w:rsidR="004750B5" w:rsidRPr="00136B6F">
        <w:rPr>
          <w:color w:val="000000" w:themeColor="text1"/>
          <w:sz w:val="22"/>
          <w:szCs w:val="22"/>
          <w:lang w:val="id-ID"/>
        </w:rPr>
        <w:t>Undang-Undang Nomor 42 Tahun 2008 tentang Pemilihan Presiden dan Wakil Presiden terhadap UUD NRI 1945 yang diajukan oleh Effendi Gazali bersama Koalisi Masyarakat ke Mahkamah Konstitusi (MK).</w:t>
      </w:r>
      <w:r w:rsidR="00CB6897">
        <w:rPr>
          <w:rStyle w:val="FootnoteReference"/>
          <w:color w:val="000000" w:themeColor="text1"/>
          <w:sz w:val="22"/>
          <w:szCs w:val="22"/>
          <w:lang w:val="id-ID"/>
        </w:rPr>
        <w:footnoteReference w:id="3"/>
      </w:r>
      <w:r w:rsidR="004750B5" w:rsidRPr="00136B6F">
        <w:rPr>
          <w:color w:val="000000" w:themeColor="text1"/>
          <w:sz w:val="22"/>
          <w:szCs w:val="22"/>
          <w:lang w:val="id-ID"/>
        </w:rPr>
        <w:t xml:space="preserve"> </w:t>
      </w:r>
    </w:p>
    <w:p w14:paraId="567CD54E" w14:textId="2FCD9F75" w:rsidR="00D172C2" w:rsidRPr="00D172C2" w:rsidRDefault="00D172C2" w:rsidP="00B24A49">
      <w:pPr>
        <w:spacing w:before="120"/>
        <w:ind w:firstLine="567"/>
        <w:jc w:val="both"/>
        <w:rPr>
          <w:color w:val="000000" w:themeColor="text1"/>
          <w:sz w:val="22"/>
          <w:szCs w:val="22"/>
        </w:rPr>
      </w:pPr>
      <w:proofErr w:type="spellStart"/>
      <w:r>
        <w:rPr>
          <w:color w:val="000000" w:themeColor="text1"/>
          <w:sz w:val="22"/>
          <w:szCs w:val="22"/>
        </w:rPr>
        <w:t>Dalam</w:t>
      </w:r>
      <w:proofErr w:type="spellEnd"/>
      <w:r>
        <w:rPr>
          <w:color w:val="000000" w:themeColor="text1"/>
          <w:sz w:val="22"/>
          <w:szCs w:val="22"/>
        </w:rPr>
        <w:t xml:space="preserve"> </w:t>
      </w:r>
      <w:r w:rsidR="002B5375">
        <w:rPr>
          <w:color w:val="000000" w:themeColor="text1"/>
          <w:sz w:val="22"/>
          <w:szCs w:val="22"/>
        </w:rPr>
        <w:t xml:space="preserve">proses </w:t>
      </w:r>
      <w:proofErr w:type="spellStart"/>
      <w:r w:rsidR="002B5375">
        <w:rPr>
          <w:color w:val="000000" w:themeColor="text1"/>
          <w:sz w:val="22"/>
          <w:szCs w:val="22"/>
        </w:rPr>
        <w:t>pengajuan</w:t>
      </w:r>
      <w:proofErr w:type="spellEnd"/>
      <w:r w:rsidR="002B5375">
        <w:rPr>
          <w:color w:val="000000" w:themeColor="text1"/>
          <w:sz w:val="22"/>
          <w:szCs w:val="22"/>
        </w:rPr>
        <w:t xml:space="preserve"> </w:t>
      </w:r>
      <w:r w:rsidR="002B5375">
        <w:rPr>
          <w:i/>
          <w:iCs/>
          <w:color w:val="000000" w:themeColor="text1"/>
          <w:sz w:val="22"/>
          <w:szCs w:val="22"/>
        </w:rPr>
        <w:t>judicial review</w:t>
      </w:r>
      <w:r w:rsidR="002B5375">
        <w:rPr>
          <w:color w:val="000000" w:themeColor="text1"/>
          <w:sz w:val="22"/>
          <w:szCs w:val="22"/>
        </w:rPr>
        <w:t xml:space="preserve"> </w:t>
      </w:r>
      <w:proofErr w:type="spellStart"/>
      <w:r w:rsidR="002B5375">
        <w:rPr>
          <w:color w:val="000000" w:themeColor="text1"/>
          <w:sz w:val="22"/>
          <w:szCs w:val="22"/>
        </w:rPr>
        <w:t>tersebut</w:t>
      </w:r>
      <w:proofErr w:type="spellEnd"/>
      <w:r w:rsidR="002B5375">
        <w:rPr>
          <w:color w:val="000000" w:themeColor="text1"/>
          <w:sz w:val="22"/>
          <w:szCs w:val="22"/>
        </w:rPr>
        <w:t xml:space="preserve">, </w:t>
      </w:r>
      <w:proofErr w:type="spellStart"/>
      <w:r w:rsidR="002B5375">
        <w:rPr>
          <w:color w:val="000000" w:themeColor="text1"/>
          <w:sz w:val="22"/>
          <w:szCs w:val="22"/>
        </w:rPr>
        <w:t>ada</w:t>
      </w:r>
      <w:proofErr w:type="spellEnd"/>
      <w:r w:rsidR="002B5375">
        <w:rPr>
          <w:color w:val="000000" w:themeColor="text1"/>
          <w:sz w:val="22"/>
          <w:szCs w:val="22"/>
        </w:rPr>
        <w:t xml:space="preserve"> </w:t>
      </w:r>
      <w:proofErr w:type="spellStart"/>
      <w:r w:rsidR="002B5375">
        <w:rPr>
          <w:color w:val="000000" w:themeColor="text1"/>
          <w:sz w:val="22"/>
          <w:szCs w:val="22"/>
        </w:rPr>
        <w:t>beberapa</w:t>
      </w:r>
      <w:proofErr w:type="spellEnd"/>
      <w:r w:rsidR="002B5375">
        <w:rPr>
          <w:color w:val="000000" w:themeColor="text1"/>
          <w:sz w:val="22"/>
          <w:szCs w:val="22"/>
        </w:rPr>
        <w:t xml:space="preserve"> </w:t>
      </w:r>
      <w:proofErr w:type="spellStart"/>
      <w:r w:rsidR="002B5375">
        <w:rPr>
          <w:color w:val="000000" w:themeColor="text1"/>
          <w:sz w:val="22"/>
          <w:szCs w:val="22"/>
        </w:rPr>
        <w:t>pasal</w:t>
      </w:r>
      <w:proofErr w:type="spellEnd"/>
      <w:r w:rsidR="002B5375">
        <w:rPr>
          <w:color w:val="000000" w:themeColor="text1"/>
          <w:sz w:val="22"/>
          <w:szCs w:val="22"/>
        </w:rPr>
        <w:t xml:space="preserve"> </w:t>
      </w:r>
      <w:proofErr w:type="spellStart"/>
      <w:r w:rsidR="002B5375">
        <w:rPr>
          <w:color w:val="000000" w:themeColor="text1"/>
          <w:sz w:val="22"/>
          <w:szCs w:val="22"/>
        </w:rPr>
        <w:t>dalam</w:t>
      </w:r>
      <w:proofErr w:type="spellEnd"/>
      <w:r w:rsidR="002B5375">
        <w:rPr>
          <w:color w:val="000000" w:themeColor="text1"/>
          <w:sz w:val="22"/>
          <w:szCs w:val="22"/>
        </w:rPr>
        <w:t xml:space="preserve"> UU </w:t>
      </w:r>
      <w:proofErr w:type="spellStart"/>
      <w:r w:rsidR="002B5375">
        <w:rPr>
          <w:color w:val="000000" w:themeColor="text1"/>
          <w:sz w:val="22"/>
          <w:szCs w:val="22"/>
        </w:rPr>
        <w:t>Nomor</w:t>
      </w:r>
      <w:proofErr w:type="spellEnd"/>
      <w:r w:rsidR="002B5375">
        <w:rPr>
          <w:color w:val="000000" w:themeColor="text1"/>
          <w:sz w:val="22"/>
          <w:szCs w:val="22"/>
        </w:rPr>
        <w:t xml:space="preserve"> 42 </w:t>
      </w:r>
      <w:proofErr w:type="spellStart"/>
      <w:r w:rsidR="002B5375">
        <w:rPr>
          <w:color w:val="000000" w:themeColor="text1"/>
          <w:sz w:val="22"/>
          <w:szCs w:val="22"/>
        </w:rPr>
        <w:t>Tahun</w:t>
      </w:r>
      <w:proofErr w:type="spellEnd"/>
      <w:r w:rsidR="002B5375">
        <w:rPr>
          <w:color w:val="000000" w:themeColor="text1"/>
          <w:sz w:val="22"/>
          <w:szCs w:val="22"/>
        </w:rPr>
        <w:t xml:space="preserve"> 2008 yang </w:t>
      </w:r>
      <w:proofErr w:type="spellStart"/>
      <w:r w:rsidR="002B5375">
        <w:rPr>
          <w:color w:val="000000" w:themeColor="text1"/>
          <w:sz w:val="22"/>
          <w:szCs w:val="22"/>
        </w:rPr>
        <w:t>diuji</w:t>
      </w:r>
      <w:proofErr w:type="spellEnd"/>
      <w:r w:rsidR="002B5375">
        <w:rPr>
          <w:color w:val="000000" w:themeColor="text1"/>
          <w:sz w:val="22"/>
          <w:szCs w:val="22"/>
        </w:rPr>
        <w:t xml:space="preserve"> </w:t>
      </w:r>
      <w:proofErr w:type="spellStart"/>
      <w:r w:rsidR="002B5375">
        <w:rPr>
          <w:color w:val="000000" w:themeColor="text1"/>
          <w:sz w:val="22"/>
          <w:szCs w:val="22"/>
        </w:rPr>
        <w:t>konstitusionalitasnya</w:t>
      </w:r>
      <w:proofErr w:type="spellEnd"/>
      <w:r w:rsidR="002B5375">
        <w:rPr>
          <w:color w:val="000000" w:themeColor="text1"/>
          <w:sz w:val="22"/>
          <w:szCs w:val="22"/>
        </w:rPr>
        <w:t xml:space="preserve"> </w:t>
      </w:r>
      <w:proofErr w:type="spellStart"/>
      <w:r w:rsidR="002B5375">
        <w:rPr>
          <w:color w:val="000000" w:themeColor="text1"/>
          <w:sz w:val="22"/>
          <w:szCs w:val="22"/>
        </w:rPr>
        <w:t>seperti</w:t>
      </w:r>
      <w:proofErr w:type="spellEnd"/>
      <w:r w:rsidR="002B5375">
        <w:rPr>
          <w:color w:val="000000" w:themeColor="text1"/>
          <w:sz w:val="22"/>
          <w:szCs w:val="22"/>
        </w:rPr>
        <w:t xml:space="preserve">: </w:t>
      </w:r>
    </w:p>
    <w:p w14:paraId="7ED397CD" w14:textId="77777777" w:rsidR="004750B5" w:rsidRPr="004E3CD6" w:rsidRDefault="004750B5" w:rsidP="002B5375">
      <w:pPr>
        <w:pStyle w:val="ListParagraph"/>
        <w:ind w:left="567"/>
        <w:jc w:val="both"/>
        <w:rPr>
          <w:b/>
          <w:bCs/>
          <w:color w:val="000000" w:themeColor="text1"/>
          <w:sz w:val="22"/>
          <w:szCs w:val="22"/>
          <w:lang w:val="id-ID"/>
        </w:rPr>
      </w:pPr>
      <w:r w:rsidRPr="004E3CD6">
        <w:rPr>
          <w:b/>
          <w:bCs/>
          <w:color w:val="000000" w:themeColor="text1"/>
          <w:sz w:val="22"/>
          <w:szCs w:val="22"/>
          <w:lang w:val="id-ID"/>
        </w:rPr>
        <w:t>Pasal 3 Ayat (5)</w:t>
      </w:r>
    </w:p>
    <w:p w14:paraId="16737E40" w14:textId="77777777" w:rsidR="004750B5" w:rsidRPr="004E3CD6" w:rsidRDefault="004750B5" w:rsidP="002B5375">
      <w:pPr>
        <w:pStyle w:val="ListParagraph"/>
        <w:ind w:left="567"/>
        <w:jc w:val="both"/>
        <w:rPr>
          <w:color w:val="000000" w:themeColor="text1"/>
          <w:sz w:val="22"/>
          <w:szCs w:val="22"/>
          <w:lang w:val="id-ID"/>
        </w:rPr>
      </w:pPr>
      <w:r w:rsidRPr="004E3CD6">
        <w:rPr>
          <w:noProof/>
          <w:sz w:val="22"/>
          <w:szCs w:val="22"/>
        </w:rPr>
        <w:t>“</w:t>
      </w:r>
      <w:r w:rsidRPr="004E3CD6">
        <w:rPr>
          <w:color w:val="000000" w:themeColor="text1"/>
          <w:sz w:val="22"/>
          <w:szCs w:val="22"/>
          <w:lang w:val="id-ID"/>
        </w:rPr>
        <w:t>Pemilu Presiden dan Wakil Presiden dilaksanakan setelah pelaksanaan pemilihan umum anggota DPR, DPD, dan DPRD”</w:t>
      </w:r>
    </w:p>
    <w:p w14:paraId="67BF0A94" w14:textId="77777777" w:rsidR="004750B5" w:rsidRPr="004E3CD6" w:rsidRDefault="004750B5" w:rsidP="002B5375">
      <w:pPr>
        <w:pStyle w:val="ListParagraph"/>
        <w:ind w:left="567"/>
        <w:jc w:val="both"/>
        <w:rPr>
          <w:b/>
          <w:bCs/>
          <w:color w:val="000000" w:themeColor="text1"/>
          <w:sz w:val="22"/>
          <w:szCs w:val="22"/>
          <w:lang w:val="id-ID"/>
        </w:rPr>
      </w:pPr>
      <w:r w:rsidRPr="002B5375">
        <w:rPr>
          <w:b/>
          <w:bCs/>
          <w:color w:val="000000" w:themeColor="text1"/>
          <w:sz w:val="22"/>
          <w:szCs w:val="22"/>
          <w:lang w:val="id-ID"/>
        </w:rPr>
        <w:t>Pasal</w:t>
      </w:r>
      <w:r w:rsidRPr="004E3CD6">
        <w:rPr>
          <w:b/>
          <w:bCs/>
          <w:color w:val="000000" w:themeColor="text1"/>
          <w:sz w:val="22"/>
          <w:szCs w:val="22"/>
          <w:lang w:val="id-ID"/>
        </w:rPr>
        <w:t xml:space="preserve"> 9</w:t>
      </w:r>
    </w:p>
    <w:p w14:paraId="2705CBD9" w14:textId="77777777" w:rsidR="004750B5" w:rsidRPr="004E3CD6" w:rsidRDefault="004750B5" w:rsidP="002B5375">
      <w:pPr>
        <w:pStyle w:val="ListParagraph"/>
        <w:ind w:left="567"/>
        <w:jc w:val="both"/>
        <w:rPr>
          <w:noProof/>
          <w:sz w:val="22"/>
          <w:szCs w:val="22"/>
        </w:rPr>
      </w:pPr>
      <w:r w:rsidRPr="004E3CD6">
        <w:rPr>
          <w:noProof/>
          <w:sz w:val="22"/>
          <w:szCs w:val="22"/>
        </w:rPr>
        <w:t>“</w:t>
      </w:r>
      <w:r w:rsidRPr="004E3CD6">
        <w:rPr>
          <w:color w:val="000000" w:themeColor="text1"/>
          <w:sz w:val="22"/>
          <w:szCs w:val="22"/>
          <w:lang w:val="id-ID"/>
        </w:rPr>
        <w:t xml:space="preserve">Pasangan Calon diusulkan oleh Partai Politik atau Gabungan Partai Politik peserta pemilu yang memenuhi persyaratan perolehan kursi paling sedikit 20% (dua puluh persen) dari </w:t>
      </w:r>
      <w:r w:rsidRPr="004E3CD6">
        <w:rPr>
          <w:color w:val="000000" w:themeColor="text1"/>
          <w:sz w:val="22"/>
          <w:szCs w:val="22"/>
          <w:lang w:val="id-ID"/>
        </w:rPr>
        <w:t>jumlah kursi DPR atau memperoleh 25% (dua puluh lima persen) dari suara sah nasional dalam Pemilu anggota DPR, sebelum pelaksanaan Pemilu Presiden dan Wakil Presiden.”</w:t>
      </w:r>
    </w:p>
    <w:p w14:paraId="246A15E1" w14:textId="77777777" w:rsidR="004750B5" w:rsidRPr="002B5375" w:rsidRDefault="004750B5" w:rsidP="002B5375">
      <w:pPr>
        <w:pStyle w:val="ListParagraph"/>
        <w:ind w:left="567"/>
        <w:jc w:val="both"/>
        <w:rPr>
          <w:b/>
          <w:bCs/>
          <w:color w:val="000000" w:themeColor="text1"/>
          <w:sz w:val="22"/>
          <w:szCs w:val="22"/>
          <w:lang w:val="id-ID"/>
        </w:rPr>
      </w:pPr>
      <w:r w:rsidRPr="002B5375">
        <w:rPr>
          <w:b/>
          <w:bCs/>
          <w:color w:val="000000" w:themeColor="text1"/>
          <w:sz w:val="22"/>
          <w:szCs w:val="22"/>
          <w:lang w:val="id-ID"/>
        </w:rPr>
        <w:t xml:space="preserve">Pasal 12 </w:t>
      </w:r>
    </w:p>
    <w:p w14:paraId="14D62E9C" w14:textId="77777777" w:rsidR="004750B5" w:rsidRPr="00A34445" w:rsidRDefault="004750B5" w:rsidP="00F5395C">
      <w:pPr>
        <w:pStyle w:val="ListParagraph"/>
        <w:numPr>
          <w:ilvl w:val="0"/>
          <w:numId w:val="3"/>
        </w:numPr>
        <w:spacing w:after="160"/>
        <w:ind w:left="993" w:hanging="426"/>
        <w:jc w:val="both"/>
        <w:rPr>
          <w:noProof/>
          <w:sz w:val="22"/>
          <w:szCs w:val="22"/>
        </w:rPr>
      </w:pPr>
      <w:r w:rsidRPr="00A34445">
        <w:rPr>
          <w:color w:val="000000" w:themeColor="text1"/>
          <w:sz w:val="22"/>
          <w:szCs w:val="22"/>
          <w:lang w:val="id-ID"/>
        </w:rPr>
        <w:t>Partai</w:t>
      </w:r>
      <w:r w:rsidRPr="00A34445">
        <w:rPr>
          <w:noProof/>
          <w:sz w:val="22"/>
          <w:szCs w:val="22"/>
        </w:rPr>
        <w:t xml:space="preserve"> </w:t>
      </w:r>
      <w:r w:rsidRPr="00A34445">
        <w:rPr>
          <w:color w:val="000000" w:themeColor="text1"/>
          <w:sz w:val="22"/>
          <w:szCs w:val="22"/>
          <w:lang w:val="id-ID"/>
        </w:rPr>
        <w:t>Politik atau Gabungan Partai Politik dapat mengumumkan bakal calon Presiden dan/atau bakal calon Wakil Presiden dalam kampanye pemilihan umum anggota DPR, DPD, dan DPRD.</w:t>
      </w:r>
    </w:p>
    <w:p w14:paraId="77C6D04A" w14:textId="77777777" w:rsidR="004750B5" w:rsidRPr="00136B6F" w:rsidRDefault="004750B5" w:rsidP="00F5395C">
      <w:pPr>
        <w:pStyle w:val="ListParagraph"/>
        <w:numPr>
          <w:ilvl w:val="0"/>
          <w:numId w:val="3"/>
        </w:numPr>
        <w:spacing w:after="160"/>
        <w:ind w:left="993" w:hanging="426"/>
        <w:jc w:val="both"/>
        <w:rPr>
          <w:i/>
          <w:iCs/>
          <w:color w:val="000000" w:themeColor="text1"/>
          <w:sz w:val="22"/>
          <w:szCs w:val="22"/>
          <w:lang w:val="id-ID"/>
        </w:rPr>
      </w:pPr>
      <w:r w:rsidRPr="00A34445">
        <w:rPr>
          <w:color w:val="000000" w:themeColor="text1"/>
          <w:sz w:val="22"/>
          <w:szCs w:val="22"/>
          <w:lang w:val="id-ID"/>
        </w:rPr>
        <w:t>Bakal calon Presiden dan/atau bakal calon Wakil Presiden yang diumumkan oleh Partai Politik atau Gabungan Partai Politik sebagaimana dimaksud pada ayat (1) harus sudah mendapatkan persetujuan tertulis dari bakal calon yang bersangkutan</w:t>
      </w:r>
      <w:r w:rsidRPr="00136B6F">
        <w:rPr>
          <w:i/>
          <w:iCs/>
          <w:color w:val="000000" w:themeColor="text1"/>
          <w:sz w:val="22"/>
          <w:szCs w:val="22"/>
          <w:lang w:val="id-ID"/>
        </w:rPr>
        <w:t>.</w:t>
      </w:r>
    </w:p>
    <w:p w14:paraId="21319AE0" w14:textId="77777777" w:rsidR="004750B5" w:rsidRPr="002B5375" w:rsidRDefault="004750B5" w:rsidP="002B5375">
      <w:pPr>
        <w:pStyle w:val="ListParagraph"/>
        <w:ind w:left="567"/>
        <w:jc w:val="both"/>
        <w:rPr>
          <w:b/>
          <w:bCs/>
          <w:color w:val="000000" w:themeColor="text1"/>
          <w:sz w:val="22"/>
          <w:szCs w:val="22"/>
          <w:lang w:val="id-ID"/>
        </w:rPr>
      </w:pPr>
      <w:r w:rsidRPr="002B5375">
        <w:rPr>
          <w:b/>
          <w:bCs/>
          <w:color w:val="000000" w:themeColor="text1"/>
          <w:sz w:val="22"/>
          <w:szCs w:val="22"/>
          <w:lang w:val="id-ID"/>
        </w:rPr>
        <w:t>Pasal 14 Ayat (2)</w:t>
      </w:r>
    </w:p>
    <w:p w14:paraId="070F3DBF" w14:textId="77777777" w:rsidR="004750B5" w:rsidRPr="00A34445" w:rsidRDefault="004750B5" w:rsidP="002B5375">
      <w:pPr>
        <w:pStyle w:val="ListParagraph"/>
        <w:ind w:left="567"/>
        <w:jc w:val="both"/>
        <w:rPr>
          <w:noProof/>
          <w:sz w:val="22"/>
          <w:szCs w:val="22"/>
        </w:rPr>
      </w:pPr>
      <w:r w:rsidRPr="00A34445">
        <w:rPr>
          <w:noProof/>
          <w:sz w:val="22"/>
          <w:szCs w:val="22"/>
        </w:rPr>
        <w:t>“</w:t>
      </w:r>
      <w:r w:rsidRPr="00A34445">
        <w:rPr>
          <w:color w:val="000000" w:themeColor="text1"/>
          <w:sz w:val="22"/>
          <w:szCs w:val="22"/>
          <w:lang w:val="id-ID"/>
        </w:rPr>
        <w:t>Masa pendaftaran sebagaimana dimaksud dalam Pasal 13, paling lama 7 (tujuh) hari terhitung sejak penetapan secara nasional hasil Pemilu anggota DPR.”</w:t>
      </w:r>
    </w:p>
    <w:p w14:paraId="6EC08EF7" w14:textId="77777777" w:rsidR="004750B5" w:rsidRPr="002B5375" w:rsidRDefault="004750B5" w:rsidP="002B5375">
      <w:pPr>
        <w:pStyle w:val="ListParagraph"/>
        <w:ind w:left="567"/>
        <w:jc w:val="both"/>
        <w:rPr>
          <w:b/>
          <w:bCs/>
          <w:color w:val="000000" w:themeColor="text1"/>
          <w:sz w:val="22"/>
          <w:szCs w:val="22"/>
          <w:lang w:val="id-ID"/>
        </w:rPr>
      </w:pPr>
      <w:r w:rsidRPr="002B5375">
        <w:rPr>
          <w:b/>
          <w:bCs/>
          <w:color w:val="000000" w:themeColor="text1"/>
          <w:sz w:val="22"/>
          <w:szCs w:val="22"/>
          <w:lang w:val="id-ID"/>
        </w:rPr>
        <w:t>Pasal 112</w:t>
      </w:r>
    </w:p>
    <w:p w14:paraId="6C399DFA" w14:textId="7CDFF86F" w:rsidR="004750B5" w:rsidRPr="00136B6F" w:rsidRDefault="004750B5" w:rsidP="002B5375">
      <w:pPr>
        <w:pStyle w:val="ListParagraph"/>
        <w:ind w:left="567"/>
        <w:jc w:val="both"/>
        <w:rPr>
          <w:i/>
          <w:iCs/>
          <w:color w:val="000000" w:themeColor="text1"/>
          <w:sz w:val="22"/>
          <w:szCs w:val="22"/>
          <w:lang w:val="id-ID"/>
        </w:rPr>
      </w:pPr>
      <w:r w:rsidRPr="00136B6F">
        <w:rPr>
          <w:noProof/>
          <w:sz w:val="22"/>
          <w:szCs w:val="22"/>
        </w:rPr>
        <w:t>“</w:t>
      </w:r>
      <w:r w:rsidRPr="00A34445">
        <w:rPr>
          <w:color w:val="000000" w:themeColor="text1"/>
          <w:sz w:val="22"/>
          <w:szCs w:val="22"/>
          <w:lang w:val="id-ID"/>
        </w:rPr>
        <w:t>Pemungutan suara Pemilu Presiden dan Wakil Presiden dilaksanakan paling lama 3 (tiga) bulan setelah pengumuman hasil pemilihan umum anggota DPR, DPD, DPRD provinsi, dan DPRD”</w:t>
      </w:r>
    </w:p>
    <w:p w14:paraId="7CE180F0" w14:textId="77777777" w:rsidR="00A34445" w:rsidRDefault="00AB1EB4" w:rsidP="001D023F">
      <w:pPr>
        <w:spacing w:before="120"/>
        <w:ind w:firstLine="567"/>
        <w:jc w:val="both"/>
        <w:rPr>
          <w:color w:val="000000" w:themeColor="text1"/>
          <w:sz w:val="22"/>
          <w:szCs w:val="22"/>
        </w:rPr>
      </w:pPr>
      <w:r w:rsidRPr="00136B6F">
        <w:rPr>
          <w:color w:val="000000" w:themeColor="text1"/>
          <w:sz w:val="22"/>
          <w:szCs w:val="22"/>
          <w:lang w:val="id-ID"/>
        </w:rPr>
        <w:t>Dalam</w:t>
      </w:r>
      <w:r w:rsidRPr="00136B6F">
        <w:rPr>
          <w:color w:val="000000" w:themeColor="text1"/>
          <w:sz w:val="22"/>
          <w:szCs w:val="22"/>
        </w:rPr>
        <w:t xml:space="preserve"> </w:t>
      </w:r>
      <w:proofErr w:type="spellStart"/>
      <w:r w:rsidRPr="00136B6F">
        <w:rPr>
          <w:color w:val="000000" w:themeColor="text1"/>
          <w:sz w:val="22"/>
          <w:szCs w:val="22"/>
        </w:rPr>
        <w:t>permohonan</w:t>
      </w:r>
      <w:proofErr w:type="spellEnd"/>
      <w:r w:rsidRPr="00136B6F">
        <w:rPr>
          <w:i/>
          <w:iCs/>
          <w:color w:val="000000" w:themeColor="text1"/>
          <w:sz w:val="22"/>
          <w:szCs w:val="22"/>
        </w:rPr>
        <w:t xml:space="preserve"> judicial review</w:t>
      </w:r>
      <w:r w:rsidR="00F66EE7" w:rsidRPr="00136B6F">
        <w:rPr>
          <w:i/>
          <w:iCs/>
          <w:color w:val="000000" w:themeColor="text1"/>
          <w:sz w:val="22"/>
          <w:szCs w:val="22"/>
        </w:rPr>
        <w:t xml:space="preserve"> </w:t>
      </w:r>
      <w:proofErr w:type="spellStart"/>
      <w:r w:rsidR="00F66EE7" w:rsidRPr="00136B6F">
        <w:rPr>
          <w:color w:val="000000" w:themeColor="text1"/>
          <w:sz w:val="22"/>
          <w:szCs w:val="22"/>
        </w:rPr>
        <w:t>tersebut</w:t>
      </w:r>
      <w:proofErr w:type="spellEnd"/>
      <w:r w:rsidRPr="00136B6F">
        <w:rPr>
          <w:color w:val="000000" w:themeColor="text1"/>
          <w:sz w:val="22"/>
          <w:szCs w:val="22"/>
        </w:rPr>
        <w:t xml:space="preserve">, </w:t>
      </w:r>
      <w:proofErr w:type="spellStart"/>
      <w:r w:rsidRPr="00136B6F">
        <w:rPr>
          <w:color w:val="000000" w:themeColor="text1"/>
          <w:sz w:val="22"/>
          <w:szCs w:val="22"/>
        </w:rPr>
        <w:t>pemohon</w:t>
      </w:r>
      <w:proofErr w:type="spellEnd"/>
      <w:r w:rsidRPr="00136B6F">
        <w:rPr>
          <w:color w:val="000000" w:themeColor="text1"/>
          <w:sz w:val="22"/>
          <w:szCs w:val="22"/>
        </w:rPr>
        <w:t xml:space="preserve"> </w:t>
      </w:r>
      <w:proofErr w:type="spellStart"/>
      <w:r w:rsidR="00A34445">
        <w:rPr>
          <w:color w:val="000000" w:themeColor="text1"/>
          <w:sz w:val="22"/>
          <w:szCs w:val="22"/>
        </w:rPr>
        <w:t>menitikberatkan</w:t>
      </w:r>
      <w:proofErr w:type="spellEnd"/>
      <w:r w:rsidRPr="00136B6F">
        <w:rPr>
          <w:color w:val="000000" w:themeColor="text1"/>
          <w:sz w:val="22"/>
          <w:szCs w:val="22"/>
        </w:rPr>
        <w:t xml:space="preserve"> pada</w:t>
      </w:r>
      <w:r w:rsidR="004750B5" w:rsidRPr="00136B6F">
        <w:rPr>
          <w:color w:val="000000" w:themeColor="text1"/>
          <w:sz w:val="22"/>
          <w:szCs w:val="22"/>
        </w:rPr>
        <w:t xml:space="preserve"> </w:t>
      </w:r>
      <w:r w:rsidR="004750B5" w:rsidRPr="00136B6F">
        <w:rPr>
          <w:i/>
          <w:iCs/>
          <w:color w:val="000000" w:themeColor="text1"/>
          <w:sz w:val="22"/>
          <w:szCs w:val="22"/>
        </w:rPr>
        <w:t>original intent</w:t>
      </w:r>
      <w:r w:rsidR="004750B5" w:rsidRPr="00136B6F">
        <w:rPr>
          <w:color w:val="000000" w:themeColor="text1"/>
          <w:sz w:val="22"/>
          <w:szCs w:val="22"/>
        </w:rPr>
        <w:t xml:space="preserve"> </w:t>
      </w:r>
      <w:proofErr w:type="spellStart"/>
      <w:r w:rsidR="004750B5" w:rsidRPr="00136B6F">
        <w:rPr>
          <w:color w:val="000000" w:themeColor="text1"/>
          <w:sz w:val="22"/>
          <w:szCs w:val="22"/>
        </w:rPr>
        <w:t>dari</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Pasal</w:t>
      </w:r>
      <w:proofErr w:type="spellEnd"/>
      <w:r w:rsidR="004750B5" w:rsidRPr="00136B6F">
        <w:rPr>
          <w:color w:val="000000" w:themeColor="text1"/>
          <w:sz w:val="22"/>
          <w:szCs w:val="22"/>
        </w:rPr>
        <w:t xml:space="preserve"> 22E UUD NRI </w:t>
      </w:r>
      <w:proofErr w:type="spellStart"/>
      <w:r w:rsidR="004750B5" w:rsidRPr="00136B6F">
        <w:rPr>
          <w:color w:val="000000" w:themeColor="text1"/>
          <w:sz w:val="22"/>
          <w:szCs w:val="22"/>
        </w:rPr>
        <w:t>Tahun</w:t>
      </w:r>
      <w:proofErr w:type="spellEnd"/>
      <w:r w:rsidR="004750B5" w:rsidRPr="00136B6F">
        <w:rPr>
          <w:color w:val="000000" w:themeColor="text1"/>
          <w:sz w:val="22"/>
          <w:szCs w:val="22"/>
        </w:rPr>
        <w:t xml:space="preserve"> 1945</w:t>
      </w:r>
      <w:r w:rsidR="00A34445">
        <w:rPr>
          <w:color w:val="000000" w:themeColor="text1"/>
          <w:sz w:val="22"/>
          <w:szCs w:val="22"/>
        </w:rPr>
        <w:t xml:space="preserve"> </w:t>
      </w:r>
      <w:proofErr w:type="spellStart"/>
      <w:r w:rsidR="00A34445">
        <w:rPr>
          <w:color w:val="000000" w:themeColor="text1"/>
          <w:sz w:val="22"/>
          <w:szCs w:val="22"/>
        </w:rPr>
        <w:t>dengan</w:t>
      </w:r>
      <w:proofErr w:type="spellEnd"/>
      <w:r w:rsidR="00A34445">
        <w:rPr>
          <w:color w:val="000000" w:themeColor="text1"/>
          <w:sz w:val="22"/>
          <w:szCs w:val="22"/>
        </w:rPr>
        <w:t xml:space="preserve"> </w:t>
      </w:r>
      <w:proofErr w:type="spellStart"/>
      <w:r w:rsidR="00A34445">
        <w:rPr>
          <w:color w:val="000000" w:themeColor="text1"/>
          <w:sz w:val="22"/>
          <w:szCs w:val="22"/>
        </w:rPr>
        <w:t>dalil</w:t>
      </w:r>
      <w:proofErr w:type="spellEnd"/>
      <w:r w:rsidR="00A34445">
        <w:rPr>
          <w:color w:val="000000" w:themeColor="text1"/>
          <w:sz w:val="22"/>
          <w:szCs w:val="22"/>
        </w:rPr>
        <w:t xml:space="preserve"> </w:t>
      </w:r>
      <w:proofErr w:type="spellStart"/>
      <w:r w:rsidR="00A34445">
        <w:rPr>
          <w:color w:val="000000" w:themeColor="text1"/>
          <w:sz w:val="22"/>
          <w:szCs w:val="22"/>
        </w:rPr>
        <w:t>bahwa</w:t>
      </w:r>
      <w:proofErr w:type="spellEnd"/>
      <w:r w:rsidR="00A34445">
        <w:rPr>
          <w:color w:val="000000" w:themeColor="text1"/>
          <w:sz w:val="22"/>
          <w:szCs w:val="22"/>
        </w:rPr>
        <w:t xml:space="preserve"> </w:t>
      </w:r>
      <w:proofErr w:type="spellStart"/>
      <w:r w:rsidR="004750B5" w:rsidRPr="00136B6F">
        <w:rPr>
          <w:color w:val="000000" w:themeColor="text1"/>
          <w:sz w:val="22"/>
          <w:szCs w:val="22"/>
        </w:rPr>
        <w:t>mekanisme</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pemilu</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legislatif</w:t>
      </w:r>
      <w:proofErr w:type="spellEnd"/>
      <w:r w:rsidR="004750B5" w:rsidRPr="00136B6F">
        <w:rPr>
          <w:color w:val="000000" w:themeColor="text1"/>
          <w:sz w:val="22"/>
          <w:szCs w:val="22"/>
        </w:rPr>
        <w:t xml:space="preserve"> dan </w:t>
      </w:r>
      <w:proofErr w:type="spellStart"/>
      <w:r w:rsidR="004750B5" w:rsidRPr="00136B6F">
        <w:rPr>
          <w:color w:val="000000" w:themeColor="text1"/>
          <w:sz w:val="22"/>
          <w:szCs w:val="22"/>
        </w:rPr>
        <w:t>presiden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secara</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tidak</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serentak</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me</w:t>
      </w:r>
      <w:r w:rsidR="00F66EE7" w:rsidRPr="00136B6F">
        <w:rPr>
          <w:color w:val="000000" w:themeColor="text1"/>
          <w:sz w:val="22"/>
          <w:szCs w:val="22"/>
        </w:rPr>
        <w:t>nyebabkam</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hak</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warga</w:t>
      </w:r>
      <w:proofErr w:type="spellEnd"/>
      <w:r w:rsidR="004750B5" w:rsidRPr="00136B6F">
        <w:rPr>
          <w:color w:val="000000" w:themeColor="text1"/>
          <w:sz w:val="22"/>
          <w:szCs w:val="22"/>
        </w:rPr>
        <w:t xml:space="preserve"> negara </w:t>
      </w:r>
      <w:proofErr w:type="spellStart"/>
      <w:r w:rsidR="004750B5" w:rsidRPr="00136B6F">
        <w:rPr>
          <w:color w:val="000000" w:themeColor="text1"/>
          <w:sz w:val="22"/>
          <w:szCs w:val="22"/>
        </w:rPr>
        <w:t>untuk</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memilih</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secara</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efisien</w:t>
      </w:r>
      <w:proofErr w:type="spellEnd"/>
      <w:r w:rsidR="004750B5" w:rsidRPr="00136B6F">
        <w:rPr>
          <w:color w:val="000000" w:themeColor="text1"/>
          <w:sz w:val="22"/>
          <w:szCs w:val="22"/>
        </w:rPr>
        <w:t xml:space="preserve"> dan </w:t>
      </w:r>
      <w:proofErr w:type="spellStart"/>
      <w:r w:rsidR="004750B5" w:rsidRPr="00136B6F">
        <w:rPr>
          <w:color w:val="000000" w:themeColor="text1"/>
          <w:sz w:val="22"/>
          <w:szCs w:val="22"/>
        </w:rPr>
        <w:t>cerdas</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terganggu</w:t>
      </w:r>
      <w:proofErr w:type="spellEnd"/>
      <w:r w:rsidR="004750B5" w:rsidRPr="00136B6F">
        <w:rPr>
          <w:color w:val="000000" w:themeColor="text1"/>
          <w:sz w:val="22"/>
          <w:szCs w:val="22"/>
        </w:rPr>
        <w:t xml:space="preserve"> </w:t>
      </w:r>
      <w:proofErr w:type="spellStart"/>
      <w:r w:rsidR="00A34445">
        <w:rPr>
          <w:color w:val="000000" w:themeColor="text1"/>
          <w:sz w:val="22"/>
          <w:szCs w:val="22"/>
        </w:rPr>
        <w:t>dari</w:t>
      </w:r>
      <w:proofErr w:type="spellEnd"/>
      <w:r w:rsidR="00A34445">
        <w:rPr>
          <w:color w:val="000000" w:themeColor="text1"/>
          <w:sz w:val="22"/>
          <w:szCs w:val="22"/>
        </w:rPr>
        <w:t xml:space="preserve"> </w:t>
      </w:r>
      <w:proofErr w:type="spellStart"/>
      <w:r w:rsidR="00A34445">
        <w:rPr>
          <w:color w:val="000000" w:themeColor="text1"/>
          <w:sz w:val="22"/>
          <w:szCs w:val="22"/>
        </w:rPr>
        <w:t>segi</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penggunaan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waktu</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energi</w:t>
      </w:r>
      <w:proofErr w:type="spellEnd"/>
      <w:r w:rsidR="004750B5" w:rsidRPr="00136B6F">
        <w:rPr>
          <w:color w:val="000000" w:themeColor="text1"/>
          <w:sz w:val="22"/>
          <w:szCs w:val="22"/>
        </w:rPr>
        <w:t xml:space="preserve">, dan </w:t>
      </w:r>
      <w:proofErr w:type="spellStart"/>
      <w:r w:rsidR="004750B5" w:rsidRPr="00136B6F">
        <w:rPr>
          <w:color w:val="000000" w:themeColor="text1"/>
          <w:sz w:val="22"/>
          <w:szCs w:val="22"/>
        </w:rPr>
        <w:t>biaya</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untuk</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melaksanakan</w:t>
      </w:r>
      <w:proofErr w:type="spellEnd"/>
      <w:r w:rsidR="004750B5" w:rsidRPr="00136B6F">
        <w:rPr>
          <w:color w:val="000000" w:themeColor="text1"/>
          <w:sz w:val="22"/>
          <w:szCs w:val="22"/>
        </w:rPr>
        <w:t xml:space="preserve"> </w:t>
      </w:r>
      <w:proofErr w:type="spellStart"/>
      <w:r w:rsidR="00A34445" w:rsidRPr="00136B6F">
        <w:rPr>
          <w:color w:val="000000" w:themeColor="text1"/>
          <w:sz w:val="22"/>
          <w:szCs w:val="22"/>
        </w:rPr>
        <w:t>hak</w:t>
      </w:r>
      <w:proofErr w:type="spellEnd"/>
      <w:r w:rsidR="00A34445" w:rsidRPr="00136B6F">
        <w:rPr>
          <w:color w:val="000000" w:themeColor="text1"/>
          <w:sz w:val="22"/>
          <w:szCs w:val="22"/>
        </w:rPr>
        <w:t xml:space="preserve"> </w:t>
      </w:r>
      <w:proofErr w:type="spellStart"/>
      <w:r w:rsidR="00A34445" w:rsidRPr="00136B6F">
        <w:rPr>
          <w:color w:val="000000" w:themeColor="text1"/>
          <w:sz w:val="22"/>
          <w:szCs w:val="22"/>
        </w:rPr>
        <w:t>pilihnya</w:t>
      </w:r>
      <w:proofErr w:type="spellEnd"/>
      <w:r w:rsidR="00A34445">
        <w:rPr>
          <w:color w:val="000000" w:themeColor="text1"/>
          <w:sz w:val="22"/>
          <w:szCs w:val="22"/>
        </w:rPr>
        <w:t xml:space="preserve">. </w:t>
      </w:r>
      <w:proofErr w:type="spellStart"/>
      <w:r w:rsidR="00A34445">
        <w:rPr>
          <w:color w:val="000000" w:themeColor="text1"/>
          <w:sz w:val="22"/>
          <w:szCs w:val="22"/>
        </w:rPr>
        <w:t>Selain</w:t>
      </w:r>
      <w:proofErr w:type="spellEnd"/>
      <w:r w:rsidR="00A34445">
        <w:rPr>
          <w:color w:val="000000" w:themeColor="text1"/>
          <w:sz w:val="22"/>
          <w:szCs w:val="22"/>
        </w:rPr>
        <w:t xml:space="preserve"> </w:t>
      </w:r>
      <w:proofErr w:type="spellStart"/>
      <w:r w:rsidR="00A34445">
        <w:rPr>
          <w:color w:val="000000" w:themeColor="text1"/>
          <w:sz w:val="22"/>
          <w:szCs w:val="22"/>
        </w:rPr>
        <w:t>itu</w:t>
      </w:r>
      <w:proofErr w:type="spellEnd"/>
      <w:r w:rsidR="00A34445">
        <w:rPr>
          <w:color w:val="000000" w:themeColor="text1"/>
          <w:sz w:val="22"/>
          <w:szCs w:val="22"/>
        </w:rPr>
        <w:t>,</w:t>
      </w:r>
      <w:r w:rsidR="004750B5" w:rsidRPr="00136B6F">
        <w:rPr>
          <w:color w:val="000000" w:themeColor="text1"/>
          <w:sz w:val="22"/>
          <w:szCs w:val="22"/>
        </w:rPr>
        <w:t xml:space="preserve"> </w:t>
      </w:r>
      <w:proofErr w:type="spellStart"/>
      <w:r w:rsidR="004750B5" w:rsidRPr="00136B6F">
        <w:rPr>
          <w:color w:val="000000" w:themeColor="text1"/>
          <w:sz w:val="22"/>
          <w:szCs w:val="22"/>
        </w:rPr>
        <w:t>pelaksanaan</w:t>
      </w:r>
      <w:proofErr w:type="spellEnd"/>
      <w:r w:rsidR="004750B5" w:rsidRPr="00136B6F">
        <w:rPr>
          <w:color w:val="000000" w:themeColor="text1"/>
          <w:sz w:val="22"/>
          <w:szCs w:val="22"/>
        </w:rPr>
        <w:t xml:space="preserve"> </w:t>
      </w:r>
      <w:proofErr w:type="spellStart"/>
      <w:r w:rsidR="00A34445">
        <w:rPr>
          <w:color w:val="000000" w:themeColor="text1"/>
          <w:sz w:val="22"/>
          <w:szCs w:val="22"/>
        </w:rPr>
        <w:t>p</w:t>
      </w:r>
      <w:r w:rsidR="004750B5" w:rsidRPr="00136B6F">
        <w:rPr>
          <w:color w:val="000000" w:themeColor="text1"/>
          <w:sz w:val="22"/>
          <w:szCs w:val="22"/>
        </w:rPr>
        <w:t>emilu</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lebih</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dari</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satu</w:t>
      </w:r>
      <w:proofErr w:type="spellEnd"/>
      <w:r w:rsidR="004750B5" w:rsidRPr="00136B6F">
        <w:rPr>
          <w:color w:val="000000" w:themeColor="text1"/>
          <w:sz w:val="22"/>
          <w:szCs w:val="22"/>
        </w:rPr>
        <w:t xml:space="preserve"> kali </w:t>
      </w:r>
      <w:proofErr w:type="spellStart"/>
      <w:r w:rsidR="004750B5" w:rsidRPr="00136B6F">
        <w:rPr>
          <w:color w:val="000000" w:themeColor="text1"/>
          <w:sz w:val="22"/>
          <w:szCs w:val="22"/>
        </w:rPr>
        <w:t>menimbulkan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banyak</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akibat</w:t>
      </w:r>
      <w:proofErr w:type="spellEnd"/>
      <w:r w:rsidR="004750B5" w:rsidRPr="00136B6F">
        <w:rPr>
          <w:color w:val="000000" w:themeColor="text1"/>
          <w:sz w:val="22"/>
          <w:szCs w:val="22"/>
        </w:rPr>
        <w:t xml:space="preserve"> yang </w:t>
      </w:r>
      <w:proofErr w:type="spellStart"/>
      <w:r w:rsidR="004750B5" w:rsidRPr="00136B6F">
        <w:rPr>
          <w:color w:val="000000" w:themeColor="text1"/>
          <w:sz w:val="22"/>
          <w:szCs w:val="22"/>
        </w:rPr>
        <w:t>merugikan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hak</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konstitusional</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warga</w:t>
      </w:r>
      <w:proofErr w:type="spellEnd"/>
      <w:r w:rsidR="004750B5" w:rsidRPr="00136B6F">
        <w:rPr>
          <w:color w:val="000000" w:themeColor="text1"/>
          <w:sz w:val="22"/>
          <w:szCs w:val="22"/>
        </w:rPr>
        <w:t xml:space="preserve"> negara</w:t>
      </w:r>
      <w:r w:rsidR="00A34445">
        <w:rPr>
          <w:color w:val="000000" w:themeColor="text1"/>
          <w:sz w:val="22"/>
          <w:szCs w:val="22"/>
        </w:rPr>
        <w:t xml:space="preserve">. </w:t>
      </w:r>
      <w:proofErr w:type="spellStart"/>
      <w:r w:rsidR="00A34445">
        <w:rPr>
          <w:color w:val="000000" w:themeColor="text1"/>
          <w:sz w:val="22"/>
          <w:szCs w:val="22"/>
        </w:rPr>
        <w:t>Terutama</w:t>
      </w:r>
      <w:proofErr w:type="spellEnd"/>
      <w:r w:rsidR="00A34445">
        <w:rPr>
          <w:color w:val="000000" w:themeColor="text1"/>
          <w:sz w:val="22"/>
          <w:szCs w:val="22"/>
        </w:rPr>
        <w:t xml:space="preserve"> </w:t>
      </w:r>
      <w:proofErr w:type="spellStart"/>
      <w:r w:rsidR="00A34445">
        <w:rPr>
          <w:color w:val="000000" w:themeColor="text1"/>
          <w:sz w:val="22"/>
          <w:szCs w:val="22"/>
        </w:rPr>
        <w:t>terkait</w:t>
      </w:r>
      <w:proofErr w:type="spellEnd"/>
      <w:r w:rsidR="00A34445">
        <w:rPr>
          <w:color w:val="000000" w:themeColor="text1"/>
          <w:sz w:val="22"/>
          <w:szCs w:val="22"/>
        </w:rPr>
        <w:t xml:space="preserve"> </w:t>
      </w:r>
      <w:proofErr w:type="spellStart"/>
      <w:r w:rsidR="00A34445">
        <w:rPr>
          <w:color w:val="000000" w:themeColor="text1"/>
          <w:sz w:val="22"/>
          <w:szCs w:val="22"/>
        </w:rPr>
        <w:t>dengan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partisipasi</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politik</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warga</w:t>
      </w:r>
      <w:proofErr w:type="spellEnd"/>
      <w:r w:rsidR="004750B5" w:rsidRPr="00136B6F">
        <w:rPr>
          <w:color w:val="000000" w:themeColor="text1"/>
          <w:sz w:val="22"/>
          <w:szCs w:val="22"/>
        </w:rPr>
        <w:t xml:space="preserve"> negara. </w:t>
      </w:r>
    </w:p>
    <w:p w14:paraId="796E7096" w14:textId="0A63DA89" w:rsidR="004750B5" w:rsidRPr="00136B6F" w:rsidRDefault="00BE2B92" w:rsidP="00B24A49">
      <w:pPr>
        <w:spacing w:before="120"/>
        <w:ind w:firstLine="567"/>
        <w:jc w:val="both"/>
        <w:rPr>
          <w:color w:val="000000" w:themeColor="text1"/>
          <w:sz w:val="22"/>
          <w:szCs w:val="22"/>
        </w:rPr>
      </w:pPr>
      <w:r w:rsidRPr="00636C8D">
        <w:rPr>
          <w:color w:val="000000" w:themeColor="text1"/>
          <w:sz w:val="22"/>
          <w:szCs w:val="22"/>
          <w:lang w:val="id-ID"/>
        </w:rPr>
        <w:t>Lebih</w:t>
      </w:r>
      <w:r>
        <w:rPr>
          <w:color w:val="000000" w:themeColor="text1"/>
          <w:sz w:val="22"/>
          <w:szCs w:val="22"/>
        </w:rPr>
        <w:t xml:space="preserve"> </w:t>
      </w:r>
      <w:proofErr w:type="spellStart"/>
      <w:r>
        <w:rPr>
          <w:color w:val="000000" w:themeColor="text1"/>
          <w:sz w:val="22"/>
          <w:szCs w:val="22"/>
        </w:rPr>
        <w:t>lanjut</w:t>
      </w:r>
      <w:proofErr w:type="spellEnd"/>
      <w:r>
        <w:rPr>
          <w:color w:val="000000" w:themeColor="text1"/>
          <w:sz w:val="22"/>
          <w:szCs w:val="22"/>
        </w:rPr>
        <w:t xml:space="preserve">, </w:t>
      </w:r>
      <w:proofErr w:type="spellStart"/>
      <w:r>
        <w:rPr>
          <w:color w:val="000000" w:themeColor="text1"/>
          <w:sz w:val="22"/>
          <w:szCs w:val="22"/>
        </w:rPr>
        <w:t>m</w:t>
      </w:r>
      <w:r w:rsidR="00A34445">
        <w:rPr>
          <w:color w:val="000000" w:themeColor="text1"/>
          <w:sz w:val="22"/>
          <w:szCs w:val="22"/>
        </w:rPr>
        <w:t>enurutnya</w:t>
      </w:r>
      <w:proofErr w:type="spellEnd"/>
      <w:r w:rsidR="001D023F">
        <w:rPr>
          <w:color w:val="000000" w:themeColor="text1"/>
          <w:sz w:val="22"/>
          <w:szCs w:val="22"/>
        </w:rPr>
        <w:t>,</w:t>
      </w:r>
      <w:r w:rsidR="00A34445">
        <w:rPr>
          <w:color w:val="000000" w:themeColor="text1"/>
          <w:sz w:val="22"/>
          <w:szCs w:val="22"/>
        </w:rPr>
        <w:t xml:space="preserve"> </w:t>
      </w:r>
      <w:proofErr w:type="spellStart"/>
      <w:r w:rsidR="00A34445">
        <w:rPr>
          <w:color w:val="000000" w:themeColor="text1"/>
          <w:sz w:val="22"/>
          <w:szCs w:val="22"/>
        </w:rPr>
        <w:t>m</w:t>
      </w:r>
      <w:r w:rsidR="00ED7793" w:rsidRPr="00136B6F">
        <w:rPr>
          <w:color w:val="000000" w:themeColor="text1"/>
          <w:sz w:val="22"/>
          <w:szCs w:val="22"/>
        </w:rPr>
        <w:t>eskipun</w:t>
      </w:r>
      <w:proofErr w:type="spellEnd"/>
      <w:r w:rsidR="00ED7793" w:rsidRPr="00136B6F">
        <w:rPr>
          <w:color w:val="000000" w:themeColor="text1"/>
          <w:sz w:val="22"/>
          <w:szCs w:val="22"/>
        </w:rPr>
        <w:t xml:space="preserve"> </w:t>
      </w:r>
      <w:r w:rsidR="001D023F">
        <w:rPr>
          <w:color w:val="000000" w:themeColor="text1"/>
          <w:sz w:val="22"/>
          <w:szCs w:val="22"/>
        </w:rPr>
        <w:t xml:space="preserve">pada </w:t>
      </w:r>
      <w:proofErr w:type="spellStart"/>
      <w:r w:rsidR="001D023F">
        <w:rPr>
          <w:color w:val="000000" w:themeColor="text1"/>
          <w:sz w:val="22"/>
          <w:szCs w:val="22"/>
        </w:rPr>
        <w:t>dasarnya</w:t>
      </w:r>
      <w:proofErr w:type="spellEnd"/>
      <w:r w:rsidR="001D023F">
        <w:rPr>
          <w:color w:val="000000" w:themeColor="text1"/>
          <w:sz w:val="22"/>
          <w:szCs w:val="22"/>
        </w:rPr>
        <w:t xml:space="preserve"> </w:t>
      </w:r>
      <w:proofErr w:type="spellStart"/>
      <w:r w:rsidR="001D023F">
        <w:rPr>
          <w:color w:val="000000" w:themeColor="text1"/>
          <w:sz w:val="22"/>
          <w:szCs w:val="22"/>
        </w:rPr>
        <w:t>dalam</w:t>
      </w:r>
      <w:proofErr w:type="spellEnd"/>
      <w:r w:rsidR="001D023F">
        <w:rPr>
          <w:color w:val="000000" w:themeColor="text1"/>
          <w:sz w:val="22"/>
          <w:szCs w:val="22"/>
        </w:rPr>
        <w:t xml:space="preserve"> </w:t>
      </w:r>
      <w:proofErr w:type="spellStart"/>
      <w:r w:rsidR="001D023F">
        <w:rPr>
          <w:color w:val="000000" w:themeColor="text1"/>
          <w:sz w:val="22"/>
          <w:szCs w:val="22"/>
        </w:rPr>
        <w:t>pelaksanaan</w:t>
      </w:r>
      <w:proofErr w:type="spellEnd"/>
      <w:r w:rsidR="001D023F">
        <w:rPr>
          <w:color w:val="000000" w:themeColor="text1"/>
          <w:sz w:val="22"/>
          <w:szCs w:val="22"/>
        </w:rPr>
        <w:t xml:space="preserve"> </w:t>
      </w:r>
      <w:proofErr w:type="spellStart"/>
      <w:r w:rsidR="001D023F">
        <w:rPr>
          <w:color w:val="000000" w:themeColor="text1"/>
          <w:sz w:val="22"/>
          <w:szCs w:val="22"/>
        </w:rPr>
        <w:t>pemilu</w:t>
      </w:r>
      <w:proofErr w:type="spellEnd"/>
      <w:r w:rsidR="001D023F">
        <w:rPr>
          <w:color w:val="000000" w:themeColor="text1"/>
          <w:sz w:val="22"/>
          <w:szCs w:val="22"/>
        </w:rPr>
        <w:t xml:space="preserve"> </w:t>
      </w:r>
      <w:proofErr w:type="spellStart"/>
      <w:r w:rsidR="001D023F">
        <w:rPr>
          <w:color w:val="000000" w:themeColor="text1"/>
          <w:sz w:val="22"/>
          <w:szCs w:val="22"/>
        </w:rPr>
        <w:t>warga</w:t>
      </w:r>
      <w:proofErr w:type="spellEnd"/>
      <w:r w:rsidR="001D023F">
        <w:rPr>
          <w:color w:val="000000" w:themeColor="text1"/>
          <w:sz w:val="22"/>
          <w:szCs w:val="22"/>
        </w:rPr>
        <w:t xml:space="preserve"> negara </w:t>
      </w:r>
      <w:proofErr w:type="spellStart"/>
      <w:r w:rsidR="001D023F">
        <w:rPr>
          <w:color w:val="000000" w:themeColor="text1"/>
          <w:sz w:val="22"/>
          <w:szCs w:val="22"/>
        </w:rPr>
        <w:t>tetap</w:t>
      </w:r>
      <w:proofErr w:type="spellEnd"/>
      <w:r w:rsidR="004750B5" w:rsidRPr="00136B6F">
        <w:rPr>
          <w:color w:val="000000" w:themeColor="text1"/>
          <w:sz w:val="22"/>
          <w:szCs w:val="22"/>
        </w:rPr>
        <w:t xml:space="preserve"> </w:t>
      </w:r>
      <w:proofErr w:type="spellStart"/>
      <w:r w:rsidR="001D023F">
        <w:rPr>
          <w:color w:val="000000" w:themeColor="text1"/>
          <w:sz w:val="22"/>
          <w:szCs w:val="22"/>
        </w:rPr>
        <w:t>memiliki</w:t>
      </w:r>
      <w:proofErr w:type="spellEnd"/>
      <w:r w:rsidR="001D023F">
        <w:rPr>
          <w:color w:val="000000" w:themeColor="text1"/>
          <w:sz w:val="22"/>
          <w:szCs w:val="22"/>
        </w:rPr>
        <w:t xml:space="preserve"> </w:t>
      </w:r>
      <w:proofErr w:type="spellStart"/>
      <w:r w:rsidR="001D023F">
        <w:rPr>
          <w:color w:val="000000" w:themeColor="text1"/>
          <w:sz w:val="22"/>
          <w:szCs w:val="22"/>
        </w:rPr>
        <w:t>beragam</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alasan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untuk</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tidak</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menggunakan</w:t>
      </w:r>
      <w:proofErr w:type="spellEnd"/>
      <w:r w:rsidR="004750B5" w:rsidRPr="00136B6F">
        <w:rPr>
          <w:color w:val="000000" w:themeColor="text1"/>
          <w:sz w:val="22"/>
          <w:szCs w:val="22"/>
        </w:rPr>
        <w:t xml:space="preserve"> </w:t>
      </w:r>
      <w:proofErr w:type="spellStart"/>
      <w:r w:rsidR="00A34445" w:rsidRPr="00136B6F">
        <w:rPr>
          <w:color w:val="000000" w:themeColor="text1"/>
          <w:sz w:val="22"/>
          <w:szCs w:val="22"/>
        </w:rPr>
        <w:t>hak</w:t>
      </w:r>
      <w:proofErr w:type="spellEnd"/>
      <w:r w:rsidR="00A34445" w:rsidRPr="00136B6F">
        <w:rPr>
          <w:color w:val="000000" w:themeColor="text1"/>
          <w:sz w:val="22"/>
          <w:szCs w:val="22"/>
        </w:rPr>
        <w:t xml:space="preserve"> </w:t>
      </w:r>
      <w:proofErr w:type="spellStart"/>
      <w:r w:rsidR="00A34445" w:rsidRPr="00136B6F">
        <w:rPr>
          <w:color w:val="000000" w:themeColor="text1"/>
          <w:sz w:val="22"/>
          <w:szCs w:val="22"/>
        </w:rPr>
        <w:t>pilih</w:t>
      </w:r>
      <w:r w:rsidR="001D023F">
        <w:rPr>
          <w:color w:val="000000" w:themeColor="text1"/>
          <w:sz w:val="22"/>
          <w:szCs w:val="22"/>
        </w:rPr>
        <w:t>nya</w:t>
      </w:r>
      <w:proofErr w:type="spellEnd"/>
      <w:r w:rsidR="004750B5" w:rsidRPr="00136B6F">
        <w:rPr>
          <w:color w:val="000000" w:themeColor="text1"/>
          <w:sz w:val="22"/>
          <w:szCs w:val="22"/>
        </w:rPr>
        <w:t xml:space="preserve">, </w:t>
      </w:r>
      <w:proofErr w:type="spellStart"/>
      <w:r w:rsidR="001D023F">
        <w:rPr>
          <w:color w:val="000000" w:themeColor="text1"/>
          <w:sz w:val="22"/>
          <w:szCs w:val="22"/>
        </w:rPr>
        <w:t>dengan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pemilu</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dilaksanakan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secara</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serentak</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setiap</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pemilu</w:t>
      </w:r>
      <w:proofErr w:type="spellEnd"/>
      <w:r w:rsidR="004750B5" w:rsidRPr="00136B6F">
        <w:rPr>
          <w:color w:val="000000" w:themeColor="text1"/>
          <w:sz w:val="22"/>
          <w:szCs w:val="22"/>
        </w:rPr>
        <w:t xml:space="preserve"> </w:t>
      </w:r>
      <w:proofErr w:type="spellStart"/>
      <w:r w:rsidR="001D023F">
        <w:rPr>
          <w:color w:val="000000" w:themeColor="text1"/>
          <w:sz w:val="22"/>
          <w:szCs w:val="22"/>
        </w:rPr>
        <w:t>bisa</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mendapatkan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partisipasi</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pemilih</w:t>
      </w:r>
      <w:proofErr w:type="spellEnd"/>
      <w:r w:rsidR="004750B5" w:rsidRPr="00136B6F">
        <w:rPr>
          <w:color w:val="000000" w:themeColor="text1"/>
          <w:sz w:val="22"/>
          <w:szCs w:val="22"/>
        </w:rPr>
        <w:t xml:space="preserve"> yang paling </w:t>
      </w:r>
      <w:proofErr w:type="spellStart"/>
      <w:r w:rsidR="004750B5" w:rsidRPr="00136B6F">
        <w:rPr>
          <w:color w:val="000000" w:themeColor="text1"/>
          <w:sz w:val="22"/>
          <w:szCs w:val="22"/>
        </w:rPr>
        <w:t>tinggi</w:t>
      </w:r>
      <w:proofErr w:type="spellEnd"/>
      <w:r w:rsidR="004750B5" w:rsidRPr="00136B6F">
        <w:rPr>
          <w:color w:val="000000" w:themeColor="text1"/>
          <w:sz w:val="22"/>
          <w:szCs w:val="22"/>
        </w:rPr>
        <w:t xml:space="preserve"> di </w:t>
      </w:r>
      <w:r w:rsidR="004750B5" w:rsidRPr="00136B6F">
        <w:rPr>
          <w:color w:val="000000" w:themeColor="text1"/>
          <w:sz w:val="22"/>
          <w:szCs w:val="22"/>
          <w:lang w:val="id-ID"/>
        </w:rPr>
        <w:t>antara</w:t>
      </w:r>
      <w:r w:rsidR="004750B5" w:rsidRPr="00136B6F">
        <w:rPr>
          <w:color w:val="000000" w:themeColor="text1"/>
          <w:sz w:val="22"/>
          <w:szCs w:val="22"/>
        </w:rPr>
        <w:t xml:space="preserve"> </w:t>
      </w:r>
      <w:proofErr w:type="spellStart"/>
      <w:r w:rsidR="004750B5" w:rsidRPr="00136B6F">
        <w:rPr>
          <w:color w:val="000000" w:themeColor="text1"/>
          <w:sz w:val="22"/>
          <w:szCs w:val="22"/>
        </w:rPr>
        <w:t>Pemilu</w:t>
      </w:r>
      <w:proofErr w:type="spellEnd"/>
      <w:r w:rsidR="004750B5" w:rsidRPr="00136B6F">
        <w:rPr>
          <w:color w:val="000000" w:themeColor="text1"/>
          <w:sz w:val="22"/>
          <w:szCs w:val="22"/>
        </w:rPr>
        <w:t xml:space="preserve"> DPR, DPR, dan DPRD, </w:t>
      </w:r>
      <w:proofErr w:type="spellStart"/>
      <w:r w:rsidR="004750B5" w:rsidRPr="00136B6F">
        <w:rPr>
          <w:color w:val="000000" w:themeColor="text1"/>
          <w:sz w:val="22"/>
          <w:szCs w:val="22"/>
        </w:rPr>
        <w:t>dengan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Pemilu</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Presiden</w:t>
      </w:r>
      <w:proofErr w:type="spellEnd"/>
      <w:r w:rsidR="004750B5" w:rsidRPr="00136B6F">
        <w:rPr>
          <w:color w:val="000000" w:themeColor="text1"/>
          <w:sz w:val="22"/>
          <w:szCs w:val="22"/>
        </w:rPr>
        <w:t xml:space="preserve"> dan Wakil </w:t>
      </w:r>
      <w:proofErr w:type="spellStart"/>
      <w:r w:rsidR="004750B5" w:rsidRPr="00136B6F">
        <w:rPr>
          <w:color w:val="000000" w:themeColor="text1"/>
          <w:sz w:val="22"/>
          <w:szCs w:val="22"/>
        </w:rPr>
        <w:t>Presiden</w:t>
      </w:r>
      <w:proofErr w:type="spellEnd"/>
      <w:r w:rsidR="004750B5" w:rsidRPr="00136B6F">
        <w:rPr>
          <w:color w:val="000000" w:themeColor="text1"/>
          <w:sz w:val="22"/>
          <w:szCs w:val="22"/>
        </w:rPr>
        <w:t xml:space="preserve">. </w:t>
      </w:r>
    </w:p>
    <w:p w14:paraId="1CE21292" w14:textId="25758D93" w:rsidR="004750B5" w:rsidRPr="00136B6F" w:rsidRDefault="00A34445" w:rsidP="00B24A49">
      <w:pPr>
        <w:spacing w:before="120"/>
        <w:ind w:firstLine="567"/>
        <w:jc w:val="both"/>
        <w:rPr>
          <w:color w:val="000000" w:themeColor="text1"/>
          <w:sz w:val="22"/>
          <w:szCs w:val="22"/>
        </w:rPr>
      </w:pPr>
      <w:r>
        <w:rPr>
          <w:color w:val="000000" w:themeColor="text1"/>
          <w:sz w:val="22"/>
          <w:szCs w:val="22"/>
        </w:rPr>
        <w:t xml:space="preserve">Oleh </w:t>
      </w:r>
      <w:r w:rsidRPr="00636C8D">
        <w:rPr>
          <w:color w:val="000000" w:themeColor="text1"/>
          <w:sz w:val="22"/>
          <w:szCs w:val="22"/>
          <w:lang w:val="id-ID"/>
        </w:rPr>
        <w:t>karenanya</w:t>
      </w:r>
      <w:r w:rsidR="00ED7793" w:rsidRPr="00136B6F">
        <w:rPr>
          <w:color w:val="000000" w:themeColor="text1"/>
          <w:sz w:val="22"/>
          <w:szCs w:val="22"/>
        </w:rPr>
        <w:t xml:space="preserve">, </w:t>
      </w:r>
      <w:proofErr w:type="spellStart"/>
      <w:r w:rsidR="00ED7793" w:rsidRPr="00136B6F">
        <w:rPr>
          <w:color w:val="000000" w:themeColor="text1"/>
          <w:sz w:val="22"/>
          <w:szCs w:val="22"/>
        </w:rPr>
        <w:t>a</w:t>
      </w:r>
      <w:r w:rsidR="004750B5" w:rsidRPr="00136B6F">
        <w:rPr>
          <w:color w:val="000000" w:themeColor="text1"/>
          <w:sz w:val="22"/>
          <w:szCs w:val="22"/>
        </w:rPr>
        <w:t>tas</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permohonan</w:t>
      </w:r>
      <w:proofErr w:type="spellEnd"/>
      <w:r w:rsidR="004750B5" w:rsidRPr="00136B6F">
        <w:rPr>
          <w:color w:val="000000" w:themeColor="text1"/>
          <w:sz w:val="22"/>
          <w:szCs w:val="22"/>
        </w:rPr>
        <w:t xml:space="preserve"> judicial review </w:t>
      </w:r>
      <w:proofErr w:type="spellStart"/>
      <w:r w:rsidR="004750B5" w:rsidRPr="00136B6F">
        <w:rPr>
          <w:color w:val="000000" w:themeColor="text1"/>
          <w:sz w:val="22"/>
          <w:szCs w:val="22"/>
        </w:rPr>
        <w:t>tersebut</w:t>
      </w:r>
      <w:proofErr w:type="spellEnd"/>
      <w:r w:rsidR="004750B5" w:rsidRPr="00136B6F">
        <w:rPr>
          <w:color w:val="000000" w:themeColor="text1"/>
          <w:sz w:val="22"/>
          <w:szCs w:val="22"/>
        </w:rPr>
        <w:t xml:space="preserve">, MK </w:t>
      </w:r>
      <w:r w:rsidR="004750B5" w:rsidRPr="00136B6F">
        <w:rPr>
          <w:color w:val="000000" w:themeColor="text1"/>
          <w:sz w:val="22"/>
          <w:szCs w:val="22"/>
          <w:lang w:val="id-ID"/>
        </w:rPr>
        <w:t>mengeluarkan</w:t>
      </w:r>
      <w:r w:rsidR="004750B5" w:rsidRPr="00136B6F">
        <w:rPr>
          <w:color w:val="000000" w:themeColor="text1"/>
          <w:sz w:val="22"/>
          <w:szCs w:val="22"/>
        </w:rPr>
        <w:t xml:space="preserve"> </w:t>
      </w:r>
      <w:proofErr w:type="spellStart"/>
      <w:r w:rsidR="004750B5" w:rsidRPr="00136B6F">
        <w:rPr>
          <w:color w:val="000000" w:themeColor="text1"/>
          <w:sz w:val="22"/>
          <w:szCs w:val="22"/>
        </w:rPr>
        <w:t>Putusan</w:t>
      </w:r>
      <w:proofErr w:type="spellEnd"/>
      <w:r w:rsidR="004750B5" w:rsidRPr="00136B6F">
        <w:rPr>
          <w:color w:val="000000" w:themeColor="text1"/>
          <w:sz w:val="22"/>
          <w:szCs w:val="22"/>
        </w:rPr>
        <w:t xml:space="preserve"> MK </w:t>
      </w:r>
      <w:proofErr w:type="spellStart"/>
      <w:r w:rsidR="004750B5" w:rsidRPr="00136B6F">
        <w:rPr>
          <w:color w:val="000000" w:themeColor="text1"/>
          <w:sz w:val="22"/>
          <w:szCs w:val="22"/>
        </w:rPr>
        <w:lastRenderedPageBreak/>
        <w:t>Nomor</w:t>
      </w:r>
      <w:proofErr w:type="spellEnd"/>
      <w:r w:rsidR="004750B5" w:rsidRPr="00136B6F">
        <w:rPr>
          <w:color w:val="000000" w:themeColor="text1"/>
          <w:sz w:val="22"/>
          <w:szCs w:val="22"/>
        </w:rPr>
        <w:t xml:space="preserve"> 14/PUU-IX/2013 </w:t>
      </w:r>
      <w:proofErr w:type="spellStart"/>
      <w:r w:rsidR="004750B5" w:rsidRPr="00136B6F">
        <w:rPr>
          <w:color w:val="000000" w:themeColor="text1"/>
          <w:sz w:val="22"/>
          <w:szCs w:val="22"/>
        </w:rPr>
        <w:t>dengan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amar</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putusan</w:t>
      </w:r>
      <w:proofErr w:type="spellEnd"/>
      <w:r>
        <w:rPr>
          <w:color w:val="000000" w:themeColor="text1"/>
          <w:sz w:val="22"/>
          <w:szCs w:val="22"/>
        </w:rPr>
        <w:t xml:space="preserve"> yang</w:t>
      </w:r>
      <w:r w:rsidR="004750B5" w:rsidRPr="00136B6F">
        <w:rPr>
          <w:color w:val="000000" w:themeColor="text1"/>
          <w:sz w:val="22"/>
          <w:szCs w:val="22"/>
        </w:rPr>
        <w:t xml:space="preserve"> </w:t>
      </w:r>
      <w:proofErr w:type="spellStart"/>
      <w:r w:rsidR="004750B5" w:rsidRPr="00136B6F">
        <w:rPr>
          <w:color w:val="000000" w:themeColor="text1"/>
          <w:sz w:val="22"/>
          <w:szCs w:val="22"/>
        </w:rPr>
        <w:t>mengabulkan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sebagian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permohonan</w:t>
      </w:r>
      <w:proofErr w:type="spellEnd"/>
      <w:r w:rsidR="004750B5" w:rsidRPr="00136B6F">
        <w:rPr>
          <w:color w:val="000000" w:themeColor="text1"/>
          <w:sz w:val="22"/>
          <w:szCs w:val="22"/>
        </w:rPr>
        <w:t xml:space="preserve"> yang </w:t>
      </w:r>
      <w:proofErr w:type="spellStart"/>
      <w:r w:rsidR="004750B5" w:rsidRPr="00136B6F">
        <w:rPr>
          <w:color w:val="000000" w:themeColor="text1"/>
          <w:sz w:val="22"/>
          <w:szCs w:val="22"/>
        </w:rPr>
        <w:t>diajukan</w:t>
      </w:r>
      <w:proofErr w:type="spellEnd"/>
      <w:r w:rsidR="004750B5" w:rsidRPr="00136B6F">
        <w:rPr>
          <w:color w:val="000000" w:themeColor="text1"/>
          <w:sz w:val="22"/>
          <w:szCs w:val="22"/>
        </w:rPr>
        <w:t>,</w:t>
      </w:r>
      <w:r>
        <w:rPr>
          <w:color w:val="000000" w:themeColor="text1"/>
          <w:sz w:val="22"/>
          <w:szCs w:val="22"/>
        </w:rPr>
        <w:t xml:space="preserve"> </w:t>
      </w:r>
      <w:proofErr w:type="spellStart"/>
      <w:r>
        <w:rPr>
          <w:color w:val="000000" w:themeColor="text1"/>
          <w:sz w:val="22"/>
          <w:szCs w:val="22"/>
        </w:rPr>
        <w:t>yakni</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menyatakan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Pasal</w:t>
      </w:r>
      <w:proofErr w:type="spellEnd"/>
      <w:r w:rsidR="004750B5" w:rsidRPr="00136B6F">
        <w:rPr>
          <w:color w:val="000000" w:themeColor="text1"/>
          <w:sz w:val="22"/>
          <w:szCs w:val="22"/>
        </w:rPr>
        <w:t xml:space="preserve"> 3 </w:t>
      </w:r>
      <w:proofErr w:type="spellStart"/>
      <w:r w:rsidR="004750B5" w:rsidRPr="00136B6F">
        <w:rPr>
          <w:color w:val="000000" w:themeColor="text1"/>
          <w:sz w:val="22"/>
          <w:szCs w:val="22"/>
        </w:rPr>
        <w:t>ayat</w:t>
      </w:r>
      <w:proofErr w:type="spellEnd"/>
      <w:r w:rsidR="004750B5" w:rsidRPr="00136B6F">
        <w:rPr>
          <w:color w:val="000000" w:themeColor="text1"/>
          <w:sz w:val="22"/>
          <w:szCs w:val="22"/>
        </w:rPr>
        <w:t xml:space="preserve"> (5), </w:t>
      </w:r>
      <w:proofErr w:type="spellStart"/>
      <w:r w:rsidR="004750B5" w:rsidRPr="00136B6F">
        <w:rPr>
          <w:color w:val="000000" w:themeColor="text1"/>
          <w:sz w:val="22"/>
          <w:szCs w:val="22"/>
        </w:rPr>
        <w:t>Pasal</w:t>
      </w:r>
      <w:proofErr w:type="spellEnd"/>
      <w:r w:rsidR="004750B5" w:rsidRPr="00136B6F">
        <w:rPr>
          <w:color w:val="000000" w:themeColor="text1"/>
          <w:sz w:val="22"/>
          <w:szCs w:val="22"/>
        </w:rPr>
        <w:t xml:space="preserve"> 12 </w:t>
      </w:r>
      <w:proofErr w:type="spellStart"/>
      <w:r w:rsidR="004750B5" w:rsidRPr="00136B6F">
        <w:rPr>
          <w:color w:val="000000" w:themeColor="text1"/>
          <w:sz w:val="22"/>
          <w:szCs w:val="22"/>
        </w:rPr>
        <w:t>ayat</w:t>
      </w:r>
      <w:proofErr w:type="spellEnd"/>
      <w:r w:rsidR="004750B5" w:rsidRPr="00136B6F">
        <w:rPr>
          <w:color w:val="000000" w:themeColor="text1"/>
          <w:sz w:val="22"/>
          <w:szCs w:val="22"/>
        </w:rPr>
        <w:t xml:space="preserve"> (1) dan </w:t>
      </w:r>
      <w:proofErr w:type="spellStart"/>
      <w:r w:rsidR="004750B5" w:rsidRPr="00136B6F">
        <w:rPr>
          <w:color w:val="000000" w:themeColor="text1"/>
          <w:sz w:val="22"/>
          <w:szCs w:val="22"/>
        </w:rPr>
        <w:t>ayat</w:t>
      </w:r>
      <w:proofErr w:type="spellEnd"/>
      <w:r w:rsidR="004750B5" w:rsidRPr="00136B6F">
        <w:rPr>
          <w:color w:val="000000" w:themeColor="text1"/>
          <w:sz w:val="22"/>
          <w:szCs w:val="22"/>
        </w:rPr>
        <w:t xml:space="preserve"> (2), </w:t>
      </w:r>
      <w:proofErr w:type="spellStart"/>
      <w:r w:rsidR="004750B5" w:rsidRPr="00136B6F">
        <w:rPr>
          <w:color w:val="000000" w:themeColor="text1"/>
          <w:sz w:val="22"/>
          <w:szCs w:val="22"/>
        </w:rPr>
        <w:t>Pasal</w:t>
      </w:r>
      <w:proofErr w:type="spellEnd"/>
      <w:r w:rsidR="004750B5" w:rsidRPr="00136B6F">
        <w:rPr>
          <w:color w:val="000000" w:themeColor="text1"/>
          <w:sz w:val="22"/>
          <w:szCs w:val="22"/>
        </w:rPr>
        <w:t xml:space="preserve"> 14 </w:t>
      </w:r>
      <w:proofErr w:type="spellStart"/>
      <w:r w:rsidR="004750B5" w:rsidRPr="00136B6F">
        <w:rPr>
          <w:color w:val="000000" w:themeColor="text1"/>
          <w:sz w:val="22"/>
          <w:szCs w:val="22"/>
        </w:rPr>
        <w:t>ayat</w:t>
      </w:r>
      <w:proofErr w:type="spellEnd"/>
      <w:r w:rsidR="004750B5" w:rsidRPr="00136B6F">
        <w:rPr>
          <w:color w:val="000000" w:themeColor="text1"/>
          <w:sz w:val="22"/>
          <w:szCs w:val="22"/>
        </w:rPr>
        <w:t xml:space="preserve"> (2), dan </w:t>
      </w:r>
      <w:proofErr w:type="spellStart"/>
      <w:r w:rsidR="004750B5" w:rsidRPr="00136B6F">
        <w:rPr>
          <w:color w:val="000000" w:themeColor="text1"/>
          <w:sz w:val="22"/>
          <w:szCs w:val="22"/>
        </w:rPr>
        <w:t>Pasal</w:t>
      </w:r>
      <w:proofErr w:type="spellEnd"/>
      <w:r w:rsidR="004750B5" w:rsidRPr="00136B6F">
        <w:rPr>
          <w:color w:val="000000" w:themeColor="text1"/>
          <w:sz w:val="22"/>
          <w:szCs w:val="22"/>
        </w:rPr>
        <w:t xml:space="preserve"> 112 UU </w:t>
      </w:r>
      <w:proofErr w:type="spellStart"/>
      <w:r w:rsidR="004750B5" w:rsidRPr="00136B6F">
        <w:rPr>
          <w:color w:val="000000" w:themeColor="text1"/>
          <w:sz w:val="22"/>
          <w:szCs w:val="22"/>
        </w:rPr>
        <w:t>Nomor</w:t>
      </w:r>
      <w:proofErr w:type="spellEnd"/>
      <w:r w:rsidR="004750B5" w:rsidRPr="00136B6F">
        <w:rPr>
          <w:color w:val="000000" w:themeColor="text1"/>
          <w:sz w:val="22"/>
          <w:szCs w:val="22"/>
        </w:rPr>
        <w:t xml:space="preserve"> 42 </w:t>
      </w:r>
      <w:proofErr w:type="spellStart"/>
      <w:r w:rsidR="004750B5" w:rsidRPr="00136B6F">
        <w:rPr>
          <w:color w:val="000000" w:themeColor="text1"/>
          <w:sz w:val="22"/>
          <w:szCs w:val="22"/>
        </w:rPr>
        <w:t>Tahun</w:t>
      </w:r>
      <w:proofErr w:type="spellEnd"/>
      <w:r w:rsidR="004750B5" w:rsidRPr="00136B6F">
        <w:rPr>
          <w:color w:val="000000" w:themeColor="text1"/>
          <w:sz w:val="22"/>
          <w:szCs w:val="22"/>
        </w:rPr>
        <w:t xml:space="preserve"> 2008 </w:t>
      </w:r>
      <w:proofErr w:type="spellStart"/>
      <w:r w:rsidR="004750B5" w:rsidRPr="00136B6F">
        <w:rPr>
          <w:color w:val="000000" w:themeColor="text1"/>
          <w:sz w:val="22"/>
          <w:szCs w:val="22"/>
        </w:rPr>
        <w:t>tentang</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Pemilihan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Umum</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Presiden</w:t>
      </w:r>
      <w:proofErr w:type="spellEnd"/>
      <w:r w:rsidR="004750B5" w:rsidRPr="00136B6F">
        <w:rPr>
          <w:color w:val="000000" w:themeColor="text1"/>
          <w:sz w:val="22"/>
          <w:szCs w:val="22"/>
        </w:rPr>
        <w:t xml:space="preserve"> dan Wakil </w:t>
      </w:r>
      <w:proofErr w:type="spellStart"/>
      <w:r w:rsidR="004750B5" w:rsidRPr="00136B6F">
        <w:rPr>
          <w:color w:val="000000" w:themeColor="text1"/>
          <w:sz w:val="22"/>
          <w:szCs w:val="22"/>
        </w:rPr>
        <w:t>Presiden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bertentangan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dengan</w:t>
      </w:r>
      <w:proofErr w:type="spellEnd"/>
      <w:r w:rsidR="004750B5" w:rsidRPr="00136B6F">
        <w:rPr>
          <w:color w:val="000000" w:themeColor="text1"/>
          <w:sz w:val="22"/>
          <w:szCs w:val="22"/>
        </w:rPr>
        <w:t xml:space="preserve"> UUD NRI </w:t>
      </w:r>
      <w:proofErr w:type="spellStart"/>
      <w:r w:rsidR="004750B5" w:rsidRPr="00136B6F">
        <w:rPr>
          <w:color w:val="000000" w:themeColor="text1"/>
          <w:sz w:val="22"/>
          <w:szCs w:val="22"/>
        </w:rPr>
        <w:t>Tahun</w:t>
      </w:r>
      <w:proofErr w:type="spellEnd"/>
      <w:r w:rsidR="004750B5" w:rsidRPr="00136B6F">
        <w:rPr>
          <w:color w:val="000000" w:themeColor="text1"/>
          <w:sz w:val="22"/>
          <w:szCs w:val="22"/>
        </w:rPr>
        <w:t xml:space="preserve"> 1945 dan </w:t>
      </w:r>
      <w:proofErr w:type="spellStart"/>
      <w:r w:rsidR="004750B5" w:rsidRPr="00136B6F">
        <w:rPr>
          <w:color w:val="000000" w:themeColor="text1"/>
          <w:sz w:val="22"/>
          <w:szCs w:val="22"/>
        </w:rPr>
        <w:t>tidak</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mempunyai</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kekuatan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hukum</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mengikat</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dengan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pertimbangan</w:t>
      </w:r>
      <w:proofErr w:type="spellEnd"/>
      <w:r w:rsidR="004750B5" w:rsidRPr="00136B6F">
        <w:rPr>
          <w:color w:val="000000" w:themeColor="text1"/>
          <w:sz w:val="22"/>
          <w:szCs w:val="22"/>
        </w:rPr>
        <w:t xml:space="preserve"> </w:t>
      </w:r>
      <w:r w:rsidR="004750B5" w:rsidRPr="00136B6F">
        <w:rPr>
          <w:i/>
          <w:iCs/>
          <w:color w:val="000000" w:themeColor="text1"/>
          <w:sz w:val="22"/>
          <w:szCs w:val="22"/>
        </w:rPr>
        <w:t>original intent</w:t>
      </w:r>
      <w:r w:rsidR="004750B5" w:rsidRPr="00136B6F">
        <w:rPr>
          <w:color w:val="000000" w:themeColor="text1"/>
          <w:sz w:val="22"/>
          <w:szCs w:val="22"/>
        </w:rPr>
        <w:t xml:space="preserve"> </w:t>
      </w:r>
      <w:proofErr w:type="spellStart"/>
      <w:r w:rsidR="004750B5" w:rsidRPr="00136B6F">
        <w:rPr>
          <w:color w:val="000000" w:themeColor="text1"/>
          <w:sz w:val="22"/>
          <w:szCs w:val="22"/>
        </w:rPr>
        <w:t>Pasal</w:t>
      </w:r>
      <w:proofErr w:type="spellEnd"/>
      <w:r w:rsidR="004750B5" w:rsidRPr="00136B6F">
        <w:rPr>
          <w:color w:val="000000" w:themeColor="text1"/>
          <w:sz w:val="22"/>
          <w:szCs w:val="22"/>
        </w:rPr>
        <w:t xml:space="preserve"> 22E </w:t>
      </w:r>
      <w:proofErr w:type="spellStart"/>
      <w:r w:rsidR="004750B5" w:rsidRPr="00136B6F">
        <w:rPr>
          <w:color w:val="000000" w:themeColor="text1"/>
          <w:sz w:val="22"/>
          <w:szCs w:val="22"/>
        </w:rPr>
        <w:t>ayat</w:t>
      </w:r>
      <w:proofErr w:type="spellEnd"/>
      <w:r w:rsidR="004750B5" w:rsidRPr="00136B6F">
        <w:rPr>
          <w:color w:val="000000" w:themeColor="text1"/>
          <w:sz w:val="22"/>
          <w:szCs w:val="22"/>
        </w:rPr>
        <w:t xml:space="preserve"> (2) UUD NRI </w:t>
      </w:r>
      <w:proofErr w:type="spellStart"/>
      <w:r w:rsidR="004750B5" w:rsidRPr="00136B6F">
        <w:rPr>
          <w:color w:val="000000" w:themeColor="text1"/>
          <w:sz w:val="22"/>
          <w:szCs w:val="22"/>
        </w:rPr>
        <w:t>Tahun</w:t>
      </w:r>
      <w:proofErr w:type="spellEnd"/>
      <w:r w:rsidR="004750B5" w:rsidRPr="00136B6F">
        <w:rPr>
          <w:color w:val="000000" w:themeColor="text1"/>
          <w:sz w:val="22"/>
          <w:szCs w:val="22"/>
        </w:rPr>
        <w:t xml:space="preserve"> 1945 dan </w:t>
      </w:r>
      <w:proofErr w:type="spellStart"/>
      <w:r w:rsidR="004750B5" w:rsidRPr="00136B6F">
        <w:rPr>
          <w:color w:val="000000" w:themeColor="text1"/>
          <w:sz w:val="22"/>
          <w:szCs w:val="22"/>
        </w:rPr>
        <w:t>efisiensi</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penyelenggaraan</w:t>
      </w:r>
      <w:proofErr w:type="spellEnd"/>
      <w:r w:rsidR="004750B5" w:rsidRPr="00136B6F">
        <w:rPr>
          <w:color w:val="000000" w:themeColor="text1"/>
          <w:sz w:val="22"/>
          <w:szCs w:val="22"/>
        </w:rPr>
        <w:t xml:space="preserve"> </w:t>
      </w:r>
      <w:proofErr w:type="spellStart"/>
      <w:r w:rsidR="004750B5" w:rsidRPr="00136B6F">
        <w:rPr>
          <w:color w:val="000000" w:themeColor="text1"/>
          <w:sz w:val="22"/>
          <w:szCs w:val="22"/>
        </w:rPr>
        <w:t>pemilu</w:t>
      </w:r>
      <w:proofErr w:type="spellEnd"/>
      <w:r w:rsidR="004750B5" w:rsidRPr="00136B6F">
        <w:rPr>
          <w:color w:val="000000" w:themeColor="text1"/>
          <w:sz w:val="22"/>
          <w:szCs w:val="22"/>
        </w:rPr>
        <w:t>.</w:t>
      </w:r>
      <w:r w:rsidR="001D023F">
        <w:rPr>
          <w:color w:val="000000" w:themeColor="text1"/>
          <w:sz w:val="22"/>
          <w:szCs w:val="22"/>
        </w:rPr>
        <w:t xml:space="preserve"> </w:t>
      </w:r>
      <w:proofErr w:type="spellStart"/>
      <w:r w:rsidR="001D023F">
        <w:rPr>
          <w:color w:val="000000" w:themeColor="text1"/>
          <w:sz w:val="22"/>
          <w:szCs w:val="22"/>
        </w:rPr>
        <w:t>Dengan</w:t>
      </w:r>
      <w:proofErr w:type="spellEnd"/>
      <w:r w:rsidR="001D023F">
        <w:rPr>
          <w:color w:val="000000" w:themeColor="text1"/>
          <w:sz w:val="22"/>
          <w:szCs w:val="22"/>
        </w:rPr>
        <w:t xml:space="preserve"> </w:t>
      </w:r>
      <w:proofErr w:type="spellStart"/>
      <w:r w:rsidR="001D023F">
        <w:rPr>
          <w:color w:val="000000" w:themeColor="text1"/>
          <w:sz w:val="22"/>
          <w:szCs w:val="22"/>
        </w:rPr>
        <w:t>demikian</w:t>
      </w:r>
      <w:proofErr w:type="spellEnd"/>
      <w:r w:rsidR="001D023F">
        <w:rPr>
          <w:color w:val="000000" w:themeColor="text1"/>
          <w:sz w:val="22"/>
          <w:szCs w:val="22"/>
        </w:rPr>
        <w:t xml:space="preserve"> </w:t>
      </w:r>
      <w:proofErr w:type="spellStart"/>
      <w:r w:rsidR="001D023F">
        <w:rPr>
          <w:color w:val="000000" w:themeColor="text1"/>
          <w:sz w:val="22"/>
          <w:szCs w:val="22"/>
        </w:rPr>
        <w:t>maka</w:t>
      </w:r>
      <w:proofErr w:type="spellEnd"/>
      <w:r w:rsidR="001D023F">
        <w:rPr>
          <w:color w:val="000000" w:themeColor="text1"/>
          <w:sz w:val="22"/>
          <w:szCs w:val="22"/>
        </w:rPr>
        <w:t xml:space="preserve"> </w:t>
      </w:r>
      <w:proofErr w:type="spellStart"/>
      <w:r w:rsidR="001D023F">
        <w:rPr>
          <w:color w:val="000000" w:themeColor="text1"/>
          <w:sz w:val="22"/>
          <w:szCs w:val="22"/>
        </w:rPr>
        <w:t>pemilu</w:t>
      </w:r>
      <w:proofErr w:type="spellEnd"/>
      <w:r w:rsidR="001D023F">
        <w:rPr>
          <w:color w:val="000000" w:themeColor="text1"/>
          <w:sz w:val="22"/>
          <w:szCs w:val="22"/>
        </w:rPr>
        <w:t xml:space="preserve"> di Indonesia </w:t>
      </w:r>
      <w:proofErr w:type="spellStart"/>
      <w:r w:rsidR="001D023F">
        <w:rPr>
          <w:color w:val="000000" w:themeColor="text1"/>
          <w:sz w:val="22"/>
          <w:szCs w:val="22"/>
        </w:rPr>
        <w:t>menjadi</w:t>
      </w:r>
      <w:proofErr w:type="spellEnd"/>
      <w:r w:rsidR="001D023F">
        <w:rPr>
          <w:color w:val="000000" w:themeColor="text1"/>
          <w:sz w:val="22"/>
          <w:szCs w:val="22"/>
        </w:rPr>
        <w:t xml:space="preserve"> </w:t>
      </w:r>
      <w:proofErr w:type="spellStart"/>
      <w:r w:rsidR="001D023F">
        <w:rPr>
          <w:color w:val="000000" w:themeColor="text1"/>
          <w:sz w:val="22"/>
          <w:szCs w:val="22"/>
        </w:rPr>
        <w:t>niscaya</w:t>
      </w:r>
      <w:proofErr w:type="spellEnd"/>
      <w:r w:rsidR="001D023F">
        <w:rPr>
          <w:color w:val="000000" w:themeColor="text1"/>
          <w:sz w:val="22"/>
          <w:szCs w:val="22"/>
        </w:rPr>
        <w:t xml:space="preserve"> </w:t>
      </w:r>
      <w:proofErr w:type="spellStart"/>
      <w:r w:rsidR="001D023F">
        <w:rPr>
          <w:color w:val="000000" w:themeColor="text1"/>
          <w:sz w:val="22"/>
          <w:szCs w:val="22"/>
        </w:rPr>
        <w:t>untuk</w:t>
      </w:r>
      <w:proofErr w:type="spellEnd"/>
      <w:r w:rsidR="001D023F">
        <w:rPr>
          <w:color w:val="000000" w:themeColor="text1"/>
          <w:sz w:val="22"/>
          <w:szCs w:val="22"/>
        </w:rPr>
        <w:t xml:space="preserve"> </w:t>
      </w:r>
      <w:proofErr w:type="spellStart"/>
      <w:r w:rsidR="001D023F">
        <w:rPr>
          <w:color w:val="000000" w:themeColor="text1"/>
          <w:sz w:val="22"/>
          <w:szCs w:val="22"/>
        </w:rPr>
        <w:t>dilaksanakan</w:t>
      </w:r>
      <w:proofErr w:type="spellEnd"/>
      <w:r w:rsidR="001D023F">
        <w:rPr>
          <w:color w:val="000000" w:themeColor="text1"/>
          <w:sz w:val="22"/>
          <w:szCs w:val="22"/>
        </w:rPr>
        <w:t xml:space="preserve"> </w:t>
      </w:r>
      <w:proofErr w:type="spellStart"/>
      <w:r w:rsidR="001D023F">
        <w:rPr>
          <w:color w:val="000000" w:themeColor="text1"/>
          <w:sz w:val="22"/>
          <w:szCs w:val="22"/>
        </w:rPr>
        <w:t>secara</w:t>
      </w:r>
      <w:proofErr w:type="spellEnd"/>
      <w:r w:rsidR="001D023F">
        <w:rPr>
          <w:color w:val="000000" w:themeColor="text1"/>
          <w:sz w:val="22"/>
          <w:szCs w:val="22"/>
        </w:rPr>
        <w:t xml:space="preserve"> </w:t>
      </w:r>
      <w:proofErr w:type="spellStart"/>
      <w:r w:rsidR="001D023F">
        <w:rPr>
          <w:color w:val="000000" w:themeColor="text1"/>
          <w:sz w:val="22"/>
          <w:szCs w:val="22"/>
        </w:rPr>
        <w:t>serentak</w:t>
      </w:r>
      <w:proofErr w:type="spellEnd"/>
      <w:r w:rsidR="001D023F">
        <w:rPr>
          <w:color w:val="000000" w:themeColor="text1"/>
          <w:sz w:val="22"/>
          <w:szCs w:val="22"/>
        </w:rPr>
        <w:t>.</w:t>
      </w:r>
    </w:p>
    <w:p w14:paraId="27EF2A0E" w14:textId="0D46FDFD" w:rsidR="004750B5" w:rsidRPr="00136B6F" w:rsidRDefault="004750B5" w:rsidP="00B24A49">
      <w:pPr>
        <w:spacing w:before="120"/>
        <w:ind w:firstLine="567"/>
        <w:jc w:val="both"/>
        <w:rPr>
          <w:color w:val="000000" w:themeColor="text1"/>
          <w:sz w:val="22"/>
          <w:szCs w:val="22"/>
        </w:rPr>
      </w:pPr>
      <w:r w:rsidRPr="00136B6F">
        <w:rPr>
          <w:color w:val="000000" w:themeColor="text1"/>
          <w:sz w:val="22"/>
          <w:szCs w:val="22"/>
          <w:lang w:val="id-ID"/>
        </w:rPr>
        <w:t>Namun</w:t>
      </w:r>
      <w:r w:rsidR="00ED7793" w:rsidRPr="00136B6F">
        <w:rPr>
          <w:color w:val="000000" w:themeColor="text1"/>
          <w:sz w:val="22"/>
          <w:szCs w:val="22"/>
        </w:rPr>
        <w:t xml:space="preserve"> </w:t>
      </w:r>
      <w:proofErr w:type="spellStart"/>
      <w:r w:rsidR="00ED7793" w:rsidRPr="00136B6F">
        <w:rPr>
          <w:color w:val="000000" w:themeColor="text1"/>
          <w:sz w:val="22"/>
          <w:szCs w:val="22"/>
        </w:rPr>
        <w:t>demikian</w:t>
      </w:r>
      <w:proofErr w:type="spellEnd"/>
      <w:r w:rsidRPr="00136B6F">
        <w:rPr>
          <w:color w:val="000000" w:themeColor="text1"/>
          <w:sz w:val="22"/>
          <w:szCs w:val="22"/>
        </w:rPr>
        <w:t xml:space="preserve">, </w:t>
      </w:r>
      <w:proofErr w:type="spellStart"/>
      <w:r w:rsidR="001D023F">
        <w:rPr>
          <w:color w:val="000000" w:themeColor="text1"/>
          <w:sz w:val="22"/>
          <w:szCs w:val="22"/>
        </w:rPr>
        <w:t>terlepas</w:t>
      </w:r>
      <w:proofErr w:type="spellEnd"/>
      <w:r w:rsidR="001D023F">
        <w:rPr>
          <w:color w:val="000000" w:themeColor="text1"/>
          <w:sz w:val="22"/>
          <w:szCs w:val="22"/>
        </w:rPr>
        <w:t xml:space="preserve"> </w:t>
      </w:r>
      <w:proofErr w:type="spellStart"/>
      <w:r w:rsidRPr="00136B6F">
        <w:rPr>
          <w:color w:val="000000" w:themeColor="text1"/>
          <w:sz w:val="22"/>
          <w:szCs w:val="22"/>
        </w:rPr>
        <w:t>dari</w:t>
      </w:r>
      <w:proofErr w:type="spellEnd"/>
      <w:r w:rsidRPr="00136B6F">
        <w:rPr>
          <w:color w:val="000000" w:themeColor="text1"/>
          <w:sz w:val="22"/>
          <w:szCs w:val="22"/>
        </w:rPr>
        <w:t xml:space="preserve"> </w:t>
      </w:r>
      <w:proofErr w:type="spellStart"/>
      <w:r w:rsidRPr="00136B6F">
        <w:rPr>
          <w:color w:val="000000" w:themeColor="text1"/>
          <w:sz w:val="22"/>
          <w:szCs w:val="22"/>
        </w:rPr>
        <w:t>beberapa</w:t>
      </w:r>
      <w:proofErr w:type="spellEnd"/>
      <w:r w:rsidRPr="00136B6F">
        <w:rPr>
          <w:color w:val="000000" w:themeColor="text1"/>
          <w:sz w:val="22"/>
          <w:szCs w:val="22"/>
        </w:rPr>
        <w:t xml:space="preserve"> </w:t>
      </w:r>
      <w:proofErr w:type="spellStart"/>
      <w:r w:rsidRPr="00136B6F">
        <w:rPr>
          <w:color w:val="000000" w:themeColor="text1"/>
          <w:sz w:val="22"/>
          <w:szCs w:val="22"/>
        </w:rPr>
        <w:t>permohonan</w:t>
      </w:r>
      <w:proofErr w:type="spellEnd"/>
      <w:r w:rsidRPr="00136B6F">
        <w:rPr>
          <w:color w:val="000000" w:themeColor="text1"/>
          <w:sz w:val="22"/>
          <w:szCs w:val="22"/>
        </w:rPr>
        <w:t xml:space="preserve"> </w:t>
      </w:r>
      <w:r w:rsidR="00ED7793" w:rsidRPr="00136B6F">
        <w:rPr>
          <w:color w:val="000000" w:themeColor="text1"/>
          <w:sz w:val="22"/>
          <w:szCs w:val="22"/>
        </w:rPr>
        <w:t xml:space="preserve">yang </w:t>
      </w:r>
      <w:proofErr w:type="spellStart"/>
      <w:r w:rsidR="00ED7793" w:rsidRPr="00136B6F">
        <w:rPr>
          <w:color w:val="000000" w:themeColor="text1"/>
          <w:sz w:val="22"/>
          <w:szCs w:val="22"/>
        </w:rPr>
        <w:t>diajukan</w:t>
      </w:r>
      <w:proofErr w:type="spellEnd"/>
      <w:r w:rsidR="00ED7793" w:rsidRPr="00136B6F">
        <w:rPr>
          <w:color w:val="000000" w:themeColor="text1"/>
          <w:sz w:val="22"/>
          <w:szCs w:val="22"/>
        </w:rPr>
        <w:t xml:space="preserve"> oleh </w:t>
      </w:r>
      <w:proofErr w:type="spellStart"/>
      <w:r w:rsidR="00ED7793" w:rsidRPr="00136B6F">
        <w:rPr>
          <w:color w:val="000000" w:themeColor="text1"/>
          <w:sz w:val="22"/>
          <w:szCs w:val="22"/>
        </w:rPr>
        <w:t>pemohon</w:t>
      </w:r>
      <w:proofErr w:type="spellEnd"/>
      <w:r w:rsidR="00ED7793" w:rsidRPr="00136B6F">
        <w:rPr>
          <w:color w:val="000000" w:themeColor="text1"/>
          <w:sz w:val="22"/>
          <w:szCs w:val="22"/>
        </w:rPr>
        <w:t xml:space="preserve"> </w:t>
      </w:r>
      <w:proofErr w:type="spellStart"/>
      <w:r w:rsidR="00ED7793" w:rsidRPr="00136B6F">
        <w:rPr>
          <w:color w:val="000000" w:themeColor="text1"/>
          <w:sz w:val="22"/>
          <w:szCs w:val="22"/>
        </w:rPr>
        <w:t>diatas</w:t>
      </w:r>
      <w:proofErr w:type="spellEnd"/>
      <w:r w:rsidR="00ED7793" w:rsidRPr="00136B6F">
        <w:rPr>
          <w:color w:val="000000" w:themeColor="text1"/>
          <w:sz w:val="22"/>
          <w:szCs w:val="22"/>
        </w:rPr>
        <w:t xml:space="preserve">, </w:t>
      </w:r>
      <w:proofErr w:type="spellStart"/>
      <w:r w:rsidRPr="00136B6F">
        <w:rPr>
          <w:color w:val="000000" w:themeColor="text1"/>
          <w:sz w:val="22"/>
          <w:szCs w:val="22"/>
        </w:rPr>
        <w:t>terdapat</w:t>
      </w:r>
      <w:proofErr w:type="spellEnd"/>
      <w:r w:rsidRPr="00136B6F">
        <w:rPr>
          <w:color w:val="000000" w:themeColor="text1"/>
          <w:sz w:val="22"/>
          <w:szCs w:val="22"/>
        </w:rPr>
        <w:t xml:space="preserve"> </w:t>
      </w:r>
      <w:proofErr w:type="spellStart"/>
      <w:r w:rsidRPr="00136B6F">
        <w:rPr>
          <w:color w:val="000000" w:themeColor="text1"/>
          <w:sz w:val="22"/>
          <w:szCs w:val="22"/>
        </w:rPr>
        <w:t>satu</w:t>
      </w:r>
      <w:proofErr w:type="spellEnd"/>
      <w:r w:rsidRPr="00136B6F">
        <w:rPr>
          <w:color w:val="000000" w:themeColor="text1"/>
          <w:sz w:val="22"/>
          <w:szCs w:val="22"/>
        </w:rPr>
        <w:t xml:space="preserve"> </w:t>
      </w:r>
      <w:proofErr w:type="spellStart"/>
      <w:r w:rsidRPr="00136B6F">
        <w:rPr>
          <w:color w:val="000000" w:themeColor="text1"/>
          <w:sz w:val="22"/>
          <w:szCs w:val="22"/>
        </w:rPr>
        <w:t>pasal</w:t>
      </w:r>
      <w:proofErr w:type="spellEnd"/>
      <w:r w:rsidRPr="00136B6F">
        <w:rPr>
          <w:color w:val="000000" w:themeColor="text1"/>
          <w:sz w:val="22"/>
          <w:szCs w:val="22"/>
        </w:rPr>
        <w:t xml:space="preserve"> yang </w:t>
      </w:r>
      <w:proofErr w:type="spellStart"/>
      <w:r w:rsidRPr="00136B6F">
        <w:rPr>
          <w:color w:val="000000" w:themeColor="text1"/>
          <w:sz w:val="22"/>
          <w:szCs w:val="22"/>
        </w:rPr>
        <w:t>tidak</w:t>
      </w:r>
      <w:proofErr w:type="spellEnd"/>
      <w:r w:rsidRPr="00136B6F">
        <w:rPr>
          <w:color w:val="000000" w:themeColor="text1"/>
          <w:sz w:val="22"/>
          <w:szCs w:val="22"/>
        </w:rPr>
        <w:t xml:space="preserve"> </w:t>
      </w:r>
      <w:proofErr w:type="spellStart"/>
      <w:r w:rsidRPr="00136B6F">
        <w:rPr>
          <w:color w:val="000000" w:themeColor="text1"/>
          <w:sz w:val="22"/>
          <w:szCs w:val="22"/>
        </w:rPr>
        <w:t>diputus</w:t>
      </w:r>
      <w:proofErr w:type="spellEnd"/>
      <w:r w:rsidRPr="00136B6F">
        <w:rPr>
          <w:color w:val="000000" w:themeColor="text1"/>
          <w:sz w:val="22"/>
          <w:szCs w:val="22"/>
        </w:rPr>
        <w:t xml:space="preserve"> oleh MK </w:t>
      </w:r>
      <w:proofErr w:type="spellStart"/>
      <w:r w:rsidRPr="00136B6F">
        <w:rPr>
          <w:color w:val="000000" w:themeColor="text1"/>
          <w:sz w:val="22"/>
          <w:szCs w:val="22"/>
        </w:rPr>
        <w:t>yaitu</w:t>
      </w:r>
      <w:proofErr w:type="spellEnd"/>
      <w:r w:rsidRPr="00136B6F">
        <w:rPr>
          <w:color w:val="000000" w:themeColor="text1"/>
          <w:sz w:val="22"/>
          <w:szCs w:val="22"/>
        </w:rPr>
        <w:t xml:space="preserve"> </w:t>
      </w:r>
      <w:proofErr w:type="spellStart"/>
      <w:r w:rsidRPr="00136B6F">
        <w:rPr>
          <w:color w:val="000000" w:themeColor="text1"/>
          <w:sz w:val="22"/>
          <w:szCs w:val="22"/>
        </w:rPr>
        <w:t>Pasal</w:t>
      </w:r>
      <w:proofErr w:type="spellEnd"/>
      <w:r w:rsidRPr="00136B6F">
        <w:rPr>
          <w:color w:val="000000" w:themeColor="text1"/>
          <w:sz w:val="22"/>
          <w:szCs w:val="22"/>
        </w:rPr>
        <w:t xml:space="preserve"> 9, </w:t>
      </w:r>
      <w:r w:rsidR="001D023F">
        <w:rPr>
          <w:color w:val="000000" w:themeColor="text1"/>
          <w:sz w:val="22"/>
          <w:szCs w:val="22"/>
        </w:rPr>
        <w:t xml:space="preserve">yang </w:t>
      </w:r>
      <w:proofErr w:type="spellStart"/>
      <w:r w:rsidR="001D023F">
        <w:rPr>
          <w:color w:val="000000" w:themeColor="text1"/>
          <w:sz w:val="22"/>
          <w:szCs w:val="22"/>
        </w:rPr>
        <w:t>berkaitan</w:t>
      </w:r>
      <w:proofErr w:type="spellEnd"/>
      <w:r w:rsidR="001D023F">
        <w:rPr>
          <w:color w:val="000000" w:themeColor="text1"/>
          <w:sz w:val="22"/>
          <w:szCs w:val="22"/>
        </w:rPr>
        <w:t xml:space="preserve"> </w:t>
      </w:r>
      <w:proofErr w:type="spellStart"/>
      <w:r w:rsidRPr="00136B6F">
        <w:rPr>
          <w:color w:val="000000" w:themeColor="text1"/>
          <w:sz w:val="22"/>
          <w:szCs w:val="22"/>
        </w:rPr>
        <w:t>dengan</w:t>
      </w:r>
      <w:proofErr w:type="spellEnd"/>
      <w:r w:rsidRPr="00136B6F">
        <w:rPr>
          <w:color w:val="000000" w:themeColor="text1"/>
          <w:sz w:val="22"/>
          <w:szCs w:val="22"/>
        </w:rPr>
        <w:t xml:space="preserve"> </w:t>
      </w:r>
      <w:r w:rsidRPr="00136B6F">
        <w:rPr>
          <w:i/>
          <w:iCs/>
          <w:color w:val="000000" w:themeColor="text1"/>
          <w:sz w:val="22"/>
          <w:szCs w:val="22"/>
        </w:rPr>
        <w:t>presidential threshold</w:t>
      </w:r>
      <w:r w:rsidRPr="00136B6F">
        <w:rPr>
          <w:color w:val="000000" w:themeColor="text1"/>
          <w:sz w:val="22"/>
          <w:szCs w:val="22"/>
        </w:rPr>
        <w:t xml:space="preserve">. </w:t>
      </w:r>
      <w:r w:rsidRPr="00136B6F">
        <w:rPr>
          <w:i/>
          <w:iCs/>
          <w:color w:val="000000" w:themeColor="text1"/>
          <w:sz w:val="22"/>
          <w:szCs w:val="22"/>
        </w:rPr>
        <w:t>Presidential threshold</w:t>
      </w:r>
      <w:r w:rsidRPr="00136B6F">
        <w:rPr>
          <w:color w:val="000000" w:themeColor="text1"/>
          <w:sz w:val="22"/>
          <w:szCs w:val="22"/>
        </w:rPr>
        <w:t xml:space="preserve"> </w:t>
      </w:r>
      <w:proofErr w:type="spellStart"/>
      <w:r w:rsidRPr="00136B6F">
        <w:rPr>
          <w:color w:val="000000" w:themeColor="text1"/>
          <w:sz w:val="22"/>
          <w:szCs w:val="22"/>
        </w:rPr>
        <w:t>merupakan</w:t>
      </w:r>
      <w:proofErr w:type="spellEnd"/>
      <w:r w:rsidRPr="00136B6F">
        <w:rPr>
          <w:color w:val="000000" w:themeColor="text1"/>
          <w:sz w:val="22"/>
          <w:szCs w:val="22"/>
        </w:rPr>
        <w:t xml:space="preserve"> </w:t>
      </w:r>
      <w:proofErr w:type="spellStart"/>
      <w:r w:rsidRPr="00136B6F">
        <w:rPr>
          <w:color w:val="000000" w:themeColor="text1"/>
          <w:sz w:val="22"/>
          <w:szCs w:val="22"/>
        </w:rPr>
        <w:t>ambang</w:t>
      </w:r>
      <w:proofErr w:type="spellEnd"/>
      <w:r w:rsidRPr="00136B6F">
        <w:rPr>
          <w:color w:val="000000" w:themeColor="text1"/>
          <w:sz w:val="22"/>
          <w:szCs w:val="22"/>
        </w:rPr>
        <w:t xml:space="preserve"> </w:t>
      </w:r>
      <w:proofErr w:type="spellStart"/>
      <w:r w:rsidRPr="00136B6F">
        <w:rPr>
          <w:color w:val="000000" w:themeColor="text1"/>
          <w:sz w:val="22"/>
          <w:szCs w:val="22"/>
        </w:rPr>
        <w:t>batas</w:t>
      </w:r>
      <w:proofErr w:type="spellEnd"/>
      <w:r w:rsidRPr="00136B6F">
        <w:rPr>
          <w:color w:val="000000" w:themeColor="text1"/>
          <w:sz w:val="22"/>
          <w:szCs w:val="22"/>
        </w:rPr>
        <w:t xml:space="preserve"> </w:t>
      </w:r>
      <w:proofErr w:type="spellStart"/>
      <w:r w:rsidRPr="00136B6F">
        <w:rPr>
          <w:color w:val="000000" w:themeColor="text1"/>
          <w:sz w:val="22"/>
          <w:szCs w:val="22"/>
        </w:rPr>
        <w:t>bagi</w:t>
      </w:r>
      <w:proofErr w:type="spellEnd"/>
      <w:r w:rsidRPr="00136B6F">
        <w:rPr>
          <w:color w:val="000000" w:themeColor="text1"/>
          <w:sz w:val="22"/>
          <w:szCs w:val="22"/>
        </w:rPr>
        <w:t xml:space="preserve"> </w:t>
      </w:r>
      <w:proofErr w:type="spellStart"/>
      <w:r w:rsidRPr="00136B6F">
        <w:rPr>
          <w:color w:val="000000" w:themeColor="text1"/>
          <w:sz w:val="22"/>
          <w:szCs w:val="22"/>
        </w:rPr>
        <w:t>partai</w:t>
      </w:r>
      <w:proofErr w:type="spellEnd"/>
      <w:r w:rsidRPr="00136B6F">
        <w:rPr>
          <w:color w:val="000000" w:themeColor="text1"/>
          <w:sz w:val="22"/>
          <w:szCs w:val="22"/>
        </w:rPr>
        <w:t xml:space="preserve"> </w:t>
      </w:r>
      <w:proofErr w:type="spellStart"/>
      <w:r w:rsidRPr="00136B6F">
        <w:rPr>
          <w:color w:val="000000" w:themeColor="text1"/>
          <w:sz w:val="22"/>
          <w:szCs w:val="22"/>
        </w:rPr>
        <w:t>politik</w:t>
      </w:r>
      <w:proofErr w:type="spellEnd"/>
      <w:r w:rsidRPr="00136B6F">
        <w:rPr>
          <w:color w:val="000000" w:themeColor="text1"/>
          <w:sz w:val="22"/>
          <w:szCs w:val="22"/>
        </w:rPr>
        <w:t xml:space="preserve"> </w:t>
      </w:r>
      <w:proofErr w:type="spellStart"/>
      <w:r w:rsidRPr="00136B6F">
        <w:rPr>
          <w:color w:val="000000" w:themeColor="text1"/>
          <w:sz w:val="22"/>
          <w:szCs w:val="22"/>
        </w:rPr>
        <w:t>atau</w:t>
      </w:r>
      <w:proofErr w:type="spellEnd"/>
      <w:r w:rsidRPr="00136B6F">
        <w:rPr>
          <w:color w:val="000000" w:themeColor="text1"/>
          <w:sz w:val="22"/>
          <w:szCs w:val="22"/>
        </w:rPr>
        <w:t xml:space="preserve"> </w:t>
      </w:r>
      <w:proofErr w:type="spellStart"/>
      <w:r w:rsidRPr="00136B6F">
        <w:rPr>
          <w:color w:val="000000" w:themeColor="text1"/>
          <w:sz w:val="22"/>
          <w:szCs w:val="22"/>
        </w:rPr>
        <w:t>gabungan</w:t>
      </w:r>
      <w:proofErr w:type="spellEnd"/>
      <w:r w:rsidRPr="00136B6F">
        <w:rPr>
          <w:color w:val="000000" w:themeColor="text1"/>
          <w:sz w:val="22"/>
          <w:szCs w:val="22"/>
        </w:rPr>
        <w:t xml:space="preserve"> </w:t>
      </w:r>
      <w:proofErr w:type="spellStart"/>
      <w:r w:rsidRPr="00136B6F">
        <w:rPr>
          <w:color w:val="000000" w:themeColor="text1"/>
          <w:sz w:val="22"/>
          <w:szCs w:val="22"/>
        </w:rPr>
        <w:t>partai</w:t>
      </w:r>
      <w:proofErr w:type="spellEnd"/>
      <w:r w:rsidRPr="00136B6F">
        <w:rPr>
          <w:color w:val="000000" w:themeColor="text1"/>
          <w:sz w:val="22"/>
          <w:szCs w:val="22"/>
        </w:rPr>
        <w:t xml:space="preserve"> </w:t>
      </w:r>
      <w:proofErr w:type="spellStart"/>
      <w:r w:rsidRPr="00136B6F">
        <w:rPr>
          <w:color w:val="000000" w:themeColor="text1"/>
          <w:sz w:val="22"/>
          <w:szCs w:val="22"/>
        </w:rPr>
        <w:t>politik</w:t>
      </w:r>
      <w:proofErr w:type="spellEnd"/>
      <w:r w:rsidRPr="00136B6F">
        <w:rPr>
          <w:color w:val="000000" w:themeColor="text1"/>
          <w:sz w:val="22"/>
          <w:szCs w:val="22"/>
        </w:rPr>
        <w:t xml:space="preserve"> yang </w:t>
      </w:r>
      <w:proofErr w:type="spellStart"/>
      <w:r w:rsidRPr="00136B6F">
        <w:rPr>
          <w:color w:val="000000" w:themeColor="text1"/>
          <w:sz w:val="22"/>
          <w:szCs w:val="22"/>
        </w:rPr>
        <w:t>merupakan</w:t>
      </w:r>
      <w:proofErr w:type="spellEnd"/>
      <w:r w:rsidRPr="00136B6F">
        <w:rPr>
          <w:color w:val="000000" w:themeColor="text1"/>
          <w:sz w:val="22"/>
          <w:szCs w:val="22"/>
        </w:rPr>
        <w:t xml:space="preserve"> </w:t>
      </w:r>
      <w:proofErr w:type="spellStart"/>
      <w:r w:rsidRPr="00136B6F">
        <w:rPr>
          <w:color w:val="000000" w:themeColor="text1"/>
          <w:sz w:val="22"/>
          <w:szCs w:val="22"/>
        </w:rPr>
        <w:t>syarat</w:t>
      </w:r>
      <w:proofErr w:type="spellEnd"/>
      <w:r w:rsidRPr="00136B6F">
        <w:rPr>
          <w:color w:val="000000" w:themeColor="text1"/>
          <w:sz w:val="22"/>
          <w:szCs w:val="22"/>
        </w:rPr>
        <w:t xml:space="preserve"> </w:t>
      </w:r>
      <w:proofErr w:type="spellStart"/>
      <w:r w:rsidRPr="00136B6F">
        <w:rPr>
          <w:color w:val="000000" w:themeColor="text1"/>
          <w:sz w:val="22"/>
          <w:szCs w:val="22"/>
        </w:rPr>
        <w:t>untuk</w:t>
      </w:r>
      <w:proofErr w:type="spellEnd"/>
      <w:r w:rsidRPr="00136B6F">
        <w:rPr>
          <w:color w:val="000000" w:themeColor="text1"/>
          <w:sz w:val="22"/>
          <w:szCs w:val="22"/>
        </w:rPr>
        <w:t xml:space="preserve"> </w:t>
      </w:r>
      <w:proofErr w:type="spellStart"/>
      <w:r w:rsidRPr="00136B6F">
        <w:rPr>
          <w:color w:val="000000" w:themeColor="text1"/>
          <w:sz w:val="22"/>
          <w:szCs w:val="22"/>
        </w:rPr>
        <w:t>mengajukan</w:t>
      </w:r>
      <w:proofErr w:type="spellEnd"/>
      <w:r w:rsidRPr="00136B6F">
        <w:rPr>
          <w:noProof/>
          <w:sz w:val="22"/>
          <w:szCs w:val="22"/>
        </w:rPr>
        <w:t xml:space="preserve"> </w:t>
      </w:r>
      <w:proofErr w:type="spellStart"/>
      <w:r w:rsidRPr="00136B6F">
        <w:rPr>
          <w:color w:val="000000" w:themeColor="text1"/>
          <w:sz w:val="22"/>
          <w:szCs w:val="22"/>
        </w:rPr>
        <w:t>calon</w:t>
      </w:r>
      <w:proofErr w:type="spellEnd"/>
      <w:r w:rsidRPr="00136B6F">
        <w:rPr>
          <w:color w:val="000000" w:themeColor="text1"/>
          <w:sz w:val="22"/>
          <w:szCs w:val="22"/>
        </w:rPr>
        <w:t xml:space="preserve"> </w:t>
      </w:r>
      <w:proofErr w:type="spellStart"/>
      <w:r w:rsidRPr="00136B6F">
        <w:rPr>
          <w:color w:val="000000" w:themeColor="text1"/>
          <w:sz w:val="22"/>
          <w:szCs w:val="22"/>
        </w:rPr>
        <w:t>Presiden</w:t>
      </w:r>
      <w:proofErr w:type="spellEnd"/>
      <w:r w:rsidRPr="00136B6F">
        <w:rPr>
          <w:color w:val="000000" w:themeColor="text1"/>
          <w:sz w:val="22"/>
          <w:szCs w:val="22"/>
        </w:rPr>
        <w:t xml:space="preserve"> dan Wakil </w:t>
      </w:r>
      <w:proofErr w:type="spellStart"/>
      <w:r w:rsidRPr="00136B6F">
        <w:rPr>
          <w:color w:val="000000" w:themeColor="text1"/>
          <w:sz w:val="22"/>
          <w:szCs w:val="22"/>
        </w:rPr>
        <w:t>Presiden</w:t>
      </w:r>
      <w:proofErr w:type="spellEnd"/>
      <w:r w:rsidRPr="00136B6F">
        <w:rPr>
          <w:color w:val="000000" w:themeColor="text1"/>
          <w:sz w:val="22"/>
          <w:szCs w:val="22"/>
        </w:rPr>
        <w:t xml:space="preserve"> pada </w:t>
      </w:r>
      <w:proofErr w:type="spellStart"/>
      <w:r w:rsidRPr="00136B6F">
        <w:rPr>
          <w:color w:val="000000" w:themeColor="text1"/>
          <w:sz w:val="22"/>
          <w:szCs w:val="22"/>
        </w:rPr>
        <w:t>Pemilu</w:t>
      </w:r>
      <w:proofErr w:type="spellEnd"/>
      <w:r w:rsidRPr="00136B6F">
        <w:rPr>
          <w:color w:val="000000" w:themeColor="text1"/>
          <w:sz w:val="22"/>
          <w:szCs w:val="22"/>
        </w:rPr>
        <w:t xml:space="preserve">. MK </w:t>
      </w:r>
      <w:proofErr w:type="spellStart"/>
      <w:r w:rsidRPr="00136B6F">
        <w:rPr>
          <w:color w:val="000000" w:themeColor="text1"/>
          <w:sz w:val="22"/>
          <w:szCs w:val="22"/>
        </w:rPr>
        <w:t>tidak</w:t>
      </w:r>
      <w:proofErr w:type="spellEnd"/>
      <w:r w:rsidRPr="00136B6F">
        <w:rPr>
          <w:color w:val="000000" w:themeColor="text1"/>
          <w:sz w:val="22"/>
          <w:szCs w:val="22"/>
        </w:rPr>
        <w:t xml:space="preserve"> </w:t>
      </w:r>
      <w:proofErr w:type="spellStart"/>
      <w:r w:rsidRPr="00136B6F">
        <w:rPr>
          <w:color w:val="000000" w:themeColor="text1"/>
          <w:sz w:val="22"/>
          <w:szCs w:val="22"/>
        </w:rPr>
        <w:t>membatalkan</w:t>
      </w:r>
      <w:proofErr w:type="spellEnd"/>
      <w:r w:rsidRPr="00136B6F">
        <w:rPr>
          <w:color w:val="000000" w:themeColor="text1"/>
          <w:sz w:val="22"/>
          <w:szCs w:val="22"/>
        </w:rPr>
        <w:t xml:space="preserve"> </w:t>
      </w:r>
      <w:proofErr w:type="spellStart"/>
      <w:r w:rsidRPr="00136B6F">
        <w:rPr>
          <w:color w:val="000000" w:themeColor="text1"/>
          <w:sz w:val="22"/>
          <w:szCs w:val="22"/>
        </w:rPr>
        <w:t>Pasal</w:t>
      </w:r>
      <w:proofErr w:type="spellEnd"/>
      <w:r w:rsidRPr="00136B6F">
        <w:rPr>
          <w:color w:val="000000" w:themeColor="text1"/>
          <w:sz w:val="22"/>
          <w:szCs w:val="22"/>
        </w:rPr>
        <w:t xml:space="preserve"> </w:t>
      </w:r>
      <w:proofErr w:type="spellStart"/>
      <w:r w:rsidRPr="00136B6F">
        <w:rPr>
          <w:color w:val="000000" w:themeColor="text1"/>
          <w:sz w:val="22"/>
          <w:szCs w:val="22"/>
        </w:rPr>
        <w:t>tersebut</w:t>
      </w:r>
      <w:proofErr w:type="spellEnd"/>
      <w:r w:rsidRPr="00136B6F">
        <w:rPr>
          <w:color w:val="000000" w:themeColor="text1"/>
          <w:sz w:val="22"/>
          <w:szCs w:val="22"/>
        </w:rPr>
        <w:t xml:space="preserve"> </w:t>
      </w:r>
      <w:proofErr w:type="spellStart"/>
      <w:r w:rsidRPr="00136B6F">
        <w:rPr>
          <w:color w:val="000000" w:themeColor="text1"/>
          <w:sz w:val="22"/>
          <w:szCs w:val="22"/>
        </w:rPr>
        <w:t>dengan</w:t>
      </w:r>
      <w:proofErr w:type="spellEnd"/>
      <w:r w:rsidRPr="00136B6F">
        <w:rPr>
          <w:color w:val="000000" w:themeColor="text1"/>
          <w:sz w:val="22"/>
          <w:szCs w:val="22"/>
        </w:rPr>
        <w:t xml:space="preserve"> </w:t>
      </w:r>
      <w:proofErr w:type="spellStart"/>
      <w:r w:rsidRPr="00136B6F">
        <w:rPr>
          <w:color w:val="000000" w:themeColor="text1"/>
          <w:sz w:val="22"/>
          <w:szCs w:val="22"/>
        </w:rPr>
        <w:t>dalil</w:t>
      </w:r>
      <w:proofErr w:type="spellEnd"/>
      <w:r w:rsidRPr="00136B6F">
        <w:rPr>
          <w:color w:val="000000" w:themeColor="text1"/>
          <w:sz w:val="22"/>
          <w:szCs w:val="22"/>
        </w:rPr>
        <w:t xml:space="preserve"> </w:t>
      </w:r>
      <w:proofErr w:type="spellStart"/>
      <w:r w:rsidRPr="00136B6F">
        <w:rPr>
          <w:color w:val="000000" w:themeColor="text1"/>
          <w:sz w:val="22"/>
          <w:szCs w:val="22"/>
        </w:rPr>
        <w:t>bahwa</w:t>
      </w:r>
      <w:proofErr w:type="spellEnd"/>
      <w:r w:rsidRPr="00136B6F">
        <w:rPr>
          <w:color w:val="000000" w:themeColor="text1"/>
          <w:sz w:val="22"/>
          <w:szCs w:val="22"/>
        </w:rPr>
        <w:t xml:space="preserve"> </w:t>
      </w:r>
      <w:proofErr w:type="spellStart"/>
      <w:r w:rsidRPr="00136B6F">
        <w:rPr>
          <w:color w:val="000000" w:themeColor="text1"/>
          <w:sz w:val="22"/>
          <w:szCs w:val="22"/>
        </w:rPr>
        <w:t>pengaturan</w:t>
      </w:r>
      <w:proofErr w:type="spellEnd"/>
      <w:r w:rsidRPr="00136B6F">
        <w:rPr>
          <w:color w:val="000000" w:themeColor="text1"/>
          <w:sz w:val="22"/>
          <w:szCs w:val="22"/>
        </w:rPr>
        <w:t xml:space="preserve"> </w:t>
      </w:r>
      <w:proofErr w:type="spellStart"/>
      <w:r w:rsidRPr="00136B6F">
        <w:rPr>
          <w:color w:val="000000" w:themeColor="text1"/>
          <w:sz w:val="22"/>
          <w:szCs w:val="22"/>
        </w:rPr>
        <w:t>mengenai</w:t>
      </w:r>
      <w:proofErr w:type="spellEnd"/>
      <w:r w:rsidRPr="00136B6F">
        <w:rPr>
          <w:color w:val="000000" w:themeColor="text1"/>
          <w:sz w:val="22"/>
          <w:szCs w:val="22"/>
        </w:rPr>
        <w:t xml:space="preserve"> </w:t>
      </w:r>
      <w:r w:rsidRPr="00136B6F">
        <w:rPr>
          <w:i/>
          <w:iCs/>
          <w:color w:val="000000" w:themeColor="text1"/>
          <w:sz w:val="22"/>
          <w:szCs w:val="22"/>
        </w:rPr>
        <w:t>presidential threshold</w:t>
      </w:r>
      <w:r w:rsidRPr="00136B6F">
        <w:rPr>
          <w:color w:val="000000" w:themeColor="text1"/>
          <w:sz w:val="22"/>
          <w:szCs w:val="22"/>
        </w:rPr>
        <w:t xml:space="preserve"> </w:t>
      </w:r>
      <w:proofErr w:type="spellStart"/>
      <w:r w:rsidRPr="00136B6F">
        <w:rPr>
          <w:color w:val="000000" w:themeColor="text1"/>
          <w:sz w:val="22"/>
          <w:szCs w:val="22"/>
        </w:rPr>
        <w:t>merupakan</w:t>
      </w:r>
      <w:proofErr w:type="spellEnd"/>
      <w:r w:rsidRPr="00136B6F">
        <w:rPr>
          <w:color w:val="000000" w:themeColor="text1"/>
          <w:sz w:val="22"/>
          <w:szCs w:val="22"/>
        </w:rPr>
        <w:t xml:space="preserve"> </w:t>
      </w:r>
      <w:proofErr w:type="spellStart"/>
      <w:r w:rsidRPr="00136B6F">
        <w:rPr>
          <w:color w:val="000000" w:themeColor="text1"/>
          <w:sz w:val="22"/>
          <w:szCs w:val="22"/>
        </w:rPr>
        <w:t>kebijakan</w:t>
      </w:r>
      <w:proofErr w:type="spellEnd"/>
      <w:r w:rsidRPr="00136B6F">
        <w:rPr>
          <w:color w:val="000000" w:themeColor="text1"/>
          <w:sz w:val="22"/>
          <w:szCs w:val="22"/>
        </w:rPr>
        <w:t xml:space="preserve"> </w:t>
      </w:r>
      <w:proofErr w:type="spellStart"/>
      <w:r w:rsidRPr="00136B6F">
        <w:rPr>
          <w:color w:val="000000" w:themeColor="text1"/>
          <w:sz w:val="22"/>
          <w:szCs w:val="22"/>
        </w:rPr>
        <w:t>hukum</w:t>
      </w:r>
      <w:proofErr w:type="spellEnd"/>
      <w:r w:rsidRPr="00136B6F">
        <w:rPr>
          <w:color w:val="000000" w:themeColor="text1"/>
          <w:sz w:val="22"/>
          <w:szCs w:val="22"/>
        </w:rPr>
        <w:t xml:space="preserve"> </w:t>
      </w:r>
      <w:proofErr w:type="spellStart"/>
      <w:r w:rsidRPr="00136B6F">
        <w:rPr>
          <w:color w:val="000000" w:themeColor="text1"/>
          <w:sz w:val="22"/>
          <w:szCs w:val="22"/>
        </w:rPr>
        <w:t>terbuka</w:t>
      </w:r>
      <w:proofErr w:type="spellEnd"/>
      <w:r w:rsidRPr="00136B6F">
        <w:rPr>
          <w:color w:val="000000" w:themeColor="text1"/>
          <w:sz w:val="22"/>
          <w:szCs w:val="22"/>
        </w:rPr>
        <w:t xml:space="preserve"> </w:t>
      </w:r>
      <w:proofErr w:type="spellStart"/>
      <w:r w:rsidRPr="00136B6F">
        <w:rPr>
          <w:color w:val="000000" w:themeColor="text1"/>
          <w:sz w:val="22"/>
          <w:szCs w:val="22"/>
        </w:rPr>
        <w:t>pembentuk</w:t>
      </w:r>
      <w:proofErr w:type="spellEnd"/>
      <w:r w:rsidRPr="00136B6F">
        <w:rPr>
          <w:color w:val="000000" w:themeColor="text1"/>
          <w:sz w:val="22"/>
          <w:szCs w:val="22"/>
        </w:rPr>
        <w:t xml:space="preserve"> </w:t>
      </w:r>
      <w:proofErr w:type="spellStart"/>
      <w:r w:rsidRPr="00136B6F">
        <w:rPr>
          <w:color w:val="000000" w:themeColor="text1"/>
          <w:sz w:val="22"/>
          <w:szCs w:val="22"/>
        </w:rPr>
        <w:t>undang-undang</w:t>
      </w:r>
      <w:proofErr w:type="spellEnd"/>
      <w:r w:rsidRPr="00136B6F">
        <w:rPr>
          <w:color w:val="000000" w:themeColor="text1"/>
          <w:sz w:val="22"/>
          <w:szCs w:val="22"/>
        </w:rPr>
        <w:t xml:space="preserve"> (</w:t>
      </w:r>
      <w:r w:rsidRPr="00136B6F">
        <w:rPr>
          <w:i/>
          <w:iCs/>
          <w:color w:val="000000" w:themeColor="text1"/>
          <w:sz w:val="22"/>
          <w:szCs w:val="22"/>
        </w:rPr>
        <w:t>open legal policy</w:t>
      </w:r>
      <w:r w:rsidRPr="00136B6F">
        <w:rPr>
          <w:color w:val="000000" w:themeColor="text1"/>
          <w:sz w:val="22"/>
          <w:szCs w:val="22"/>
        </w:rPr>
        <w:t xml:space="preserve">). MK </w:t>
      </w:r>
      <w:proofErr w:type="spellStart"/>
      <w:r w:rsidRPr="00136B6F">
        <w:rPr>
          <w:color w:val="000000" w:themeColor="text1"/>
          <w:sz w:val="22"/>
          <w:szCs w:val="22"/>
        </w:rPr>
        <w:t>menyerahkan</w:t>
      </w:r>
      <w:proofErr w:type="spellEnd"/>
      <w:r w:rsidRPr="00136B6F">
        <w:rPr>
          <w:color w:val="000000" w:themeColor="text1"/>
          <w:sz w:val="22"/>
          <w:szCs w:val="22"/>
        </w:rPr>
        <w:t xml:space="preserve"> </w:t>
      </w:r>
      <w:proofErr w:type="spellStart"/>
      <w:r w:rsidRPr="00136B6F">
        <w:rPr>
          <w:color w:val="000000" w:themeColor="text1"/>
          <w:sz w:val="22"/>
          <w:szCs w:val="22"/>
        </w:rPr>
        <w:t>ketentuan</w:t>
      </w:r>
      <w:proofErr w:type="spellEnd"/>
      <w:r w:rsidRPr="00136B6F">
        <w:rPr>
          <w:color w:val="000000" w:themeColor="text1"/>
          <w:sz w:val="22"/>
          <w:szCs w:val="22"/>
        </w:rPr>
        <w:t xml:space="preserve"> </w:t>
      </w:r>
      <w:proofErr w:type="spellStart"/>
      <w:r w:rsidRPr="00136B6F">
        <w:rPr>
          <w:color w:val="000000" w:themeColor="text1"/>
          <w:sz w:val="22"/>
          <w:szCs w:val="22"/>
        </w:rPr>
        <w:t>mengenai</w:t>
      </w:r>
      <w:proofErr w:type="spellEnd"/>
      <w:r w:rsidRPr="00136B6F">
        <w:rPr>
          <w:color w:val="000000" w:themeColor="text1"/>
          <w:sz w:val="22"/>
          <w:szCs w:val="22"/>
        </w:rPr>
        <w:t xml:space="preserve"> </w:t>
      </w:r>
      <w:r w:rsidRPr="00136B6F">
        <w:rPr>
          <w:i/>
          <w:iCs/>
          <w:color w:val="000000" w:themeColor="text1"/>
          <w:sz w:val="22"/>
          <w:szCs w:val="22"/>
        </w:rPr>
        <w:t>presidential threshold</w:t>
      </w:r>
      <w:r w:rsidRPr="00136B6F">
        <w:rPr>
          <w:color w:val="000000" w:themeColor="text1"/>
          <w:sz w:val="22"/>
          <w:szCs w:val="22"/>
        </w:rPr>
        <w:t xml:space="preserve"> </w:t>
      </w:r>
      <w:proofErr w:type="spellStart"/>
      <w:r w:rsidRPr="00136B6F">
        <w:rPr>
          <w:color w:val="000000" w:themeColor="text1"/>
          <w:sz w:val="22"/>
          <w:szCs w:val="22"/>
        </w:rPr>
        <w:t>kepada</w:t>
      </w:r>
      <w:proofErr w:type="spellEnd"/>
      <w:r w:rsidRPr="00136B6F">
        <w:rPr>
          <w:color w:val="000000" w:themeColor="text1"/>
          <w:sz w:val="22"/>
          <w:szCs w:val="22"/>
        </w:rPr>
        <w:t xml:space="preserve"> </w:t>
      </w:r>
      <w:proofErr w:type="spellStart"/>
      <w:r w:rsidRPr="00136B6F">
        <w:rPr>
          <w:color w:val="000000" w:themeColor="text1"/>
          <w:sz w:val="22"/>
          <w:szCs w:val="22"/>
        </w:rPr>
        <w:t>pembentuk</w:t>
      </w:r>
      <w:proofErr w:type="spellEnd"/>
      <w:r w:rsidRPr="00136B6F">
        <w:rPr>
          <w:color w:val="000000" w:themeColor="text1"/>
          <w:sz w:val="22"/>
          <w:szCs w:val="22"/>
        </w:rPr>
        <w:t xml:space="preserve"> </w:t>
      </w:r>
      <w:proofErr w:type="spellStart"/>
      <w:r w:rsidRPr="00136B6F">
        <w:rPr>
          <w:color w:val="000000" w:themeColor="text1"/>
          <w:sz w:val="22"/>
          <w:szCs w:val="22"/>
        </w:rPr>
        <w:t>undang-undang</w:t>
      </w:r>
      <w:proofErr w:type="spellEnd"/>
      <w:r w:rsidRPr="00136B6F">
        <w:rPr>
          <w:color w:val="000000" w:themeColor="text1"/>
          <w:sz w:val="22"/>
          <w:szCs w:val="22"/>
        </w:rPr>
        <w:t xml:space="preserve">, </w:t>
      </w:r>
      <w:proofErr w:type="spellStart"/>
      <w:r w:rsidRPr="00136B6F">
        <w:rPr>
          <w:color w:val="000000" w:themeColor="text1"/>
          <w:sz w:val="22"/>
          <w:szCs w:val="22"/>
        </w:rPr>
        <w:t>apakah</w:t>
      </w:r>
      <w:proofErr w:type="spellEnd"/>
      <w:r w:rsidRPr="00136B6F">
        <w:rPr>
          <w:color w:val="000000" w:themeColor="text1"/>
          <w:sz w:val="22"/>
          <w:szCs w:val="22"/>
        </w:rPr>
        <w:t xml:space="preserve"> </w:t>
      </w:r>
      <w:r w:rsidRPr="00136B6F">
        <w:rPr>
          <w:i/>
          <w:iCs/>
          <w:color w:val="000000" w:themeColor="text1"/>
          <w:sz w:val="22"/>
          <w:szCs w:val="22"/>
        </w:rPr>
        <w:t>presidential threshold</w:t>
      </w:r>
      <w:r w:rsidRPr="00136B6F">
        <w:rPr>
          <w:color w:val="000000" w:themeColor="text1"/>
          <w:sz w:val="22"/>
          <w:szCs w:val="22"/>
        </w:rPr>
        <w:t xml:space="preserve"> </w:t>
      </w:r>
      <w:proofErr w:type="spellStart"/>
      <w:r w:rsidRPr="00136B6F">
        <w:rPr>
          <w:color w:val="000000" w:themeColor="text1"/>
          <w:sz w:val="22"/>
          <w:szCs w:val="22"/>
        </w:rPr>
        <w:t>bisa</w:t>
      </w:r>
      <w:proofErr w:type="spellEnd"/>
      <w:r w:rsidRPr="00136B6F">
        <w:rPr>
          <w:color w:val="000000" w:themeColor="text1"/>
          <w:sz w:val="22"/>
          <w:szCs w:val="22"/>
        </w:rPr>
        <w:t xml:space="preserve"> </w:t>
      </w:r>
      <w:proofErr w:type="spellStart"/>
      <w:r w:rsidRPr="00136B6F">
        <w:rPr>
          <w:color w:val="000000" w:themeColor="text1"/>
          <w:sz w:val="22"/>
          <w:szCs w:val="22"/>
        </w:rPr>
        <w:t>diterapkan</w:t>
      </w:r>
      <w:proofErr w:type="spellEnd"/>
      <w:r w:rsidRPr="00136B6F">
        <w:rPr>
          <w:color w:val="000000" w:themeColor="text1"/>
          <w:sz w:val="22"/>
          <w:szCs w:val="22"/>
        </w:rPr>
        <w:t xml:space="preserve"> </w:t>
      </w:r>
      <w:proofErr w:type="spellStart"/>
      <w:r w:rsidRPr="00136B6F">
        <w:rPr>
          <w:color w:val="000000" w:themeColor="text1"/>
          <w:sz w:val="22"/>
          <w:szCs w:val="22"/>
        </w:rPr>
        <w:t>atau</w:t>
      </w:r>
      <w:proofErr w:type="spellEnd"/>
      <w:r w:rsidRPr="00136B6F">
        <w:rPr>
          <w:color w:val="000000" w:themeColor="text1"/>
          <w:sz w:val="22"/>
          <w:szCs w:val="22"/>
        </w:rPr>
        <w:t xml:space="preserve"> </w:t>
      </w:r>
      <w:proofErr w:type="spellStart"/>
      <w:r w:rsidRPr="00136B6F">
        <w:rPr>
          <w:color w:val="000000" w:themeColor="text1"/>
          <w:sz w:val="22"/>
          <w:szCs w:val="22"/>
        </w:rPr>
        <w:t>tidak</w:t>
      </w:r>
      <w:proofErr w:type="spellEnd"/>
      <w:r w:rsidRPr="00136B6F">
        <w:rPr>
          <w:color w:val="000000" w:themeColor="text1"/>
          <w:sz w:val="22"/>
          <w:szCs w:val="22"/>
        </w:rPr>
        <w:t xml:space="preserve"> </w:t>
      </w:r>
      <w:proofErr w:type="spellStart"/>
      <w:r w:rsidRPr="00136B6F">
        <w:rPr>
          <w:color w:val="000000" w:themeColor="text1"/>
          <w:sz w:val="22"/>
          <w:szCs w:val="22"/>
        </w:rPr>
        <w:t>sangat</w:t>
      </w:r>
      <w:proofErr w:type="spellEnd"/>
      <w:r w:rsidRPr="00136B6F">
        <w:rPr>
          <w:color w:val="000000" w:themeColor="text1"/>
          <w:sz w:val="22"/>
          <w:szCs w:val="22"/>
        </w:rPr>
        <w:t xml:space="preserve"> </w:t>
      </w:r>
      <w:proofErr w:type="spellStart"/>
      <w:r w:rsidRPr="00136B6F">
        <w:rPr>
          <w:color w:val="000000" w:themeColor="text1"/>
          <w:sz w:val="22"/>
          <w:szCs w:val="22"/>
        </w:rPr>
        <w:t>tergantung</w:t>
      </w:r>
      <w:proofErr w:type="spellEnd"/>
      <w:r w:rsidRPr="00136B6F">
        <w:rPr>
          <w:color w:val="000000" w:themeColor="text1"/>
          <w:sz w:val="22"/>
          <w:szCs w:val="22"/>
        </w:rPr>
        <w:t xml:space="preserve"> pada </w:t>
      </w:r>
      <w:r w:rsidRPr="00136B6F">
        <w:rPr>
          <w:i/>
          <w:iCs/>
          <w:color w:val="000000" w:themeColor="text1"/>
          <w:sz w:val="22"/>
          <w:szCs w:val="22"/>
        </w:rPr>
        <w:t>political will</w:t>
      </w:r>
      <w:r w:rsidRPr="00136B6F">
        <w:rPr>
          <w:color w:val="000000" w:themeColor="text1"/>
          <w:sz w:val="22"/>
          <w:szCs w:val="22"/>
        </w:rPr>
        <w:t xml:space="preserve"> </w:t>
      </w:r>
      <w:proofErr w:type="spellStart"/>
      <w:r w:rsidRPr="00136B6F">
        <w:rPr>
          <w:color w:val="000000" w:themeColor="text1"/>
          <w:sz w:val="22"/>
          <w:szCs w:val="22"/>
        </w:rPr>
        <w:t>dari</w:t>
      </w:r>
      <w:proofErr w:type="spellEnd"/>
      <w:r w:rsidRPr="00136B6F">
        <w:rPr>
          <w:color w:val="000000" w:themeColor="text1"/>
          <w:sz w:val="22"/>
          <w:szCs w:val="22"/>
        </w:rPr>
        <w:t xml:space="preserve"> </w:t>
      </w:r>
      <w:proofErr w:type="spellStart"/>
      <w:r w:rsidRPr="00136B6F">
        <w:rPr>
          <w:color w:val="000000" w:themeColor="text1"/>
          <w:sz w:val="22"/>
          <w:szCs w:val="22"/>
        </w:rPr>
        <w:t>pembentuk</w:t>
      </w:r>
      <w:proofErr w:type="spellEnd"/>
      <w:r w:rsidRPr="00136B6F">
        <w:rPr>
          <w:color w:val="000000" w:themeColor="text1"/>
          <w:sz w:val="22"/>
          <w:szCs w:val="22"/>
        </w:rPr>
        <w:t xml:space="preserve"> </w:t>
      </w:r>
      <w:proofErr w:type="spellStart"/>
      <w:r w:rsidRPr="00136B6F">
        <w:rPr>
          <w:color w:val="000000" w:themeColor="text1"/>
          <w:sz w:val="22"/>
          <w:szCs w:val="22"/>
        </w:rPr>
        <w:t>undang-undang</w:t>
      </w:r>
      <w:proofErr w:type="spellEnd"/>
      <w:r w:rsidRPr="00136B6F">
        <w:rPr>
          <w:color w:val="000000" w:themeColor="text1"/>
          <w:sz w:val="22"/>
          <w:szCs w:val="22"/>
        </w:rPr>
        <w:t xml:space="preserve">. </w:t>
      </w:r>
      <w:proofErr w:type="spellStart"/>
      <w:r w:rsidRPr="00136B6F">
        <w:rPr>
          <w:color w:val="000000" w:themeColor="text1"/>
          <w:sz w:val="22"/>
          <w:szCs w:val="22"/>
        </w:rPr>
        <w:t>Padahal</w:t>
      </w:r>
      <w:proofErr w:type="spellEnd"/>
      <w:r w:rsidRPr="00136B6F">
        <w:rPr>
          <w:color w:val="000000" w:themeColor="text1"/>
          <w:sz w:val="22"/>
          <w:szCs w:val="22"/>
        </w:rPr>
        <w:t xml:space="preserve"> </w:t>
      </w:r>
      <w:proofErr w:type="spellStart"/>
      <w:r w:rsidRPr="00136B6F">
        <w:rPr>
          <w:color w:val="000000" w:themeColor="text1"/>
          <w:sz w:val="22"/>
          <w:szCs w:val="22"/>
        </w:rPr>
        <w:t>pemohon</w:t>
      </w:r>
      <w:proofErr w:type="spellEnd"/>
      <w:r w:rsidRPr="00136B6F">
        <w:rPr>
          <w:color w:val="000000" w:themeColor="text1"/>
          <w:sz w:val="22"/>
          <w:szCs w:val="22"/>
        </w:rPr>
        <w:t xml:space="preserve"> </w:t>
      </w:r>
      <w:proofErr w:type="spellStart"/>
      <w:r w:rsidRPr="00136B6F">
        <w:rPr>
          <w:color w:val="000000" w:themeColor="text1"/>
          <w:sz w:val="22"/>
          <w:szCs w:val="22"/>
        </w:rPr>
        <w:t>mendalilkan</w:t>
      </w:r>
      <w:proofErr w:type="spellEnd"/>
      <w:r w:rsidRPr="00136B6F">
        <w:rPr>
          <w:color w:val="000000" w:themeColor="text1"/>
          <w:sz w:val="22"/>
          <w:szCs w:val="22"/>
        </w:rPr>
        <w:t xml:space="preserve"> </w:t>
      </w:r>
      <w:proofErr w:type="spellStart"/>
      <w:r w:rsidRPr="00136B6F">
        <w:rPr>
          <w:color w:val="000000" w:themeColor="text1"/>
          <w:sz w:val="22"/>
          <w:szCs w:val="22"/>
        </w:rPr>
        <w:t>bahwa</w:t>
      </w:r>
      <w:proofErr w:type="spellEnd"/>
      <w:r w:rsidRPr="00136B6F">
        <w:rPr>
          <w:color w:val="000000" w:themeColor="text1"/>
          <w:sz w:val="22"/>
          <w:szCs w:val="22"/>
        </w:rPr>
        <w:t xml:space="preserve"> </w:t>
      </w:r>
      <w:proofErr w:type="spellStart"/>
      <w:r w:rsidRPr="00136B6F">
        <w:rPr>
          <w:color w:val="000000" w:themeColor="text1"/>
          <w:sz w:val="22"/>
          <w:szCs w:val="22"/>
        </w:rPr>
        <w:t>dengan</w:t>
      </w:r>
      <w:proofErr w:type="spellEnd"/>
      <w:r w:rsidRPr="00136B6F">
        <w:rPr>
          <w:color w:val="000000" w:themeColor="text1"/>
          <w:sz w:val="22"/>
          <w:szCs w:val="22"/>
        </w:rPr>
        <w:t xml:space="preserve"> </w:t>
      </w:r>
      <w:proofErr w:type="spellStart"/>
      <w:r w:rsidRPr="00136B6F">
        <w:rPr>
          <w:color w:val="000000" w:themeColor="text1"/>
          <w:sz w:val="22"/>
          <w:szCs w:val="22"/>
        </w:rPr>
        <w:t>adanya</w:t>
      </w:r>
      <w:proofErr w:type="spellEnd"/>
      <w:r w:rsidRPr="00136B6F">
        <w:rPr>
          <w:color w:val="000000" w:themeColor="text1"/>
          <w:sz w:val="22"/>
          <w:szCs w:val="22"/>
        </w:rPr>
        <w:t xml:space="preserve"> </w:t>
      </w:r>
      <w:proofErr w:type="spellStart"/>
      <w:r w:rsidRPr="00136B6F">
        <w:rPr>
          <w:color w:val="000000" w:themeColor="text1"/>
          <w:sz w:val="22"/>
          <w:szCs w:val="22"/>
        </w:rPr>
        <w:t>pemilu</w:t>
      </w:r>
      <w:proofErr w:type="spellEnd"/>
      <w:r w:rsidRPr="00136B6F">
        <w:rPr>
          <w:color w:val="000000" w:themeColor="text1"/>
          <w:sz w:val="22"/>
          <w:szCs w:val="22"/>
        </w:rPr>
        <w:t xml:space="preserve"> </w:t>
      </w:r>
      <w:proofErr w:type="spellStart"/>
      <w:r w:rsidRPr="00136B6F">
        <w:rPr>
          <w:color w:val="000000" w:themeColor="text1"/>
          <w:sz w:val="22"/>
          <w:szCs w:val="22"/>
        </w:rPr>
        <w:t>serentak</w:t>
      </w:r>
      <w:proofErr w:type="spellEnd"/>
      <w:r w:rsidRPr="00136B6F">
        <w:rPr>
          <w:color w:val="000000" w:themeColor="text1"/>
          <w:sz w:val="22"/>
          <w:szCs w:val="22"/>
        </w:rPr>
        <w:t xml:space="preserve"> </w:t>
      </w:r>
      <w:proofErr w:type="spellStart"/>
      <w:r w:rsidRPr="00136B6F">
        <w:rPr>
          <w:color w:val="000000" w:themeColor="text1"/>
          <w:sz w:val="22"/>
          <w:szCs w:val="22"/>
        </w:rPr>
        <w:t>akan</w:t>
      </w:r>
      <w:proofErr w:type="spellEnd"/>
      <w:r w:rsidRPr="00136B6F">
        <w:rPr>
          <w:color w:val="000000" w:themeColor="text1"/>
          <w:sz w:val="22"/>
          <w:szCs w:val="22"/>
        </w:rPr>
        <w:t xml:space="preserve"> </w:t>
      </w:r>
      <w:proofErr w:type="spellStart"/>
      <w:r w:rsidRPr="00136B6F">
        <w:rPr>
          <w:color w:val="000000" w:themeColor="text1"/>
          <w:sz w:val="22"/>
          <w:szCs w:val="22"/>
        </w:rPr>
        <w:t>menghindarkan</w:t>
      </w:r>
      <w:proofErr w:type="spellEnd"/>
      <w:r w:rsidRPr="00136B6F">
        <w:rPr>
          <w:color w:val="000000" w:themeColor="text1"/>
          <w:sz w:val="22"/>
          <w:szCs w:val="22"/>
        </w:rPr>
        <w:t xml:space="preserve"> </w:t>
      </w:r>
      <w:proofErr w:type="spellStart"/>
      <w:r w:rsidRPr="00136B6F">
        <w:rPr>
          <w:color w:val="000000" w:themeColor="text1"/>
          <w:sz w:val="22"/>
          <w:szCs w:val="22"/>
        </w:rPr>
        <w:t>adanya</w:t>
      </w:r>
      <w:proofErr w:type="spellEnd"/>
      <w:r w:rsidRPr="00136B6F">
        <w:rPr>
          <w:color w:val="000000" w:themeColor="text1"/>
          <w:sz w:val="22"/>
          <w:szCs w:val="22"/>
        </w:rPr>
        <w:t xml:space="preserve"> </w:t>
      </w:r>
      <w:proofErr w:type="spellStart"/>
      <w:r w:rsidRPr="00136B6F">
        <w:rPr>
          <w:color w:val="000000" w:themeColor="text1"/>
          <w:sz w:val="22"/>
          <w:szCs w:val="22"/>
        </w:rPr>
        <w:t>konflik</w:t>
      </w:r>
      <w:proofErr w:type="spellEnd"/>
      <w:r w:rsidRPr="00136B6F">
        <w:rPr>
          <w:color w:val="000000" w:themeColor="text1"/>
          <w:sz w:val="22"/>
          <w:szCs w:val="22"/>
        </w:rPr>
        <w:t xml:space="preserve"> </w:t>
      </w:r>
      <w:proofErr w:type="spellStart"/>
      <w:r w:rsidRPr="00136B6F">
        <w:rPr>
          <w:color w:val="000000" w:themeColor="text1"/>
          <w:sz w:val="22"/>
          <w:szCs w:val="22"/>
        </w:rPr>
        <w:t>kepentingan</w:t>
      </w:r>
      <w:proofErr w:type="spellEnd"/>
      <w:r w:rsidRPr="00136B6F">
        <w:rPr>
          <w:color w:val="000000" w:themeColor="text1"/>
          <w:sz w:val="22"/>
          <w:szCs w:val="22"/>
        </w:rPr>
        <w:t xml:space="preserve"> </w:t>
      </w:r>
      <w:proofErr w:type="spellStart"/>
      <w:r w:rsidRPr="00136B6F">
        <w:rPr>
          <w:color w:val="000000" w:themeColor="text1"/>
          <w:sz w:val="22"/>
          <w:szCs w:val="22"/>
        </w:rPr>
        <w:t>suara</w:t>
      </w:r>
      <w:proofErr w:type="spellEnd"/>
      <w:r w:rsidRPr="00136B6F">
        <w:rPr>
          <w:color w:val="000000" w:themeColor="text1"/>
          <w:sz w:val="22"/>
          <w:szCs w:val="22"/>
        </w:rPr>
        <w:t xml:space="preserve"> </w:t>
      </w:r>
      <w:proofErr w:type="spellStart"/>
      <w:r w:rsidRPr="00136B6F">
        <w:rPr>
          <w:color w:val="000000" w:themeColor="text1"/>
          <w:sz w:val="22"/>
          <w:szCs w:val="22"/>
        </w:rPr>
        <w:t>partai</w:t>
      </w:r>
      <w:proofErr w:type="spellEnd"/>
      <w:r w:rsidRPr="00136B6F">
        <w:rPr>
          <w:color w:val="000000" w:themeColor="text1"/>
          <w:sz w:val="22"/>
          <w:szCs w:val="22"/>
        </w:rPr>
        <w:t xml:space="preserve"> </w:t>
      </w:r>
      <w:proofErr w:type="spellStart"/>
      <w:r w:rsidRPr="00136B6F">
        <w:rPr>
          <w:color w:val="000000" w:themeColor="text1"/>
          <w:sz w:val="22"/>
          <w:szCs w:val="22"/>
        </w:rPr>
        <w:t>dalam</w:t>
      </w:r>
      <w:proofErr w:type="spellEnd"/>
      <w:r w:rsidRPr="00136B6F">
        <w:rPr>
          <w:color w:val="000000" w:themeColor="text1"/>
          <w:sz w:val="22"/>
          <w:szCs w:val="22"/>
        </w:rPr>
        <w:t xml:space="preserve"> </w:t>
      </w:r>
      <w:proofErr w:type="spellStart"/>
      <w:r w:rsidRPr="00136B6F">
        <w:rPr>
          <w:color w:val="000000" w:themeColor="text1"/>
          <w:sz w:val="22"/>
          <w:szCs w:val="22"/>
        </w:rPr>
        <w:t>pengajuan</w:t>
      </w:r>
      <w:proofErr w:type="spellEnd"/>
      <w:r w:rsidRPr="00136B6F">
        <w:rPr>
          <w:color w:val="000000" w:themeColor="text1"/>
          <w:sz w:val="22"/>
          <w:szCs w:val="22"/>
        </w:rPr>
        <w:t xml:space="preserve"> </w:t>
      </w:r>
      <w:proofErr w:type="spellStart"/>
      <w:r w:rsidRPr="00136B6F">
        <w:rPr>
          <w:color w:val="000000" w:themeColor="text1"/>
          <w:sz w:val="22"/>
          <w:szCs w:val="22"/>
        </w:rPr>
        <w:t>presiden</w:t>
      </w:r>
      <w:proofErr w:type="spellEnd"/>
      <w:r w:rsidRPr="00136B6F">
        <w:rPr>
          <w:color w:val="000000" w:themeColor="text1"/>
          <w:sz w:val="22"/>
          <w:szCs w:val="22"/>
        </w:rPr>
        <w:t xml:space="preserve">. </w:t>
      </w:r>
      <w:proofErr w:type="spellStart"/>
      <w:r w:rsidRPr="00136B6F">
        <w:rPr>
          <w:color w:val="000000" w:themeColor="text1"/>
          <w:sz w:val="22"/>
          <w:szCs w:val="22"/>
        </w:rPr>
        <w:t>Putusan</w:t>
      </w:r>
      <w:proofErr w:type="spellEnd"/>
      <w:r w:rsidRPr="00136B6F">
        <w:rPr>
          <w:color w:val="000000" w:themeColor="text1"/>
          <w:sz w:val="22"/>
          <w:szCs w:val="22"/>
        </w:rPr>
        <w:t xml:space="preserve"> MK yang </w:t>
      </w:r>
      <w:proofErr w:type="spellStart"/>
      <w:r w:rsidRPr="00136B6F">
        <w:rPr>
          <w:color w:val="000000" w:themeColor="text1"/>
          <w:sz w:val="22"/>
          <w:szCs w:val="22"/>
        </w:rPr>
        <w:t>demikian</w:t>
      </w:r>
      <w:proofErr w:type="spellEnd"/>
      <w:r w:rsidRPr="00136B6F">
        <w:rPr>
          <w:color w:val="000000" w:themeColor="text1"/>
          <w:sz w:val="22"/>
          <w:szCs w:val="22"/>
        </w:rPr>
        <w:t xml:space="preserve"> juga </w:t>
      </w:r>
      <w:proofErr w:type="spellStart"/>
      <w:r w:rsidRPr="00136B6F">
        <w:rPr>
          <w:color w:val="000000" w:themeColor="text1"/>
          <w:sz w:val="22"/>
          <w:szCs w:val="22"/>
        </w:rPr>
        <w:t>terdapat</w:t>
      </w:r>
      <w:proofErr w:type="spellEnd"/>
      <w:r w:rsidRPr="00136B6F">
        <w:rPr>
          <w:color w:val="000000" w:themeColor="text1"/>
          <w:sz w:val="22"/>
          <w:szCs w:val="22"/>
        </w:rPr>
        <w:t xml:space="preserve"> </w:t>
      </w:r>
      <w:proofErr w:type="spellStart"/>
      <w:r w:rsidR="0042517D" w:rsidRPr="00136B6F">
        <w:rPr>
          <w:color w:val="000000" w:themeColor="text1"/>
          <w:sz w:val="22"/>
          <w:szCs w:val="22"/>
        </w:rPr>
        <w:t>dalam</w:t>
      </w:r>
      <w:proofErr w:type="spellEnd"/>
      <w:r w:rsidR="0042517D" w:rsidRPr="00136B6F">
        <w:rPr>
          <w:color w:val="000000" w:themeColor="text1"/>
          <w:sz w:val="22"/>
          <w:szCs w:val="22"/>
        </w:rPr>
        <w:t xml:space="preserve"> </w:t>
      </w:r>
      <w:proofErr w:type="spellStart"/>
      <w:r w:rsidR="0042517D" w:rsidRPr="00136B6F">
        <w:rPr>
          <w:color w:val="000000" w:themeColor="text1"/>
          <w:sz w:val="22"/>
          <w:szCs w:val="22"/>
        </w:rPr>
        <w:t>beberapa</w:t>
      </w:r>
      <w:proofErr w:type="spellEnd"/>
      <w:r w:rsidRPr="00136B6F">
        <w:rPr>
          <w:color w:val="000000" w:themeColor="text1"/>
          <w:sz w:val="22"/>
          <w:szCs w:val="22"/>
        </w:rPr>
        <w:t xml:space="preserve"> </w:t>
      </w:r>
      <w:proofErr w:type="spellStart"/>
      <w:r w:rsidRPr="00136B6F">
        <w:rPr>
          <w:color w:val="000000" w:themeColor="text1"/>
          <w:sz w:val="22"/>
          <w:szCs w:val="22"/>
        </w:rPr>
        <w:t>Putusan</w:t>
      </w:r>
      <w:proofErr w:type="spellEnd"/>
      <w:r w:rsidRPr="00136B6F">
        <w:rPr>
          <w:color w:val="000000" w:themeColor="text1"/>
          <w:sz w:val="22"/>
          <w:szCs w:val="22"/>
        </w:rPr>
        <w:t xml:space="preserve"> </w:t>
      </w:r>
      <w:proofErr w:type="spellStart"/>
      <w:r w:rsidR="0010749C" w:rsidRPr="00136B6F">
        <w:rPr>
          <w:color w:val="000000" w:themeColor="text1"/>
          <w:sz w:val="22"/>
          <w:szCs w:val="22"/>
        </w:rPr>
        <w:t>seperti</w:t>
      </w:r>
      <w:proofErr w:type="spellEnd"/>
      <w:r w:rsidR="0010749C" w:rsidRPr="00136B6F">
        <w:rPr>
          <w:color w:val="000000" w:themeColor="text1"/>
          <w:sz w:val="22"/>
          <w:szCs w:val="22"/>
        </w:rPr>
        <w:t xml:space="preserve"> </w:t>
      </w:r>
      <w:proofErr w:type="spellStart"/>
      <w:r w:rsidR="0010749C" w:rsidRPr="00136B6F">
        <w:rPr>
          <w:color w:val="000000" w:themeColor="text1"/>
          <w:sz w:val="22"/>
          <w:szCs w:val="22"/>
        </w:rPr>
        <w:t>Putusan</w:t>
      </w:r>
      <w:proofErr w:type="spellEnd"/>
      <w:r w:rsidR="0010749C" w:rsidRPr="00136B6F">
        <w:rPr>
          <w:color w:val="000000" w:themeColor="text1"/>
          <w:sz w:val="22"/>
          <w:szCs w:val="22"/>
        </w:rPr>
        <w:t xml:space="preserve"> </w:t>
      </w:r>
      <w:r w:rsidRPr="00136B6F">
        <w:rPr>
          <w:color w:val="000000" w:themeColor="text1"/>
          <w:sz w:val="22"/>
          <w:szCs w:val="22"/>
        </w:rPr>
        <w:t xml:space="preserve">MK </w:t>
      </w:r>
      <w:proofErr w:type="spellStart"/>
      <w:r w:rsidRPr="00136B6F">
        <w:rPr>
          <w:color w:val="000000" w:themeColor="text1"/>
          <w:sz w:val="22"/>
          <w:szCs w:val="22"/>
        </w:rPr>
        <w:t>Nomor</w:t>
      </w:r>
      <w:proofErr w:type="spellEnd"/>
      <w:r w:rsidRPr="00136B6F">
        <w:rPr>
          <w:color w:val="000000" w:themeColor="text1"/>
          <w:sz w:val="22"/>
          <w:szCs w:val="22"/>
        </w:rPr>
        <w:t xml:space="preserve"> 51-52-59/PUU-VI/2008 dan </w:t>
      </w:r>
      <w:proofErr w:type="spellStart"/>
      <w:r w:rsidRPr="00136B6F">
        <w:rPr>
          <w:color w:val="000000" w:themeColor="text1"/>
          <w:sz w:val="22"/>
          <w:szCs w:val="22"/>
        </w:rPr>
        <w:t>Putusan</w:t>
      </w:r>
      <w:proofErr w:type="spellEnd"/>
      <w:r w:rsidRPr="00136B6F">
        <w:rPr>
          <w:color w:val="000000" w:themeColor="text1"/>
          <w:sz w:val="22"/>
          <w:szCs w:val="22"/>
        </w:rPr>
        <w:t xml:space="preserve"> MK </w:t>
      </w:r>
      <w:proofErr w:type="spellStart"/>
      <w:r w:rsidRPr="00136B6F">
        <w:rPr>
          <w:color w:val="000000" w:themeColor="text1"/>
          <w:sz w:val="22"/>
          <w:szCs w:val="22"/>
        </w:rPr>
        <w:t>Nomor</w:t>
      </w:r>
      <w:proofErr w:type="spellEnd"/>
      <w:r w:rsidRPr="00136B6F">
        <w:rPr>
          <w:color w:val="000000" w:themeColor="text1"/>
          <w:sz w:val="22"/>
          <w:szCs w:val="22"/>
        </w:rPr>
        <w:t xml:space="preserve"> 53/PUU-XV/2017.</w:t>
      </w:r>
    </w:p>
    <w:p w14:paraId="1D2D2BB6" w14:textId="2132589B" w:rsidR="004750B5" w:rsidRPr="00136B6F" w:rsidRDefault="004750B5" w:rsidP="00B24A49">
      <w:pPr>
        <w:spacing w:before="120"/>
        <w:ind w:firstLine="567"/>
        <w:jc w:val="both"/>
        <w:rPr>
          <w:color w:val="000000" w:themeColor="text1"/>
          <w:sz w:val="22"/>
          <w:szCs w:val="22"/>
        </w:rPr>
      </w:pPr>
      <w:r w:rsidRPr="00636C8D">
        <w:rPr>
          <w:color w:val="000000" w:themeColor="text1"/>
          <w:sz w:val="22"/>
          <w:szCs w:val="22"/>
          <w:lang w:val="id-ID"/>
        </w:rPr>
        <w:t>Dengan</w:t>
      </w:r>
      <w:r w:rsidRPr="00136B6F">
        <w:rPr>
          <w:color w:val="000000" w:themeColor="text1"/>
          <w:sz w:val="22"/>
          <w:szCs w:val="22"/>
        </w:rPr>
        <w:t xml:space="preserve"> </w:t>
      </w:r>
      <w:proofErr w:type="spellStart"/>
      <w:r w:rsidRPr="00136B6F">
        <w:rPr>
          <w:color w:val="000000" w:themeColor="text1"/>
          <w:sz w:val="22"/>
          <w:szCs w:val="22"/>
        </w:rPr>
        <w:t>penyelenggaraan</w:t>
      </w:r>
      <w:proofErr w:type="spellEnd"/>
      <w:r w:rsidRPr="00136B6F">
        <w:rPr>
          <w:color w:val="000000" w:themeColor="text1"/>
          <w:sz w:val="22"/>
          <w:szCs w:val="22"/>
        </w:rPr>
        <w:t xml:space="preserve"> </w:t>
      </w:r>
      <w:proofErr w:type="spellStart"/>
      <w:r w:rsidRPr="00136B6F">
        <w:rPr>
          <w:color w:val="000000" w:themeColor="text1"/>
          <w:sz w:val="22"/>
          <w:szCs w:val="22"/>
        </w:rPr>
        <w:t>pemilu</w:t>
      </w:r>
      <w:proofErr w:type="spellEnd"/>
      <w:r w:rsidRPr="00136B6F">
        <w:rPr>
          <w:color w:val="000000" w:themeColor="text1"/>
          <w:sz w:val="22"/>
          <w:szCs w:val="22"/>
        </w:rPr>
        <w:t xml:space="preserve"> </w:t>
      </w:r>
      <w:proofErr w:type="spellStart"/>
      <w:r w:rsidRPr="00136B6F">
        <w:rPr>
          <w:color w:val="000000" w:themeColor="text1"/>
          <w:sz w:val="22"/>
          <w:szCs w:val="22"/>
        </w:rPr>
        <w:t>legislatif</w:t>
      </w:r>
      <w:proofErr w:type="spellEnd"/>
      <w:r w:rsidRPr="00136B6F">
        <w:rPr>
          <w:color w:val="000000" w:themeColor="text1"/>
          <w:sz w:val="22"/>
          <w:szCs w:val="22"/>
        </w:rPr>
        <w:t xml:space="preserve"> dan </w:t>
      </w:r>
      <w:proofErr w:type="spellStart"/>
      <w:r w:rsidRPr="00136B6F">
        <w:rPr>
          <w:color w:val="000000" w:themeColor="text1"/>
          <w:sz w:val="22"/>
          <w:szCs w:val="22"/>
        </w:rPr>
        <w:t>presiden</w:t>
      </w:r>
      <w:proofErr w:type="spellEnd"/>
      <w:r w:rsidRPr="00136B6F">
        <w:rPr>
          <w:color w:val="000000" w:themeColor="text1"/>
          <w:sz w:val="22"/>
          <w:szCs w:val="22"/>
        </w:rPr>
        <w:t xml:space="preserve"> </w:t>
      </w:r>
      <w:proofErr w:type="spellStart"/>
      <w:r w:rsidRPr="00136B6F">
        <w:rPr>
          <w:color w:val="000000" w:themeColor="text1"/>
          <w:sz w:val="22"/>
          <w:szCs w:val="22"/>
        </w:rPr>
        <w:t>secara</w:t>
      </w:r>
      <w:proofErr w:type="spellEnd"/>
      <w:r w:rsidRPr="00136B6F">
        <w:rPr>
          <w:color w:val="000000" w:themeColor="text1"/>
          <w:sz w:val="22"/>
          <w:szCs w:val="22"/>
        </w:rPr>
        <w:t xml:space="preserve"> </w:t>
      </w:r>
      <w:proofErr w:type="spellStart"/>
      <w:r w:rsidRPr="00136B6F">
        <w:rPr>
          <w:color w:val="000000" w:themeColor="text1"/>
          <w:sz w:val="22"/>
          <w:szCs w:val="22"/>
        </w:rPr>
        <w:t>serentak</w:t>
      </w:r>
      <w:proofErr w:type="spellEnd"/>
      <w:r w:rsidRPr="00136B6F">
        <w:rPr>
          <w:color w:val="000000" w:themeColor="text1"/>
          <w:sz w:val="22"/>
          <w:szCs w:val="22"/>
        </w:rPr>
        <w:t xml:space="preserve">, </w:t>
      </w:r>
      <w:proofErr w:type="spellStart"/>
      <w:r w:rsidRPr="00136B6F">
        <w:rPr>
          <w:color w:val="000000" w:themeColor="text1"/>
          <w:sz w:val="22"/>
          <w:szCs w:val="22"/>
        </w:rPr>
        <w:t>seharusnya</w:t>
      </w:r>
      <w:proofErr w:type="spellEnd"/>
      <w:r w:rsidRPr="00136B6F">
        <w:rPr>
          <w:color w:val="000000" w:themeColor="text1"/>
          <w:sz w:val="22"/>
          <w:szCs w:val="22"/>
        </w:rPr>
        <w:t xml:space="preserve"> </w:t>
      </w:r>
      <w:proofErr w:type="spellStart"/>
      <w:r w:rsidRPr="00136B6F">
        <w:rPr>
          <w:color w:val="000000" w:themeColor="text1"/>
          <w:sz w:val="22"/>
          <w:szCs w:val="22"/>
        </w:rPr>
        <w:t>berimplikasi</w:t>
      </w:r>
      <w:proofErr w:type="spellEnd"/>
      <w:r w:rsidRPr="00136B6F">
        <w:rPr>
          <w:color w:val="000000" w:themeColor="text1"/>
          <w:sz w:val="22"/>
          <w:szCs w:val="22"/>
        </w:rPr>
        <w:t xml:space="preserve"> pada </w:t>
      </w:r>
      <w:proofErr w:type="spellStart"/>
      <w:r w:rsidRPr="00136B6F">
        <w:rPr>
          <w:color w:val="000000" w:themeColor="text1"/>
          <w:sz w:val="22"/>
          <w:szCs w:val="22"/>
        </w:rPr>
        <w:t>penghilangan</w:t>
      </w:r>
      <w:proofErr w:type="spellEnd"/>
      <w:r w:rsidRPr="00136B6F">
        <w:rPr>
          <w:color w:val="000000" w:themeColor="text1"/>
          <w:sz w:val="22"/>
          <w:szCs w:val="22"/>
        </w:rPr>
        <w:t xml:space="preserve"> </w:t>
      </w:r>
      <w:proofErr w:type="spellStart"/>
      <w:r w:rsidRPr="00136B6F">
        <w:rPr>
          <w:color w:val="000000" w:themeColor="text1"/>
          <w:sz w:val="22"/>
          <w:szCs w:val="22"/>
        </w:rPr>
        <w:t>sistem</w:t>
      </w:r>
      <w:proofErr w:type="spellEnd"/>
      <w:r w:rsidRPr="00136B6F">
        <w:rPr>
          <w:color w:val="000000" w:themeColor="text1"/>
          <w:sz w:val="22"/>
          <w:szCs w:val="22"/>
        </w:rPr>
        <w:t xml:space="preserve"> </w:t>
      </w:r>
      <w:r w:rsidRPr="00136B6F">
        <w:rPr>
          <w:i/>
          <w:iCs/>
          <w:color w:val="000000" w:themeColor="text1"/>
          <w:sz w:val="22"/>
          <w:szCs w:val="22"/>
        </w:rPr>
        <w:t>presidential threshold</w:t>
      </w:r>
      <w:r w:rsidRPr="00136B6F">
        <w:rPr>
          <w:color w:val="000000" w:themeColor="text1"/>
          <w:sz w:val="22"/>
          <w:szCs w:val="22"/>
        </w:rPr>
        <w:t xml:space="preserve">. </w:t>
      </w:r>
      <w:proofErr w:type="spellStart"/>
      <w:r w:rsidRPr="00136B6F">
        <w:rPr>
          <w:color w:val="000000" w:themeColor="text1"/>
          <w:sz w:val="22"/>
          <w:szCs w:val="22"/>
        </w:rPr>
        <w:t>Mengingat</w:t>
      </w:r>
      <w:proofErr w:type="spellEnd"/>
      <w:r w:rsidRPr="00136B6F">
        <w:rPr>
          <w:color w:val="000000" w:themeColor="text1"/>
          <w:sz w:val="22"/>
          <w:szCs w:val="22"/>
        </w:rPr>
        <w:t xml:space="preserve"> </w:t>
      </w:r>
      <w:proofErr w:type="spellStart"/>
      <w:r w:rsidRPr="00136B6F">
        <w:rPr>
          <w:color w:val="000000" w:themeColor="text1"/>
          <w:sz w:val="22"/>
          <w:szCs w:val="22"/>
        </w:rPr>
        <w:t>setiap</w:t>
      </w:r>
      <w:proofErr w:type="spellEnd"/>
      <w:r w:rsidRPr="00136B6F">
        <w:rPr>
          <w:color w:val="000000" w:themeColor="text1"/>
          <w:sz w:val="22"/>
          <w:szCs w:val="22"/>
        </w:rPr>
        <w:t xml:space="preserve"> </w:t>
      </w:r>
      <w:proofErr w:type="spellStart"/>
      <w:r w:rsidRPr="00136B6F">
        <w:rPr>
          <w:color w:val="000000" w:themeColor="text1"/>
          <w:sz w:val="22"/>
          <w:szCs w:val="22"/>
        </w:rPr>
        <w:t>partai</w:t>
      </w:r>
      <w:proofErr w:type="spellEnd"/>
      <w:r w:rsidRPr="00136B6F">
        <w:rPr>
          <w:color w:val="000000" w:themeColor="text1"/>
          <w:sz w:val="22"/>
          <w:szCs w:val="22"/>
        </w:rPr>
        <w:t xml:space="preserve"> </w:t>
      </w:r>
      <w:proofErr w:type="spellStart"/>
      <w:r w:rsidRPr="00136B6F">
        <w:rPr>
          <w:color w:val="000000" w:themeColor="text1"/>
          <w:sz w:val="22"/>
          <w:szCs w:val="22"/>
        </w:rPr>
        <w:t>politik</w:t>
      </w:r>
      <w:proofErr w:type="spellEnd"/>
      <w:r w:rsidRPr="00136B6F">
        <w:rPr>
          <w:color w:val="000000" w:themeColor="text1"/>
          <w:sz w:val="22"/>
          <w:szCs w:val="22"/>
        </w:rPr>
        <w:t xml:space="preserve"> </w:t>
      </w:r>
      <w:proofErr w:type="spellStart"/>
      <w:r w:rsidRPr="00136B6F">
        <w:rPr>
          <w:color w:val="000000" w:themeColor="text1"/>
          <w:sz w:val="22"/>
          <w:szCs w:val="22"/>
        </w:rPr>
        <w:t>hanya</w:t>
      </w:r>
      <w:proofErr w:type="spellEnd"/>
      <w:r w:rsidRPr="00136B6F">
        <w:rPr>
          <w:color w:val="000000" w:themeColor="text1"/>
          <w:sz w:val="22"/>
          <w:szCs w:val="22"/>
        </w:rPr>
        <w:t xml:space="preserve"> </w:t>
      </w:r>
      <w:proofErr w:type="spellStart"/>
      <w:r w:rsidRPr="00136B6F">
        <w:rPr>
          <w:color w:val="000000" w:themeColor="text1"/>
          <w:sz w:val="22"/>
          <w:szCs w:val="22"/>
        </w:rPr>
        <w:t>akan</w:t>
      </w:r>
      <w:proofErr w:type="spellEnd"/>
      <w:r w:rsidRPr="00136B6F">
        <w:rPr>
          <w:color w:val="000000" w:themeColor="text1"/>
          <w:sz w:val="22"/>
          <w:szCs w:val="22"/>
        </w:rPr>
        <w:t xml:space="preserve"> </w:t>
      </w:r>
      <w:proofErr w:type="spellStart"/>
      <w:r w:rsidRPr="00136B6F">
        <w:rPr>
          <w:color w:val="000000" w:themeColor="text1"/>
          <w:sz w:val="22"/>
          <w:szCs w:val="22"/>
        </w:rPr>
        <w:t>mengetahui</w:t>
      </w:r>
      <w:proofErr w:type="spellEnd"/>
      <w:r w:rsidRPr="00136B6F">
        <w:rPr>
          <w:color w:val="000000" w:themeColor="text1"/>
          <w:sz w:val="22"/>
          <w:szCs w:val="22"/>
        </w:rPr>
        <w:t xml:space="preserve"> </w:t>
      </w:r>
      <w:proofErr w:type="spellStart"/>
      <w:r w:rsidRPr="00136B6F">
        <w:rPr>
          <w:color w:val="000000" w:themeColor="text1"/>
          <w:sz w:val="22"/>
          <w:szCs w:val="22"/>
        </w:rPr>
        <w:t>jumlah</w:t>
      </w:r>
      <w:proofErr w:type="spellEnd"/>
      <w:r w:rsidRPr="00136B6F">
        <w:rPr>
          <w:color w:val="000000" w:themeColor="text1"/>
          <w:sz w:val="22"/>
          <w:szCs w:val="22"/>
        </w:rPr>
        <w:t xml:space="preserve"> </w:t>
      </w:r>
      <w:proofErr w:type="spellStart"/>
      <w:r w:rsidRPr="00136B6F">
        <w:rPr>
          <w:color w:val="000000" w:themeColor="text1"/>
          <w:sz w:val="22"/>
          <w:szCs w:val="22"/>
        </w:rPr>
        <w:t>suara</w:t>
      </w:r>
      <w:proofErr w:type="spellEnd"/>
      <w:r w:rsidRPr="00136B6F">
        <w:rPr>
          <w:color w:val="000000" w:themeColor="text1"/>
          <w:sz w:val="22"/>
          <w:szCs w:val="22"/>
        </w:rPr>
        <w:t xml:space="preserve"> yang </w:t>
      </w:r>
      <w:proofErr w:type="spellStart"/>
      <w:r w:rsidRPr="00136B6F">
        <w:rPr>
          <w:color w:val="000000" w:themeColor="text1"/>
          <w:sz w:val="22"/>
          <w:szCs w:val="22"/>
        </w:rPr>
        <w:t>dimilikinya</w:t>
      </w:r>
      <w:proofErr w:type="spellEnd"/>
      <w:r w:rsidRPr="00136B6F">
        <w:rPr>
          <w:color w:val="000000" w:themeColor="text1"/>
          <w:sz w:val="22"/>
          <w:szCs w:val="22"/>
        </w:rPr>
        <w:t xml:space="preserve"> </w:t>
      </w:r>
      <w:proofErr w:type="spellStart"/>
      <w:r w:rsidRPr="00136B6F">
        <w:rPr>
          <w:color w:val="000000" w:themeColor="text1"/>
          <w:sz w:val="22"/>
          <w:szCs w:val="22"/>
        </w:rPr>
        <w:t>ketika</w:t>
      </w:r>
      <w:proofErr w:type="spellEnd"/>
      <w:r w:rsidRPr="00136B6F">
        <w:rPr>
          <w:color w:val="000000" w:themeColor="text1"/>
          <w:sz w:val="22"/>
          <w:szCs w:val="22"/>
        </w:rPr>
        <w:t xml:space="preserve"> </w:t>
      </w:r>
      <w:proofErr w:type="spellStart"/>
      <w:r w:rsidRPr="00136B6F">
        <w:rPr>
          <w:color w:val="000000" w:themeColor="text1"/>
          <w:sz w:val="22"/>
          <w:szCs w:val="22"/>
        </w:rPr>
        <w:t>pemilu</w:t>
      </w:r>
      <w:proofErr w:type="spellEnd"/>
      <w:r w:rsidRPr="00136B6F">
        <w:rPr>
          <w:color w:val="000000" w:themeColor="text1"/>
          <w:sz w:val="22"/>
          <w:szCs w:val="22"/>
        </w:rPr>
        <w:t xml:space="preserve"> </w:t>
      </w:r>
      <w:proofErr w:type="spellStart"/>
      <w:r w:rsidRPr="00136B6F">
        <w:rPr>
          <w:color w:val="000000" w:themeColor="text1"/>
          <w:sz w:val="22"/>
          <w:szCs w:val="22"/>
        </w:rPr>
        <w:t>usai</w:t>
      </w:r>
      <w:proofErr w:type="spellEnd"/>
      <w:r w:rsidRPr="00136B6F">
        <w:rPr>
          <w:color w:val="000000" w:themeColor="text1"/>
          <w:sz w:val="22"/>
          <w:szCs w:val="22"/>
        </w:rPr>
        <w:t xml:space="preserve">, </w:t>
      </w:r>
      <w:proofErr w:type="spellStart"/>
      <w:r w:rsidRPr="00136B6F">
        <w:rPr>
          <w:color w:val="000000" w:themeColor="text1"/>
          <w:sz w:val="22"/>
          <w:szCs w:val="22"/>
        </w:rPr>
        <w:t>sementara</w:t>
      </w:r>
      <w:proofErr w:type="spellEnd"/>
      <w:r w:rsidRPr="00136B6F">
        <w:rPr>
          <w:color w:val="000000" w:themeColor="text1"/>
          <w:sz w:val="22"/>
          <w:szCs w:val="22"/>
        </w:rPr>
        <w:t xml:space="preserve"> </w:t>
      </w:r>
      <w:proofErr w:type="spellStart"/>
      <w:r w:rsidRPr="00136B6F">
        <w:rPr>
          <w:color w:val="000000" w:themeColor="text1"/>
          <w:sz w:val="22"/>
          <w:szCs w:val="22"/>
        </w:rPr>
        <w:t>pemilihan</w:t>
      </w:r>
      <w:proofErr w:type="spellEnd"/>
      <w:r w:rsidRPr="00136B6F">
        <w:rPr>
          <w:color w:val="000000" w:themeColor="text1"/>
          <w:sz w:val="22"/>
          <w:szCs w:val="22"/>
        </w:rPr>
        <w:t xml:space="preserve"> </w:t>
      </w:r>
      <w:proofErr w:type="spellStart"/>
      <w:r w:rsidRPr="00136B6F">
        <w:rPr>
          <w:color w:val="000000" w:themeColor="text1"/>
          <w:sz w:val="22"/>
          <w:szCs w:val="22"/>
        </w:rPr>
        <w:t>presiden</w:t>
      </w:r>
      <w:proofErr w:type="spellEnd"/>
      <w:r w:rsidRPr="00136B6F">
        <w:rPr>
          <w:color w:val="000000" w:themeColor="text1"/>
          <w:sz w:val="22"/>
          <w:szCs w:val="22"/>
        </w:rPr>
        <w:t xml:space="preserve"> </w:t>
      </w:r>
      <w:proofErr w:type="spellStart"/>
      <w:r w:rsidRPr="00136B6F">
        <w:rPr>
          <w:color w:val="000000" w:themeColor="text1"/>
          <w:sz w:val="22"/>
          <w:szCs w:val="22"/>
        </w:rPr>
        <w:t>dilakukan</w:t>
      </w:r>
      <w:proofErr w:type="spellEnd"/>
      <w:r w:rsidRPr="00136B6F">
        <w:rPr>
          <w:color w:val="000000" w:themeColor="text1"/>
          <w:sz w:val="22"/>
          <w:szCs w:val="22"/>
        </w:rPr>
        <w:t xml:space="preserve"> </w:t>
      </w:r>
      <w:proofErr w:type="spellStart"/>
      <w:r w:rsidRPr="00136B6F">
        <w:rPr>
          <w:color w:val="000000" w:themeColor="text1"/>
          <w:sz w:val="22"/>
          <w:szCs w:val="22"/>
        </w:rPr>
        <w:t>secara</w:t>
      </w:r>
      <w:proofErr w:type="spellEnd"/>
      <w:r w:rsidRPr="00136B6F">
        <w:rPr>
          <w:color w:val="000000" w:themeColor="text1"/>
          <w:sz w:val="22"/>
          <w:szCs w:val="22"/>
        </w:rPr>
        <w:t xml:space="preserve"> </w:t>
      </w:r>
      <w:proofErr w:type="spellStart"/>
      <w:r w:rsidRPr="00136B6F">
        <w:rPr>
          <w:color w:val="000000" w:themeColor="text1"/>
          <w:sz w:val="22"/>
          <w:szCs w:val="22"/>
        </w:rPr>
        <w:t>bersamaan</w:t>
      </w:r>
      <w:proofErr w:type="spellEnd"/>
      <w:r w:rsidRPr="00136B6F">
        <w:rPr>
          <w:color w:val="000000" w:themeColor="text1"/>
          <w:sz w:val="22"/>
          <w:szCs w:val="22"/>
        </w:rPr>
        <w:t xml:space="preserve"> </w:t>
      </w:r>
      <w:proofErr w:type="spellStart"/>
      <w:r w:rsidRPr="00136B6F">
        <w:rPr>
          <w:color w:val="000000" w:themeColor="text1"/>
          <w:sz w:val="22"/>
          <w:szCs w:val="22"/>
        </w:rPr>
        <w:t>dengan</w:t>
      </w:r>
      <w:proofErr w:type="spellEnd"/>
      <w:r w:rsidRPr="00136B6F">
        <w:rPr>
          <w:color w:val="000000" w:themeColor="text1"/>
          <w:sz w:val="22"/>
          <w:szCs w:val="22"/>
        </w:rPr>
        <w:t xml:space="preserve"> </w:t>
      </w:r>
      <w:proofErr w:type="spellStart"/>
      <w:r w:rsidRPr="00136B6F">
        <w:rPr>
          <w:color w:val="000000" w:themeColor="text1"/>
          <w:sz w:val="22"/>
          <w:szCs w:val="22"/>
        </w:rPr>
        <w:t>pemilhan</w:t>
      </w:r>
      <w:proofErr w:type="spellEnd"/>
      <w:r w:rsidRPr="00136B6F">
        <w:rPr>
          <w:color w:val="000000" w:themeColor="text1"/>
          <w:sz w:val="22"/>
          <w:szCs w:val="22"/>
        </w:rPr>
        <w:t xml:space="preserve"> </w:t>
      </w:r>
      <w:proofErr w:type="spellStart"/>
      <w:r w:rsidRPr="00136B6F">
        <w:rPr>
          <w:color w:val="000000" w:themeColor="text1"/>
          <w:sz w:val="22"/>
          <w:szCs w:val="22"/>
        </w:rPr>
        <w:t>legislatif</w:t>
      </w:r>
      <w:proofErr w:type="spellEnd"/>
      <w:r w:rsidRPr="00136B6F">
        <w:rPr>
          <w:color w:val="000000" w:themeColor="text1"/>
          <w:sz w:val="22"/>
          <w:szCs w:val="22"/>
        </w:rPr>
        <w:t xml:space="preserve">. </w:t>
      </w:r>
      <w:proofErr w:type="spellStart"/>
      <w:r w:rsidRPr="00136B6F">
        <w:rPr>
          <w:color w:val="000000" w:themeColor="text1"/>
          <w:sz w:val="22"/>
          <w:szCs w:val="22"/>
        </w:rPr>
        <w:t>Sehingga</w:t>
      </w:r>
      <w:proofErr w:type="spellEnd"/>
      <w:r w:rsidRPr="00136B6F">
        <w:rPr>
          <w:color w:val="000000" w:themeColor="text1"/>
          <w:sz w:val="22"/>
          <w:szCs w:val="22"/>
        </w:rPr>
        <w:t xml:space="preserve"> </w:t>
      </w:r>
      <w:proofErr w:type="spellStart"/>
      <w:r w:rsidR="001D023F">
        <w:rPr>
          <w:color w:val="000000" w:themeColor="text1"/>
          <w:sz w:val="22"/>
          <w:szCs w:val="22"/>
        </w:rPr>
        <w:t>dengan</w:t>
      </w:r>
      <w:proofErr w:type="spellEnd"/>
      <w:r w:rsidRPr="00136B6F">
        <w:rPr>
          <w:color w:val="000000" w:themeColor="text1"/>
          <w:sz w:val="22"/>
          <w:szCs w:val="22"/>
        </w:rPr>
        <w:t xml:space="preserve"> </w:t>
      </w:r>
      <w:proofErr w:type="spellStart"/>
      <w:r w:rsidRPr="00136B6F">
        <w:rPr>
          <w:color w:val="000000" w:themeColor="text1"/>
          <w:sz w:val="22"/>
          <w:szCs w:val="22"/>
        </w:rPr>
        <w:t>posisi</w:t>
      </w:r>
      <w:proofErr w:type="spellEnd"/>
      <w:r w:rsidRPr="00136B6F">
        <w:rPr>
          <w:color w:val="000000" w:themeColor="text1"/>
          <w:sz w:val="22"/>
          <w:szCs w:val="22"/>
        </w:rPr>
        <w:t xml:space="preserve"> </w:t>
      </w:r>
      <w:proofErr w:type="spellStart"/>
      <w:r w:rsidRPr="00136B6F">
        <w:rPr>
          <w:color w:val="000000" w:themeColor="text1"/>
          <w:sz w:val="22"/>
          <w:szCs w:val="22"/>
        </w:rPr>
        <w:t>demikian</w:t>
      </w:r>
      <w:proofErr w:type="spellEnd"/>
      <w:r w:rsidRPr="00136B6F">
        <w:rPr>
          <w:color w:val="000000" w:themeColor="text1"/>
          <w:sz w:val="22"/>
          <w:szCs w:val="22"/>
        </w:rPr>
        <w:t xml:space="preserve"> </w:t>
      </w:r>
      <w:proofErr w:type="spellStart"/>
      <w:r w:rsidRPr="00136B6F">
        <w:rPr>
          <w:color w:val="000000" w:themeColor="text1"/>
          <w:sz w:val="22"/>
          <w:szCs w:val="22"/>
        </w:rPr>
        <w:t>seharusnya</w:t>
      </w:r>
      <w:proofErr w:type="spellEnd"/>
      <w:r w:rsidRPr="00136B6F">
        <w:rPr>
          <w:color w:val="000000" w:themeColor="text1"/>
          <w:sz w:val="22"/>
          <w:szCs w:val="22"/>
        </w:rPr>
        <w:t xml:space="preserve"> </w:t>
      </w:r>
      <w:proofErr w:type="spellStart"/>
      <w:r w:rsidRPr="00136B6F">
        <w:rPr>
          <w:color w:val="000000" w:themeColor="text1"/>
          <w:sz w:val="22"/>
          <w:szCs w:val="22"/>
        </w:rPr>
        <w:t>seluruh</w:t>
      </w:r>
      <w:proofErr w:type="spellEnd"/>
      <w:r w:rsidRPr="00136B6F">
        <w:rPr>
          <w:color w:val="000000" w:themeColor="text1"/>
          <w:sz w:val="22"/>
          <w:szCs w:val="22"/>
        </w:rPr>
        <w:t xml:space="preserve"> </w:t>
      </w:r>
      <w:proofErr w:type="spellStart"/>
      <w:r w:rsidRPr="00136B6F">
        <w:rPr>
          <w:color w:val="000000" w:themeColor="text1"/>
          <w:sz w:val="22"/>
          <w:szCs w:val="22"/>
        </w:rPr>
        <w:t>partai</w:t>
      </w:r>
      <w:proofErr w:type="spellEnd"/>
      <w:r w:rsidRPr="00136B6F">
        <w:rPr>
          <w:color w:val="000000" w:themeColor="text1"/>
          <w:sz w:val="22"/>
          <w:szCs w:val="22"/>
        </w:rPr>
        <w:t xml:space="preserve"> </w:t>
      </w:r>
      <w:proofErr w:type="spellStart"/>
      <w:r w:rsidRPr="00136B6F">
        <w:rPr>
          <w:color w:val="000000" w:themeColor="text1"/>
          <w:sz w:val="22"/>
          <w:szCs w:val="22"/>
        </w:rPr>
        <w:t>politik</w:t>
      </w:r>
      <w:proofErr w:type="spellEnd"/>
      <w:r w:rsidRPr="00136B6F">
        <w:rPr>
          <w:color w:val="000000" w:themeColor="text1"/>
          <w:sz w:val="22"/>
          <w:szCs w:val="22"/>
        </w:rPr>
        <w:t xml:space="preserve"> </w:t>
      </w:r>
      <w:proofErr w:type="spellStart"/>
      <w:r w:rsidRPr="00136B6F">
        <w:rPr>
          <w:color w:val="000000" w:themeColor="text1"/>
          <w:sz w:val="22"/>
          <w:szCs w:val="22"/>
        </w:rPr>
        <w:t>dalam</w:t>
      </w:r>
      <w:proofErr w:type="spellEnd"/>
      <w:r w:rsidRPr="00136B6F">
        <w:rPr>
          <w:color w:val="000000" w:themeColor="text1"/>
          <w:sz w:val="22"/>
          <w:szCs w:val="22"/>
        </w:rPr>
        <w:t xml:space="preserve"> </w:t>
      </w:r>
      <w:proofErr w:type="spellStart"/>
      <w:r w:rsidRPr="00136B6F">
        <w:rPr>
          <w:color w:val="000000" w:themeColor="text1"/>
          <w:sz w:val="22"/>
          <w:szCs w:val="22"/>
        </w:rPr>
        <w:t>posisi</w:t>
      </w:r>
      <w:proofErr w:type="spellEnd"/>
      <w:r w:rsidRPr="00136B6F">
        <w:rPr>
          <w:color w:val="000000" w:themeColor="text1"/>
          <w:sz w:val="22"/>
          <w:szCs w:val="22"/>
        </w:rPr>
        <w:t xml:space="preserve"> yang </w:t>
      </w:r>
      <w:proofErr w:type="spellStart"/>
      <w:r w:rsidRPr="00136B6F">
        <w:rPr>
          <w:color w:val="000000" w:themeColor="text1"/>
          <w:sz w:val="22"/>
          <w:szCs w:val="22"/>
        </w:rPr>
        <w:t>sama</w:t>
      </w:r>
      <w:proofErr w:type="spellEnd"/>
      <w:r w:rsidRPr="00136B6F">
        <w:rPr>
          <w:color w:val="000000" w:themeColor="text1"/>
          <w:sz w:val="22"/>
          <w:szCs w:val="22"/>
        </w:rPr>
        <w:t xml:space="preserve"> </w:t>
      </w:r>
      <w:proofErr w:type="spellStart"/>
      <w:r w:rsidRPr="00136B6F">
        <w:rPr>
          <w:color w:val="000000" w:themeColor="text1"/>
          <w:sz w:val="22"/>
          <w:szCs w:val="22"/>
        </w:rPr>
        <w:t>yakni</w:t>
      </w:r>
      <w:proofErr w:type="spellEnd"/>
      <w:r w:rsidRPr="00136B6F">
        <w:rPr>
          <w:color w:val="000000" w:themeColor="text1"/>
          <w:sz w:val="22"/>
          <w:szCs w:val="22"/>
        </w:rPr>
        <w:t xml:space="preserve"> </w:t>
      </w:r>
      <w:proofErr w:type="spellStart"/>
      <w:r w:rsidRPr="00136B6F">
        <w:rPr>
          <w:color w:val="000000" w:themeColor="text1"/>
          <w:sz w:val="22"/>
          <w:szCs w:val="22"/>
        </w:rPr>
        <w:t>ketiadaan</w:t>
      </w:r>
      <w:proofErr w:type="spellEnd"/>
      <w:r w:rsidRPr="00136B6F">
        <w:rPr>
          <w:color w:val="000000" w:themeColor="text1"/>
          <w:sz w:val="22"/>
          <w:szCs w:val="22"/>
        </w:rPr>
        <w:t xml:space="preserve"> </w:t>
      </w:r>
      <w:proofErr w:type="spellStart"/>
      <w:r w:rsidRPr="00136B6F">
        <w:rPr>
          <w:color w:val="000000" w:themeColor="text1"/>
          <w:sz w:val="22"/>
          <w:szCs w:val="22"/>
        </w:rPr>
        <w:t>posisi</w:t>
      </w:r>
      <w:proofErr w:type="spellEnd"/>
      <w:r w:rsidRPr="00136B6F">
        <w:rPr>
          <w:color w:val="000000" w:themeColor="text1"/>
          <w:sz w:val="22"/>
          <w:szCs w:val="22"/>
        </w:rPr>
        <w:t xml:space="preserve"> </w:t>
      </w:r>
      <w:proofErr w:type="spellStart"/>
      <w:r w:rsidRPr="00136B6F">
        <w:rPr>
          <w:color w:val="000000" w:themeColor="text1"/>
          <w:sz w:val="22"/>
          <w:szCs w:val="22"/>
        </w:rPr>
        <w:t>perolehan</w:t>
      </w:r>
      <w:proofErr w:type="spellEnd"/>
      <w:r w:rsidRPr="00136B6F">
        <w:rPr>
          <w:color w:val="000000" w:themeColor="text1"/>
          <w:sz w:val="22"/>
          <w:szCs w:val="22"/>
        </w:rPr>
        <w:t xml:space="preserve"> </w:t>
      </w:r>
      <w:proofErr w:type="spellStart"/>
      <w:r w:rsidRPr="00136B6F">
        <w:rPr>
          <w:color w:val="000000" w:themeColor="text1"/>
          <w:sz w:val="22"/>
          <w:szCs w:val="22"/>
        </w:rPr>
        <w:t>mayoritas</w:t>
      </w:r>
      <w:proofErr w:type="spellEnd"/>
      <w:r w:rsidRPr="00136B6F">
        <w:rPr>
          <w:color w:val="000000" w:themeColor="text1"/>
          <w:sz w:val="22"/>
          <w:szCs w:val="22"/>
        </w:rPr>
        <w:t xml:space="preserve"> </w:t>
      </w:r>
      <w:proofErr w:type="spellStart"/>
      <w:r w:rsidRPr="00136B6F">
        <w:rPr>
          <w:color w:val="000000" w:themeColor="text1"/>
          <w:sz w:val="22"/>
          <w:szCs w:val="22"/>
        </w:rPr>
        <w:t>maupun</w:t>
      </w:r>
      <w:proofErr w:type="spellEnd"/>
      <w:r w:rsidRPr="00136B6F">
        <w:rPr>
          <w:color w:val="000000" w:themeColor="text1"/>
          <w:sz w:val="22"/>
          <w:szCs w:val="22"/>
        </w:rPr>
        <w:t xml:space="preserve"> </w:t>
      </w:r>
      <w:proofErr w:type="spellStart"/>
      <w:r w:rsidRPr="00136B6F">
        <w:rPr>
          <w:color w:val="000000" w:themeColor="text1"/>
          <w:sz w:val="22"/>
          <w:szCs w:val="22"/>
        </w:rPr>
        <w:t>minoritas</w:t>
      </w:r>
      <w:proofErr w:type="spellEnd"/>
      <w:r w:rsidRPr="00136B6F">
        <w:rPr>
          <w:color w:val="000000" w:themeColor="text1"/>
          <w:sz w:val="22"/>
          <w:szCs w:val="22"/>
        </w:rPr>
        <w:t xml:space="preserve"> </w:t>
      </w:r>
      <w:proofErr w:type="spellStart"/>
      <w:r w:rsidRPr="00136B6F">
        <w:rPr>
          <w:color w:val="000000" w:themeColor="text1"/>
          <w:sz w:val="22"/>
          <w:szCs w:val="22"/>
        </w:rPr>
        <w:t>suara</w:t>
      </w:r>
      <w:proofErr w:type="spellEnd"/>
      <w:r w:rsidRPr="00136B6F">
        <w:rPr>
          <w:color w:val="000000" w:themeColor="text1"/>
          <w:sz w:val="22"/>
          <w:szCs w:val="22"/>
        </w:rPr>
        <w:t xml:space="preserve">. </w:t>
      </w:r>
      <w:proofErr w:type="spellStart"/>
      <w:r w:rsidRPr="00136B6F">
        <w:rPr>
          <w:color w:val="000000" w:themeColor="text1"/>
          <w:sz w:val="22"/>
          <w:szCs w:val="22"/>
        </w:rPr>
        <w:t>Konsep</w:t>
      </w:r>
      <w:proofErr w:type="spellEnd"/>
      <w:r w:rsidRPr="00136B6F">
        <w:rPr>
          <w:color w:val="000000" w:themeColor="text1"/>
          <w:sz w:val="22"/>
          <w:szCs w:val="22"/>
        </w:rPr>
        <w:t xml:space="preserve"> </w:t>
      </w:r>
      <w:r w:rsidRPr="00136B6F">
        <w:rPr>
          <w:i/>
          <w:iCs/>
          <w:color w:val="000000" w:themeColor="text1"/>
          <w:sz w:val="22"/>
          <w:szCs w:val="22"/>
        </w:rPr>
        <w:t>presidential threshold</w:t>
      </w:r>
      <w:r w:rsidRPr="00136B6F">
        <w:rPr>
          <w:color w:val="000000" w:themeColor="text1"/>
          <w:sz w:val="22"/>
          <w:szCs w:val="22"/>
        </w:rPr>
        <w:t xml:space="preserve"> </w:t>
      </w:r>
      <w:proofErr w:type="spellStart"/>
      <w:r w:rsidRPr="00136B6F">
        <w:rPr>
          <w:color w:val="000000" w:themeColor="text1"/>
          <w:sz w:val="22"/>
          <w:szCs w:val="22"/>
        </w:rPr>
        <w:t>justru</w:t>
      </w:r>
      <w:proofErr w:type="spellEnd"/>
      <w:r w:rsidRPr="00136B6F">
        <w:rPr>
          <w:color w:val="000000" w:themeColor="text1"/>
          <w:sz w:val="22"/>
          <w:szCs w:val="22"/>
        </w:rPr>
        <w:t xml:space="preserve"> </w:t>
      </w:r>
      <w:proofErr w:type="spellStart"/>
      <w:r w:rsidRPr="00136B6F">
        <w:rPr>
          <w:color w:val="000000" w:themeColor="text1"/>
          <w:sz w:val="22"/>
          <w:szCs w:val="22"/>
        </w:rPr>
        <w:t>menimbulkan</w:t>
      </w:r>
      <w:proofErr w:type="spellEnd"/>
      <w:r w:rsidRPr="00136B6F">
        <w:rPr>
          <w:color w:val="000000" w:themeColor="text1"/>
          <w:sz w:val="22"/>
          <w:szCs w:val="22"/>
        </w:rPr>
        <w:t xml:space="preserve"> </w:t>
      </w:r>
      <w:proofErr w:type="spellStart"/>
      <w:r w:rsidRPr="00136B6F">
        <w:rPr>
          <w:color w:val="000000" w:themeColor="text1"/>
          <w:sz w:val="22"/>
          <w:szCs w:val="22"/>
        </w:rPr>
        <w:t>ketidakpastian</w:t>
      </w:r>
      <w:proofErr w:type="spellEnd"/>
      <w:r w:rsidRPr="00136B6F">
        <w:rPr>
          <w:color w:val="000000" w:themeColor="text1"/>
          <w:sz w:val="22"/>
          <w:szCs w:val="22"/>
        </w:rPr>
        <w:t xml:space="preserve"> </w:t>
      </w:r>
      <w:proofErr w:type="spellStart"/>
      <w:r w:rsidRPr="00136B6F">
        <w:rPr>
          <w:color w:val="000000" w:themeColor="text1"/>
          <w:sz w:val="22"/>
          <w:szCs w:val="22"/>
        </w:rPr>
        <w:t>hukum</w:t>
      </w:r>
      <w:proofErr w:type="spellEnd"/>
      <w:r w:rsidRPr="00136B6F">
        <w:rPr>
          <w:color w:val="000000" w:themeColor="text1"/>
          <w:sz w:val="22"/>
          <w:szCs w:val="22"/>
        </w:rPr>
        <w:t xml:space="preserve"> </w:t>
      </w:r>
      <w:proofErr w:type="spellStart"/>
      <w:r w:rsidRPr="00136B6F">
        <w:rPr>
          <w:color w:val="000000" w:themeColor="text1"/>
          <w:sz w:val="22"/>
          <w:szCs w:val="22"/>
        </w:rPr>
        <w:t>terhadap</w:t>
      </w:r>
      <w:proofErr w:type="spellEnd"/>
      <w:r w:rsidRPr="00136B6F">
        <w:rPr>
          <w:color w:val="000000" w:themeColor="text1"/>
          <w:sz w:val="22"/>
          <w:szCs w:val="22"/>
        </w:rPr>
        <w:t xml:space="preserve"> </w:t>
      </w:r>
      <w:proofErr w:type="spellStart"/>
      <w:r w:rsidRPr="00136B6F">
        <w:rPr>
          <w:color w:val="000000" w:themeColor="text1"/>
          <w:sz w:val="22"/>
          <w:szCs w:val="22"/>
        </w:rPr>
        <w:t>keserentakan</w:t>
      </w:r>
      <w:proofErr w:type="spellEnd"/>
      <w:r w:rsidRPr="00136B6F">
        <w:rPr>
          <w:color w:val="000000" w:themeColor="text1"/>
          <w:sz w:val="22"/>
          <w:szCs w:val="22"/>
        </w:rPr>
        <w:t xml:space="preserve"> </w:t>
      </w:r>
      <w:proofErr w:type="spellStart"/>
      <w:r w:rsidRPr="00136B6F">
        <w:rPr>
          <w:color w:val="000000" w:themeColor="text1"/>
          <w:sz w:val="22"/>
          <w:szCs w:val="22"/>
        </w:rPr>
        <w:t>pemilu</w:t>
      </w:r>
      <w:proofErr w:type="spellEnd"/>
      <w:r w:rsidRPr="00136B6F">
        <w:rPr>
          <w:color w:val="000000" w:themeColor="text1"/>
          <w:sz w:val="22"/>
          <w:szCs w:val="22"/>
        </w:rPr>
        <w:t xml:space="preserve"> </w:t>
      </w:r>
      <w:proofErr w:type="spellStart"/>
      <w:r w:rsidRPr="00136B6F">
        <w:rPr>
          <w:color w:val="000000" w:themeColor="text1"/>
          <w:sz w:val="22"/>
          <w:szCs w:val="22"/>
        </w:rPr>
        <w:t>itu</w:t>
      </w:r>
      <w:proofErr w:type="spellEnd"/>
      <w:r w:rsidRPr="00136B6F">
        <w:rPr>
          <w:color w:val="000000" w:themeColor="text1"/>
          <w:sz w:val="22"/>
          <w:szCs w:val="22"/>
        </w:rPr>
        <w:t xml:space="preserve"> </w:t>
      </w:r>
      <w:proofErr w:type="spellStart"/>
      <w:r w:rsidRPr="00136B6F">
        <w:rPr>
          <w:color w:val="000000" w:themeColor="text1"/>
          <w:sz w:val="22"/>
          <w:szCs w:val="22"/>
        </w:rPr>
        <w:t>sendiri</w:t>
      </w:r>
      <w:proofErr w:type="spellEnd"/>
      <w:r w:rsidRPr="00136B6F">
        <w:rPr>
          <w:color w:val="000000" w:themeColor="text1"/>
          <w:sz w:val="22"/>
          <w:szCs w:val="22"/>
        </w:rPr>
        <w:t xml:space="preserve"> </w:t>
      </w:r>
      <w:proofErr w:type="spellStart"/>
      <w:r w:rsidRPr="00136B6F">
        <w:rPr>
          <w:color w:val="000000" w:themeColor="text1"/>
          <w:sz w:val="22"/>
          <w:szCs w:val="22"/>
        </w:rPr>
        <w:t>karena</w:t>
      </w:r>
      <w:proofErr w:type="spellEnd"/>
      <w:r w:rsidRPr="00136B6F">
        <w:rPr>
          <w:noProof/>
          <w:sz w:val="22"/>
          <w:szCs w:val="22"/>
        </w:rPr>
        <w:t xml:space="preserve"> </w:t>
      </w:r>
      <w:proofErr w:type="spellStart"/>
      <w:r w:rsidRPr="00136B6F">
        <w:rPr>
          <w:color w:val="000000" w:themeColor="text1"/>
          <w:sz w:val="22"/>
          <w:szCs w:val="22"/>
        </w:rPr>
        <w:t>menjadi</w:t>
      </w:r>
      <w:proofErr w:type="spellEnd"/>
      <w:r w:rsidRPr="00136B6F">
        <w:rPr>
          <w:color w:val="000000" w:themeColor="text1"/>
          <w:sz w:val="22"/>
          <w:szCs w:val="22"/>
        </w:rPr>
        <w:t xml:space="preserve"> </w:t>
      </w:r>
      <w:proofErr w:type="spellStart"/>
      <w:r w:rsidRPr="00136B6F">
        <w:rPr>
          <w:color w:val="000000" w:themeColor="text1"/>
          <w:sz w:val="22"/>
          <w:szCs w:val="22"/>
        </w:rPr>
        <w:t>tidak</w:t>
      </w:r>
      <w:proofErr w:type="spellEnd"/>
      <w:r w:rsidRPr="00136B6F">
        <w:rPr>
          <w:color w:val="000000" w:themeColor="text1"/>
          <w:sz w:val="22"/>
          <w:szCs w:val="22"/>
        </w:rPr>
        <w:t xml:space="preserve"> </w:t>
      </w:r>
      <w:proofErr w:type="spellStart"/>
      <w:r w:rsidRPr="00136B6F">
        <w:rPr>
          <w:color w:val="000000" w:themeColor="text1"/>
          <w:sz w:val="22"/>
          <w:szCs w:val="22"/>
        </w:rPr>
        <w:t>berbeda</w:t>
      </w:r>
      <w:proofErr w:type="spellEnd"/>
      <w:r w:rsidRPr="00136B6F">
        <w:rPr>
          <w:color w:val="000000" w:themeColor="text1"/>
          <w:sz w:val="22"/>
          <w:szCs w:val="22"/>
        </w:rPr>
        <w:t xml:space="preserve"> </w:t>
      </w:r>
      <w:proofErr w:type="spellStart"/>
      <w:r w:rsidRPr="00136B6F">
        <w:rPr>
          <w:color w:val="000000" w:themeColor="text1"/>
          <w:sz w:val="22"/>
          <w:szCs w:val="22"/>
        </w:rPr>
        <w:t>dengan</w:t>
      </w:r>
      <w:proofErr w:type="spellEnd"/>
      <w:r w:rsidRPr="00136B6F">
        <w:rPr>
          <w:color w:val="000000" w:themeColor="text1"/>
          <w:sz w:val="22"/>
          <w:szCs w:val="22"/>
        </w:rPr>
        <w:t xml:space="preserve"> </w:t>
      </w:r>
      <w:proofErr w:type="spellStart"/>
      <w:r w:rsidRPr="00136B6F">
        <w:rPr>
          <w:color w:val="000000" w:themeColor="text1"/>
          <w:sz w:val="22"/>
          <w:szCs w:val="22"/>
        </w:rPr>
        <w:t>pemilu</w:t>
      </w:r>
      <w:proofErr w:type="spellEnd"/>
      <w:r w:rsidRPr="00136B6F">
        <w:rPr>
          <w:color w:val="000000" w:themeColor="text1"/>
          <w:sz w:val="22"/>
          <w:szCs w:val="22"/>
        </w:rPr>
        <w:t xml:space="preserve"> yang </w:t>
      </w:r>
      <w:proofErr w:type="spellStart"/>
      <w:r w:rsidRPr="00136B6F">
        <w:rPr>
          <w:color w:val="000000" w:themeColor="text1"/>
          <w:sz w:val="22"/>
          <w:szCs w:val="22"/>
        </w:rPr>
        <w:t>tidak</w:t>
      </w:r>
      <w:proofErr w:type="spellEnd"/>
      <w:r w:rsidRPr="00136B6F">
        <w:rPr>
          <w:color w:val="000000" w:themeColor="text1"/>
          <w:sz w:val="22"/>
          <w:szCs w:val="22"/>
        </w:rPr>
        <w:t xml:space="preserve"> </w:t>
      </w:r>
      <w:proofErr w:type="spellStart"/>
      <w:r w:rsidR="00ED7793" w:rsidRPr="00136B6F">
        <w:rPr>
          <w:color w:val="000000" w:themeColor="text1"/>
          <w:sz w:val="22"/>
          <w:szCs w:val="22"/>
        </w:rPr>
        <w:t>dilaksanakan</w:t>
      </w:r>
      <w:proofErr w:type="spellEnd"/>
      <w:r w:rsidR="00ED7793" w:rsidRPr="00136B6F">
        <w:rPr>
          <w:color w:val="000000" w:themeColor="text1"/>
          <w:sz w:val="22"/>
          <w:szCs w:val="22"/>
        </w:rPr>
        <w:t xml:space="preserve"> </w:t>
      </w:r>
      <w:proofErr w:type="spellStart"/>
      <w:r w:rsidR="00ED7793" w:rsidRPr="00136B6F">
        <w:rPr>
          <w:color w:val="000000" w:themeColor="text1"/>
          <w:sz w:val="22"/>
          <w:szCs w:val="22"/>
        </w:rPr>
        <w:t>secara</w:t>
      </w:r>
      <w:proofErr w:type="spellEnd"/>
      <w:r w:rsidR="00ED7793" w:rsidRPr="00136B6F">
        <w:rPr>
          <w:color w:val="000000" w:themeColor="text1"/>
          <w:sz w:val="22"/>
          <w:szCs w:val="22"/>
        </w:rPr>
        <w:t xml:space="preserve"> </w:t>
      </w:r>
      <w:proofErr w:type="spellStart"/>
      <w:r w:rsidRPr="00136B6F">
        <w:rPr>
          <w:color w:val="000000" w:themeColor="text1"/>
          <w:sz w:val="22"/>
          <w:szCs w:val="22"/>
        </w:rPr>
        <w:t>serentak</w:t>
      </w:r>
      <w:proofErr w:type="spellEnd"/>
      <w:r w:rsidRPr="00136B6F">
        <w:rPr>
          <w:color w:val="000000" w:themeColor="text1"/>
          <w:sz w:val="22"/>
          <w:szCs w:val="22"/>
        </w:rPr>
        <w:t>.</w:t>
      </w:r>
    </w:p>
    <w:p w14:paraId="68F2A9AD" w14:textId="027821E2" w:rsidR="004750B5" w:rsidRPr="00136B6F" w:rsidRDefault="004750B5" w:rsidP="00B24A49">
      <w:pPr>
        <w:spacing w:before="120"/>
        <w:ind w:firstLine="567"/>
        <w:jc w:val="both"/>
        <w:rPr>
          <w:noProof/>
          <w:sz w:val="22"/>
          <w:szCs w:val="22"/>
        </w:rPr>
      </w:pPr>
      <w:proofErr w:type="spellStart"/>
      <w:r w:rsidRPr="00136B6F">
        <w:rPr>
          <w:color w:val="000000" w:themeColor="text1"/>
          <w:sz w:val="22"/>
          <w:szCs w:val="22"/>
        </w:rPr>
        <w:t>Menurut</w:t>
      </w:r>
      <w:proofErr w:type="spellEnd"/>
      <w:r w:rsidRPr="00136B6F">
        <w:rPr>
          <w:color w:val="000000" w:themeColor="text1"/>
          <w:sz w:val="22"/>
          <w:szCs w:val="22"/>
        </w:rPr>
        <w:t xml:space="preserve"> Benny K Harman </w:t>
      </w:r>
      <w:r w:rsidRPr="00136B6F">
        <w:rPr>
          <w:i/>
          <w:iCs/>
          <w:color w:val="000000" w:themeColor="text1"/>
          <w:sz w:val="22"/>
          <w:szCs w:val="22"/>
        </w:rPr>
        <w:t xml:space="preserve">presidential </w:t>
      </w:r>
      <w:r w:rsidRPr="00636C8D">
        <w:rPr>
          <w:color w:val="000000" w:themeColor="text1"/>
          <w:sz w:val="22"/>
          <w:szCs w:val="22"/>
          <w:lang w:val="id-ID"/>
        </w:rPr>
        <w:t>threshold</w:t>
      </w:r>
      <w:r w:rsidRPr="00136B6F">
        <w:rPr>
          <w:i/>
          <w:noProof/>
          <w:sz w:val="22"/>
          <w:szCs w:val="22"/>
        </w:rPr>
        <w:t xml:space="preserve"> </w:t>
      </w:r>
      <w:proofErr w:type="spellStart"/>
      <w:r w:rsidRPr="00136B6F">
        <w:rPr>
          <w:color w:val="000000" w:themeColor="text1"/>
          <w:sz w:val="22"/>
          <w:szCs w:val="22"/>
        </w:rPr>
        <w:t>akan</w:t>
      </w:r>
      <w:proofErr w:type="spellEnd"/>
      <w:r w:rsidRPr="00136B6F">
        <w:rPr>
          <w:color w:val="000000" w:themeColor="text1"/>
          <w:sz w:val="22"/>
          <w:szCs w:val="22"/>
        </w:rPr>
        <w:t xml:space="preserve"> </w:t>
      </w:r>
      <w:proofErr w:type="spellStart"/>
      <w:r w:rsidRPr="00136B6F">
        <w:rPr>
          <w:color w:val="000000" w:themeColor="text1"/>
          <w:sz w:val="22"/>
          <w:szCs w:val="22"/>
        </w:rPr>
        <w:t>membatasi</w:t>
      </w:r>
      <w:proofErr w:type="spellEnd"/>
      <w:r w:rsidRPr="00136B6F">
        <w:rPr>
          <w:color w:val="000000" w:themeColor="text1"/>
          <w:sz w:val="22"/>
          <w:szCs w:val="22"/>
        </w:rPr>
        <w:t xml:space="preserve"> </w:t>
      </w:r>
      <w:proofErr w:type="spellStart"/>
      <w:r w:rsidRPr="00136B6F">
        <w:rPr>
          <w:color w:val="000000" w:themeColor="text1"/>
          <w:sz w:val="22"/>
          <w:szCs w:val="22"/>
        </w:rPr>
        <w:t>munculnya</w:t>
      </w:r>
      <w:proofErr w:type="spellEnd"/>
      <w:r w:rsidRPr="00136B6F">
        <w:rPr>
          <w:color w:val="000000" w:themeColor="text1"/>
          <w:sz w:val="22"/>
          <w:szCs w:val="22"/>
        </w:rPr>
        <w:t xml:space="preserve"> </w:t>
      </w:r>
      <w:proofErr w:type="spellStart"/>
      <w:r w:rsidRPr="00136B6F">
        <w:rPr>
          <w:color w:val="000000" w:themeColor="text1"/>
          <w:sz w:val="22"/>
          <w:szCs w:val="22"/>
        </w:rPr>
        <w:t>tokoh</w:t>
      </w:r>
      <w:proofErr w:type="spellEnd"/>
      <w:r w:rsidRPr="00136B6F">
        <w:rPr>
          <w:color w:val="000000" w:themeColor="text1"/>
          <w:sz w:val="22"/>
          <w:szCs w:val="22"/>
        </w:rPr>
        <w:t xml:space="preserve"> </w:t>
      </w:r>
      <w:proofErr w:type="spellStart"/>
      <w:r w:rsidRPr="00136B6F">
        <w:rPr>
          <w:color w:val="000000" w:themeColor="text1"/>
          <w:sz w:val="22"/>
          <w:szCs w:val="22"/>
        </w:rPr>
        <w:t>alternatif</w:t>
      </w:r>
      <w:proofErr w:type="spellEnd"/>
      <w:r w:rsidRPr="00136B6F">
        <w:rPr>
          <w:color w:val="000000" w:themeColor="text1"/>
          <w:sz w:val="22"/>
          <w:szCs w:val="22"/>
        </w:rPr>
        <w:t xml:space="preserve"> </w:t>
      </w:r>
      <w:proofErr w:type="spellStart"/>
      <w:r w:rsidRPr="00136B6F">
        <w:rPr>
          <w:color w:val="000000" w:themeColor="text1"/>
          <w:sz w:val="22"/>
          <w:szCs w:val="22"/>
        </w:rPr>
        <w:t>dalam</w:t>
      </w:r>
      <w:proofErr w:type="spellEnd"/>
      <w:r w:rsidRPr="00136B6F">
        <w:rPr>
          <w:color w:val="000000" w:themeColor="text1"/>
          <w:sz w:val="22"/>
          <w:szCs w:val="22"/>
        </w:rPr>
        <w:t xml:space="preserve"> </w:t>
      </w:r>
      <w:proofErr w:type="spellStart"/>
      <w:r w:rsidRPr="00136B6F">
        <w:rPr>
          <w:color w:val="000000" w:themeColor="text1"/>
          <w:sz w:val="22"/>
          <w:szCs w:val="22"/>
        </w:rPr>
        <w:t>kontestasi</w:t>
      </w:r>
      <w:proofErr w:type="spellEnd"/>
      <w:r w:rsidRPr="00136B6F">
        <w:rPr>
          <w:color w:val="000000" w:themeColor="text1"/>
          <w:sz w:val="22"/>
          <w:szCs w:val="22"/>
        </w:rPr>
        <w:t xml:space="preserve"> </w:t>
      </w:r>
      <w:proofErr w:type="spellStart"/>
      <w:r w:rsidRPr="00136B6F">
        <w:rPr>
          <w:color w:val="000000" w:themeColor="text1"/>
          <w:sz w:val="22"/>
          <w:szCs w:val="22"/>
        </w:rPr>
        <w:t>pemilihan</w:t>
      </w:r>
      <w:proofErr w:type="spellEnd"/>
      <w:r w:rsidRPr="00136B6F">
        <w:rPr>
          <w:color w:val="000000" w:themeColor="text1"/>
          <w:sz w:val="22"/>
          <w:szCs w:val="22"/>
        </w:rPr>
        <w:t xml:space="preserve"> </w:t>
      </w:r>
      <w:proofErr w:type="spellStart"/>
      <w:r w:rsidRPr="00136B6F">
        <w:rPr>
          <w:color w:val="000000" w:themeColor="text1"/>
          <w:sz w:val="22"/>
          <w:szCs w:val="22"/>
        </w:rPr>
        <w:t>Presiden</w:t>
      </w:r>
      <w:proofErr w:type="spellEnd"/>
      <w:r w:rsidRPr="00136B6F">
        <w:rPr>
          <w:color w:val="000000" w:themeColor="text1"/>
          <w:sz w:val="22"/>
          <w:szCs w:val="22"/>
        </w:rPr>
        <w:t xml:space="preserve"> dan Wakil </w:t>
      </w:r>
      <w:proofErr w:type="spellStart"/>
      <w:r w:rsidRPr="00136B6F">
        <w:rPr>
          <w:color w:val="000000" w:themeColor="text1"/>
          <w:sz w:val="22"/>
          <w:szCs w:val="22"/>
        </w:rPr>
        <w:t>Presiden</w:t>
      </w:r>
      <w:proofErr w:type="spellEnd"/>
      <w:r w:rsidRPr="00136B6F">
        <w:rPr>
          <w:color w:val="000000" w:themeColor="text1"/>
          <w:sz w:val="22"/>
          <w:szCs w:val="22"/>
        </w:rPr>
        <w:t>.</w:t>
      </w:r>
      <w:r w:rsidR="00CB6897">
        <w:rPr>
          <w:rStyle w:val="FootnoteReference"/>
          <w:color w:val="000000" w:themeColor="text1"/>
          <w:sz w:val="22"/>
          <w:szCs w:val="22"/>
        </w:rPr>
        <w:footnoteReference w:id="4"/>
      </w:r>
      <w:r w:rsidR="00CB6897">
        <w:rPr>
          <w:color w:val="000000" w:themeColor="text1"/>
          <w:sz w:val="22"/>
          <w:szCs w:val="22"/>
        </w:rPr>
        <w:t xml:space="preserve"> </w:t>
      </w:r>
      <w:proofErr w:type="spellStart"/>
      <w:r w:rsidRPr="00136B6F">
        <w:rPr>
          <w:color w:val="000000" w:themeColor="text1"/>
          <w:sz w:val="22"/>
          <w:szCs w:val="22"/>
        </w:rPr>
        <w:t>Undang-Undang</w:t>
      </w:r>
      <w:proofErr w:type="spellEnd"/>
      <w:r w:rsidRPr="00136B6F">
        <w:rPr>
          <w:color w:val="000000" w:themeColor="text1"/>
          <w:sz w:val="22"/>
          <w:szCs w:val="22"/>
        </w:rPr>
        <w:t xml:space="preserve"> </w:t>
      </w:r>
      <w:proofErr w:type="spellStart"/>
      <w:r w:rsidRPr="00136B6F">
        <w:rPr>
          <w:color w:val="000000" w:themeColor="text1"/>
          <w:sz w:val="22"/>
          <w:szCs w:val="22"/>
        </w:rPr>
        <w:t>Pemilu</w:t>
      </w:r>
      <w:proofErr w:type="spellEnd"/>
      <w:r w:rsidRPr="00136B6F">
        <w:rPr>
          <w:color w:val="000000" w:themeColor="text1"/>
          <w:sz w:val="22"/>
          <w:szCs w:val="22"/>
        </w:rPr>
        <w:t xml:space="preserve"> </w:t>
      </w:r>
      <w:proofErr w:type="spellStart"/>
      <w:r w:rsidRPr="00136B6F">
        <w:rPr>
          <w:color w:val="000000" w:themeColor="text1"/>
          <w:sz w:val="22"/>
          <w:szCs w:val="22"/>
        </w:rPr>
        <w:t>seharusnya</w:t>
      </w:r>
      <w:proofErr w:type="spellEnd"/>
      <w:r w:rsidRPr="00136B6F">
        <w:rPr>
          <w:color w:val="000000" w:themeColor="text1"/>
          <w:sz w:val="22"/>
          <w:szCs w:val="22"/>
        </w:rPr>
        <w:t xml:space="preserve"> </w:t>
      </w:r>
      <w:proofErr w:type="spellStart"/>
      <w:r w:rsidRPr="00136B6F">
        <w:rPr>
          <w:color w:val="000000" w:themeColor="text1"/>
          <w:sz w:val="22"/>
          <w:szCs w:val="22"/>
        </w:rPr>
        <w:t>memfasilitasi</w:t>
      </w:r>
      <w:proofErr w:type="spellEnd"/>
      <w:r w:rsidRPr="00136B6F">
        <w:rPr>
          <w:color w:val="000000" w:themeColor="text1"/>
          <w:sz w:val="22"/>
          <w:szCs w:val="22"/>
        </w:rPr>
        <w:t xml:space="preserve"> </w:t>
      </w:r>
      <w:proofErr w:type="spellStart"/>
      <w:r w:rsidRPr="00136B6F">
        <w:rPr>
          <w:color w:val="000000" w:themeColor="text1"/>
          <w:sz w:val="22"/>
          <w:szCs w:val="22"/>
        </w:rPr>
        <w:t>munculnya</w:t>
      </w:r>
      <w:proofErr w:type="spellEnd"/>
      <w:r w:rsidRPr="00136B6F">
        <w:rPr>
          <w:color w:val="000000" w:themeColor="text1"/>
          <w:sz w:val="22"/>
          <w:szCs w:val="22"/>
        </w:rPr>
        <w:t xml:space="preserve"> </w:t>
      </w:r>
      <w:proofErr w:type="spellStart"/>
      <w:r w:rsidRPr="00136B6F">
        <w:rPr>
          <w:color w:val="000000" w:themeColor="text1"/>
          <w:sz w:val="22"/>
          <w:szCs w:val="22"/>
        </w:rPr>
        <w:t>calon</w:t>
      </w:r>
      <w:proofErr w:type="spellEnd"/>
      <w:r w:rsidRPr="00136B6F">
        <w:rPr>
          <w:color w:val="000000" w:themeColor="text1"/>
          <w:sz w:val="22"/>
          <w:szCs w:val="22"/>
        </w:rPr>
        <w:t xml:space="preserve"> </w:t>
      </w:r>
      <w:proofErr w:type="spellStart"/>
      <w:r w:rsidRPr="00136B6F">
        <w:rPr>
          <w:color w:val="000000" w:themeColor="text1"/>
          <w:sz w:val="22"/>
          <w:szCs w:val="22"/>
        </w:rPr>
        <w:t>alternatif</w:t>
      </w:r>
      <w:proofErr w:type="spellEnd"/>
      <w:r w:rsidRPr="00136B6F">
        <w:rPr>
          <w:color w:val="000000" w:themeColor="text1"/>
          <w:sz w:val="22"/>
          <w:szCs w:val="22"/>
        </w:rPr>
        <w:t xml:space="preserve"> agar </w:t>
      </w:r>
      <w:proofErr w:type="spellStart"/>
      <w:r w:rsidRPr="00136B6F">
        <w:rPr>
          <w:color w:val="000000" w:themeColor="text1"/>
          <w:sz w:val="22"/>
          <w:szCs w:val="22"/>
        </w:rPr>
        <w:t>persaingan</w:t>
      </w:r>
      <w:proofErr w:type="spellEnd"/>
      <w:r w:rsidRPr="00136B6F">
        <w:rPr>
          <w:color w:val="000000" w:themeColor="text1"/>
          <w:sz w:val="22"/>
          <w:szCs w:val="22"/>
        </w:rPr>
        <w:t xml:space="preserve"> </w:t>
      </w:r>
      <w:proofErr w:type="spellStart"/>
      <w:r w:rsidRPr="00136B6F">
        <w:rPr>
          <w:color w:val="000000" w:themeColor="text1"/>
          <w:sz w:val="22"/>
          <w:szCs w:val="22"/>
        </w:rPr>
        <w:t>elektoral</w:t>
      </w:r>
      <w:proofErr w:type="spellEnd"/>
      <w:r w:rsidRPr="00136B6F">
        <w:rPr>
          <w:color w:val="000000" w:themeColor="text1"/>
          <w:sz w:val="22"/>
          <w:szCs w:val="22"/>
        </w:rPr>
        <w:t xml:space="preserve"> </w:t>
      </w:r>
      <w:proofErr w:type="spellStart"/>
      <w:r w:rsidRPr="00136B6F">
        <w:rPr>
          <w:color w:val="000000" w:themeColor="text1"/>
          <w:sz w:val="22"/>
          <w:szCs w:val="22"/>
        </w:rPr>
        <w:t>semakin</w:t>
      </w:r>
      <w:proofErr w:type="spellEnd"/>
      <w:r w:rsidRPr="00136B6F">
        <w:rPr>
          <w:color w:val="000000" w:themeColor="text1"/>
          <w:sz w:val="22"/>
          <w:szCs w:val="22"/>
        </w:rPr>
        <w:t xml:space="preserve"> </w:t>
      </w:r>
      <w:proofErr w:type="spellStart"/>
      <w:r w:rsidRPr="00136B6F">
        <w:rPr>
          <w:color w:val="000000" w:themeColor="text1"/>
          <w:sz w:val="22"/>
          <w:szCs w:val="22"/>
        </w:rPr>
        <w:t>meningkat</w:t>
      </w:r>
      <w:proofErr w:type="spellEnd"/>
      <w:r w:rsidRPr="00136B6F">
        <w:rPr>
          <w:color w:val="000000" w:themeColor="text1"/>
          <w:sz w:val="22"/>
          <w:szCs w:val="22"/>
        </w:rPr>
        <w:t xml:space="preserve">. </w:t>
      </w:r>
      <w:proofErr w:type="spellStart"/>
      <w:r w:rsidRPr="00136B6F">
        <w:rPr>
          <w:color w:val="000000" w:themeColor="text1"/>
          <w:sz w:val="22"/>
          <w:szCs w:val="22"/>
        </w:rPr>
        <w:t>Termasuk</w:t>
      </w:r>
      <w:proofErr w:type="spellEnd"/>
      <w:r w:rsidRPr="00136B6F">
        <w:rPr>
          <w:color w:val="000000" w:themeColor="text1"/>
          <w:sz w:val="22"/>
          <w:szCs w:val="22"/>
        </w:rPr>
        <w:t xml:space="preserve"> </w:t>
      </w:r>
      <w:proofErr w:type="spellStart"/>
      <w:r w:rsidRPr="00136B6F">
        <w:rPr>
          <w:color w:val="000000" w:themeColor="text1"/>
          <w:sz w:val="22"/>
          <w:szCs w:val="22"/>
        </w:rPr>
        <w:t>meningkatkan</w:t>
      </w:r>
      <w:proofErr w:type="spellEnd"/>
      <w:r w:rsidRPr="00136B6F">
        <w:rPr>
          <w:color w:val="000000" w:themeColor="text1"/>
          <w:sz w:val="22"/>
          <w:szCs w:val="22"/>
        </w:rPr>
        <w:t xml:space="preserve"> </w:t>
      </w:r>
      <w:proofErr w:type="spellStart"/>
      <w:r w:rsidRPr="00136B6F">
        <w:rPr>
          <w:color w:val="000000" w:themeColor="text1"/>
          <w:sz w:val="22"/>
          <w:szCs w:val="22"/>
        </w:rPr>
        <w:t>partisipasi</w:t>
      </w:r>
      <w:proofErr w:type="spellEnd"/>
      <w:r w:rsidRPr="00136B6F">
        <w:rPr>
          <w:color w:val="000000" w:themeColor="text1"/>
          <w:sz w:val="22"/>
          <w:szCs w:val="22"/>
        </w:rPr>
        <w:t xml:space="preserve"> </w:t>
      </w:r>
      <w:proofErr w:type="spellStart"/>
      <w:r w:rsidRPr="00136B6F">
        <w:rPr>
          <w:color w:val="000000" w:themeColor="text1"/>
          <w:sz w:val="22"/>
          <w:szCs w:val="22"/>
        </w:rPr>
        <w:t>serta</w:t>
      </w:r>
      <w:proofErr w:type="spellEnd"/>
      <w:r w:rsidRPr="00136B6F">
        <w:rPr>
          <w:color w:val="000000" w:themeColor="text1"/>
          <w:sz w:val="22"/>
          <w:szCs w:val="22"/>
        </w:rPr>
        <w:t xml:space="preserve"> </w:t>
      </w:r>
      <w:proofErr w:type="spellStart"/>
      <w:r w:rsidRPr="00136B6F">
        <w:rPr>
          <w:color w:val="000000" w:themeColor="text1"/>
          <w:sz w:val="22"/>
          <w:szCs w:val="22"/>
        </w:rPr>
        <w:t>kualitas</w:t>
      </w:r>
      <w:proofErr w:type="spellEnd"/>
      <w:r w:rsidRPr="00136B6F">
        <w:rPr>
          <w:color w:val="000000" w:themeColor="text1"/>
          <w:sz w:val="22"/>
          <w:szCs w:val="22"/>
        </w:rPr>
        <w:t xml:space="preserve"> </w:t>
      </w:r>
      <w:proofErr w:type="spellStart"/>
      <w:r w:rsidRPr="00136B6F">
        <w:rPr>
          <w:color w:val="000000" w:themeColor="text1"/>
          <w:sz w:val="22"/>
          <w:szCs w:val="22"/>
        </w:rPr>
        <w:t>dari</w:t>
      </w:r>
      <w:proofErr w:type="spellEnd"/>
      <w:r w:rsidRPr="00136B6F">
        <w:rPr>
          <w:color w:val="000000" w:themeColor="text1"/>
          <w:sz w:val="22"/>
          <w:szCs w:val="22"/>
        </w:rPr>
        <w:t xml:space="preserve"> </w:t>
      </w:r>
      <w:proofErr w:type="spellStart"/>
      <w:r w:rsidRPr="00136B6F">
        <w:rPr>
          <w:color w:val="000000" w:themeColor="text1"/>
          <w:sz w:val="22"/>
          <w:szCs w:val="22"/>
        </w:rPr>
        <w:t>calon</w:t>
      </w:r>
      <w:proofErr w:type="spellEnd"/>
      <w:r w:rsidRPr="00136B6F">
        <w:rPr>
          <w:color w:val="000000" w:themeColor="text1"/>
          <w:sz w:val="22"/>
          <w:szCs w:val="22"/>
        </w:rPr>
        <w:t xml:space="preserve"> </w:t>
      </w:r>
      <w:proofErr w:type="spellStart"/>
      <w:r w:rsidRPr="00136B6F">
        <w:rPr>
          <w:color w:val="000000" w:themeColor="text1"/>
          <w:sz w:val="22"/>
          <w:szCs w:val="22"/>
        </w:rPr>
        <w:t>Presiden</w:t>
      </w:r>
      <w:proofErr w:type="spellEnd"/>
      <w:r w:rsidRPr="00136B6F">
        <w:rPr>
          <w:color w:val="000000" w:themeColor="text1"/>
          <w:sz w:val="22"/>
          <w:szCs w:val="22"/>
        </w:rPr>
        <w:t xml:space="preserve"> dan Wakil </w:t>
      </w:r>
      <w:proofErr w:type="spellStart"/>
      <w:r w:rsidRPr="00136B6F">
        <w:rPr>
          <w:color w:val="000000" w:themeColor="text1"/>
          <w:sz w:val="22"/>
          <w:szCs w:val="22"/>
        </w:rPr>
        <w:t>Preside</w:t>
      </w:r>
      <w:r w:rsidR="004D164A" w:rsidRPr="00136B6F">
        <w:rPr>
          <w:color w:val="000000" w:themeColor="text1"/>
          <w:sz w:val="22"/>
          <w:szCs w:val="22"/>
        </w:rPr>
        <w:t>n</w:t>
      </w:r>
      <w:proofErr w:type="spellEnd"/>
      <w:r w:rsidR="004D164A" w:rsidRPr="00136B6F">
        <w:rPr>
          <w:color w:val="000000" w:themeColor="text1"/>
          <w:sz w:val="22"/>
          <w:szCs w:val="22"/>
        </w:rPr>
        <w:t>.</w:t>
      </w:r>
      <w:r w:rsidR="00CB6897">
        <w:rPr>
          <w:rStyle w:val="FootnoteReference"/>
          <w:color w:val="000000" w:themeColor="text1"/>
          <w:sz w:val="22"/>
          <w:szCs w:val="22"/>
        </w:rPr>
        <w:footnoteReference w:id="5"/>
      </w:r>
      <w:r w:rsidRPr="00136B6F">
        <w:rPr>
          <w:rStyle w:val="FootnoteReference"/>
          <w:sz w:val="22"/>
          <w:szCs w:val="22"/>
          <w:lang w:val="id-ID"/>
        </w:rPr>
        <w:t xml:space="preserve"> </w:t>
      </w:r>
    </w:p>
    <w:p w14:paraId="40643368" w14:textId="3CD974C8" w:rsidR="004750B5" w:rsidRPr="00136B6F" w:rsidRDefault="004750B5" w:rsidP="00B24A49">
      <w:pPr>
        <w:spacing w:before="120"/>
        <w:ind w:firstLine="567"/>
        <w:jc w:val="both"/>
        <w:rPr>
          <w:color w:val="000000" w:themeColor="text1"/>
          <w:sz w:val="22"/>
          <w:szCs w:val="22"/>
        </w:rPr>
      </w:pPr>
      <w:r w:rsidRPr="00136B6F">
        <w:rPr>
          <w:color w:val="000000" w:themeColor="text1"/>
          <w:sz w:val="22"/>
          <w:szCs w:val="22"/>
        </w:rPr>
        <w:t xml:space="preserve">Dari </w:t>
      </w:r>
      <w:proofErr w:type="spellStart"/>
      <w:r w:rsidRPr="00B24A49">
        <w:rPr>
          <w:color w:val="000000" w:themeColor="text1"/>
          <w:sz w:val="22"/>
          <w:szCs w:val="22"/>
        </w:rPr>
        <w:t>fakta</w:t>
      </w:r>
      <w:proofErr w:type="spellEnd"/>
      <w:r w:rsidRPr="00136B6F">
        <w:rPr>
          <w:color w:val="000000" w:themeColor="text1"/>
          <w:sz w:val="22"/>
          <w:szCs w:val="22"/>
        </w:rPr>
        <w:t xml:space="preserve"> </w:t>
      </w:r>
      <w:proofErr w:type="spellStart"/>
      <w:r w:rsidRPr="00136B6F">
        <w:rPr>
          <w:color w:val="000000" w:themeColor="text1"/>
          <w:sz w:val="22"/>
          <w:szCs w:val="22"/>
        </w:rPr>
        <w:t>telah</w:t>
      </w:r>
      <w:proofErr w:type="spellEnd"/>
      <w:r w:rsidRPr="00136B6F">
        <w:rPr>
          <w:color w:val="000000" w:themeColor="text1"/>
          <w:sz w:val="22"/>
          <w:szCs w:val="22"/>
        </w:rPr>
        <w:t xml:space="preserve"> </w:t>
      </w:r>
      <w:proofErr w:type="spellStart"/>
      <w:r w:rsidRPr="00136B6F">
        <w:rPr>
          <w:color w:val="000000" w:themeColor="text1"/>
          <w:sz w:val="22"/>
          <w:szCs w:val="22"/>
        </w:rPr>
        <w:t>penulis</w:t>
      </w:r>
      <w:proofErr w:type="spellEnd"/>
      <w:r w:rsidRPr="00136B6F">
        <w:rPr>
          <w:color w:val="000000" w:themeColor="text1"/>
          <w:sz w:val="22"/>
          <w:szCs w:val="22"/>
        </w:rPr>
        <w:t xml:space="preserve"> </w:t>
      </w:r>
      <w:proofErr w:type="spellStart"/>
      <w:r w:rsidRPr="00136B6F">
        <w:rPr>
          <w:color w:val="000000" w:themeColor="text1"/>
          <w:sz w:val="22"/>
          <w:szCs w:val="22"/>
        </w:rPr>
        <w:t>paparkan</w:t>
      </w:r>
      <w:proofErr w:type="spellEnd"/>
      <w:r w:rsidRPr="00136B6F">
        <w:rPr>
          <w:color w:val="000000" w:themeColor="text1"/>
          <w:sz w:val="22"/>
          <w:szCs w:val="22"/>
        </w:rPr>
        <w:t xml:space="preserve"> di </w:t>
      </w:r>
      <w:proofErr w:type="spellStart"/>
      <w:r w:rsidRPr="00136B6F">
        <w:rPr>
          <w:color w:val="000000" w:themeColor="text1"/>
          <w:sz w:val="22"/>
          <w:szCs w:val="22"/>
        </w:rPr>
        <w:t>atas</w:t>
      </w:r>
      <w:proofErr w:type="spellEnd"/>
      <w:r w:rsidRPr="00136B6F">
        <w:rPr>
          <w:color w:val="000000" w:themeColor="text1"/>
          <w:sz w:val="22"/>
          <w:szCs w:val="22"/>
        </w:rPr>
        <w:t xml:space="preserve">, </w:t>
      </w:r>
      <w:proofErr w:type="spellStart"/>
      <w:r w:rsidRPr="00136B6F">
        <w:rPr>
          <w:color w:val="000000" w:themeColor="text1"/>
          <w:sz w:val="22"/>
          <w:szCs w:val="22"/>
        </w:rPr>
        <w:t>konsep</w:t>
      </w:r>
      <w:proofErr w:type="spellEnd"/>
      <w:r w:rsidRPr="00136B6F">
        <w:rPr>
          <w:color w:val="000000" w:themeColor="text1"/>
          <w:sz w:val="22"/>
          <w:szCs w:val="22"/>
        </w:rPr>
        <w:t xml:space="preserve"> </w:t>
      </w:r>
      <w:r w:rsidRPr="00636C8D">
        <w:rPr>
          <w:color w:val="000000" w:themeColor="text1"/>
          <w:sz w:val="22"/>
          <w:szCs w:val="22"/>
          <w:lang w:val="id-ID"/>
        </w:rPr>
        <w:t>presidential</w:t>
      </w:r>
      <w:r w:rsidRPr="00136B6F">
        <w:rPr>
          <w:i/>
          <w:iCs/>
          <w:color w:val="000000" w:themeColor="text1"/>
          <w:sz w:val="22"/>
          <w:szCs w:val="22"/>
        </w:rPr>
        <w:t xml:space="preserve"> threshold</w:t>
      </w:r>
      <w:r w:rsidRPr="00136B6F">
        <w:rPr>
          <w:color w:val="000000" w:themeColor="text1"/>
          <w:sz w:val="22"/>
          <w:szCs w:val="22"/>
        </w:rPr>
        <w:t xml:space="preserve"> pada </w:t>
      </w:r>
      <w:proofErr w:type="spellStart"/>
      <w:r w:rsidRPr="00136B6F">
        <w:rPr>
          <w:color w:val="000000" w:themeColor="text1"/>
          <w:sz w:val="22"/>
          <w:szCs w:val="22"/>
        </w:rPr>
        <w:t>pemilu</w:t>
      </w:r>
      <w:proofErr w:type="spellEnd"/>
      <w:r w:rsidRPr="00136B6F">
        <w:rPr>
          <w:color w:val="000000" w:themeColor="text1"/>
          <w:sz w:val="22"/>
          <w:szCs w:val="22"/>
        </w:rPr>
        <w:t xml:space="preserve"> </w:t>
      </w:r>
      <w:proofErr w:type="spellStart"/>
      <w:r w:rsidRPr="00136B6F">
        <w:rPr>
          <w:color w:val="000000" w:themeColor="text1"/>
          <w:sz w:val="22"/>
          <w:szCs w:val="22"/>
        </w:rPr>
        <w:t>serentak</w:t>
      </w:r>
      <w:proofErr w:type="spellEnd"/>
      <w:r w:rsidRPr="00136B6F">
        <w:rPr>
          <w:color w:val="000000" w:themeColor="text1"/>
          <w:sz w:val="22"/>
          <w:szCs w:val="22"/>
        </w:rPr>
        <w:t xml:space="preserve"> </w:t>
      </w:r>
      <w:proofErr w:type="spellStart"/>
      <w:r w:rsidRPr="00136B6F">
        <w:rPr>
          <w:color w:val="000000" w:themeColor="text1"/>
          <w:sz w:val="22"/>
          <w:szCs w:val="22"/>
        </w:rPr>
        <w:t>adalah</w:t>
      </w:r>
      <w:proofErr w:type="spellEnd"/>
      <w:r w:rsidRPr="00136B6F">
        <w:rPr>
          <w:color w:val="000000" w:themeColor="text1"/>
          <w:sz w:val="22"/>
          <w:szCs w:val="22"/>
        </w:rPr>
        <w:t xml:space="preserve"> </w:t>
      </w:r>
      <w:proofErr w:type="spellStart"/>
      <w:r w:rsidRPr="00136B6F">
        <w:rPr>
          <w:color w:val="000000" w:themeColor="text1"/>
          <w:sz w:val="22"/>
          <w:szCs w:val="22"/>
        </w:rPr>
        <w:t>hal</w:t>
      </w:r>
      <w:proofErr w:type="spellEnd"/>
      <w:r w:rsidRPr="00136B6F">
        <w:rPr>
          <w:color w:val="000000" w:themeColor="text1"/>
          <w:sz w:val="22"/>
          <w:szCs w:val="22"/>
        </w:rPr>
        <w:t xml:space="preserve"> yang </w:t>
      </w:r>
      <w:proofErr w:type="spellStart"/>
      <w:r w:rsidRPr="00136B6F">
        <w:rPr>
          <w:color w:val="000000" w:themeColor="text1"/>
          <w:sz w:val="22"/>
          <w:szCs w:val="22"/>
        </w:rPr>
        <w:t>menarik</w:t>
      </w:r>
      <w:proofErr w:type="spellEnd"/>
      <w:r w:rsidRPr="00136B6F">
        <w:rPr>
          <w:color w:val="000000" w:themeColor="text1"/>
          <w:sz w:val="22"/>
          <w:szCs w:val="22"/>
        </w:rPr>
        <w:t xml:space="preserve"> </w:t>
      </w:r>
      <w:proofErr w:type="spellStart"/>
      <w:r w:rsidRPr="00136B6F">
        <w:rPr>
          <w:color w:val="000000" w:themeColor="text1"/>
          <w:sz w:val="22"/>
          <w:szCs w:val="22"/>
        </w:rPr>
        <w:t>untuk</w:t>
      </w:r>
      <w:proofErr w:type="spellEnd"/>
      <w:r w:rsidRPr="00136B6F">
        <w:rPr>
          <w:color w:val="000000" w:themeColor="text1"/>
          <w:sz w:val="22"/>
          <w:szCs w:val="22"/>
        </w:rPr>
        <w:t xml:space="preserve"> </w:t>
      </w:r>
      <w:proofErr w:type="spellStart"/>
      <w:r w:rsidRPr="00136B6F">
        <w:rPr>
          <w:color w:val="000000" w:themeColor="text1"/>
          <w:sz w:val="22"/>
          <w:szCs w:val="22"/>
        </w:rPr>
        <w:t>dibahas</w:t>
      </w:r>
      <w:proofErr w:type="spellEnd"/>
      <w:r w:rsidRPr="00136B6F">
        <w:rPr>
          <w:color w:val="000000" w:themeColor="text1"/>
          <w:sz w:val="22"/>
          <w:szCs w:val="22"/>
        </w:rPr>
        <w:t xml:space="preserve"> dan </w:t>
      </w:r>
      <w:proofErr w:type="spellStart"/>
      <w:r w:rsidRPr="00136B6F">
        <w:rPr>
          <w:color w:val="000000" w:themeColor="text1"/>
          <w:sz w:val="22"/>
          <w:szCs w:val="22"/>
        </w:rPr>
        <w:t>dikaji</w:t>
      </w:r>
      <w:proofErr w:type="spellEnd"/>
      <w:r w:rsidRPr="00136B6F">
        <w:rPr>
          <w:color w:val="000000" w:themeColor="text1"/>
          <w:sz w:val="22"/>
          <w:szCs w:val="22"/>
        </w:rPr>
        <w:t xml:space="preserve"> </w:t>
      </w:r>
      <w:proofErr w:type="spellStart"/>
      <w:r w:rsidRPr="00136B6F">
        <w:rPr>
          <w:color w:val="000000" w:themeColor="text1"/>
          <w:sz w:val="22"/>
          <w:szCs w:val="22"/>
        </w:rPr>
        <w:t>lebih</w:t>
      </w:r>
      <w:proofErr w:type="spellEnd"/>
      <w:r w:rsidRPr="00136B6F">
        <w:rPr>
          <w:color w:val="000000" w:themeColor="text1"/>
          <w:sz w:val="22"/>
          <w:szCs w:val="22"/>
        </w:rPr>
        <w:t xml:space="preserve"> </w:t>
      </w:r>
      <w:proofErr w:type="spellStart"/>
      <w:r w:rsidRPr="00136B6F">
        <w:rPr>
          <w:color w:val="000000" w:themeColor="text1"/>
          <w:sz w:val="22"/>
          <w:szCs w:val="22"/>
        </w:rPr>
        <w:t>lanjut</w:t>
      </w:r>
      <w:proofErr w:type="spellEnd"/>
      <w:r w:rsidRPr="00136B6F">
        <w:rPr>
          <w:color w:val="000000" w:themeColor="text1"/>
          <w:sz w:val="22"/>
          <w:szCs w:val="22"/>
        </w:rPr>
        <w:t xml:space="preserve">. Oleh </w:t>
      </w:r>
      <w:proofErr w:type="spellStart"/>
      <w:r w:rsidRPr="00136B6F">
        <w:rPr>
          <w:color w:val="000000" w:themeColor="text1"/>
          <w:sz w:val="22"/>
          <w:szCs w:val="22"/>
        </w:rPr>
        <w:t>karena</w:t>
      </w:r>
      <w:proofErr w:type="spellEnd"/>
      <w:r w:rsidRPr="00136B6F">
        <w:rPr>
          <w:color w:val="000000" w:themeColor="text1"/>
          <w:sz w:val="22"/>
          <w:szCs w:val="22"/>
        </w:rPr>
        <w:t xml:space="preserve">, </w:t>
      </w:r>
      <w:proofErr w:type="spellStart"/>
      <w:r w:rsidRPr="00136B6F">
        <w:rPr>
          <w:color w:val="000000" w:themeColor="text1"/>
          <w:sz w:val="22"/>
          <w:szCs w:val="22"/>
        </w:rPr>
        <w:t>itu</w:t>
      </w:r>
      <w:proofErr w:type="spellEnd"/>
      <w:r w:rsidRPr="00136B6F">
        <w:rPr>
          <w:color w:val="000000" w:themeColor="text1"/>
          <w:sz w:val="22"/>
          <w:szCs w:val="22"/>
        </w:rPr>
        <w:t xml:space="preserve"> </w:t>
      </w:r>
      <w:proofErr w:type="spellStart"/>
      <w:r w:rsidRPr="00136B6F">
        <w:rPr>
          <w:color w:val="000000" w:themeColor="text1"/>
          <w:sz w:val="22"/>
          <w:szCs w:val="22"/>
        </w:rPr>
        <w:t>penulis</w:t>
      </w:r>
      <w:proofErr w:type="spellEnd"/>
      <w:r w:rsidRPr="00136B6F">
        <w:rPr>
          <w:color w:val="000000" w:themeColor="text1"/>
          <w:sz w:val="22"/>
          <w:szCs w:val="22"/>
        </w:rPr>
        <w:t xml:space="preserve"> </w:t>
      </w:r>
      <w:proofErr w:type="spellStart"/>
      <w:r w:rsidRPr="00136B6F">
        <w:rPr>
          <w:color w:val="000000" w:themeColor="text1"/>
          <w:sz w:val="22"/>
          <w:szCs w:val="22"/>
        </w:rPr>
        <w:t>akan</w:t>
      </w:r>
      <w:proofErr w:type="spellEnd"/>
      <w:r w:rsidRPr="00136B6F">
        <w:rPr>
          <w:color w:val="000000" w:themeColor="text1"/>
          <w:sz w:val="22"/>
          <w:szCs w:val="22"/>
        </w:rPr>
        <w:t xml:space="preserve"> </w:t>
      </w:r>
      <w:proofErr w:type="spellStart"/>
      <w:r w:rsidRPr="00136B6F">
        <w:rPr>
          <w:color w:val="000000" w:themeColor="text1"/>
          <w:sz w:val="22"/>
          <w:szCs w:val="22"/>
        </w:rPr>
        <w:t>membuat</w:t>
      </w:r>
      <w:proofErr w:type="spellEnd"/>
      <w:r w:rsidRPr="00136B6F">
        <w:rPr>
          <w:color w:val="000000" w:themeColor="text1"/>
          <w:sz w:val="22"/>
          <w:szCs w:val="22"/>
        </w:rPr>
        <w:t xml:space="preserve"> </w:t>
      </w:r>
      <w:proofErr w:type="spellStart"/>
      <w:r w:rsidRPr="00136B6F">
        <w:rPr>
          <w:color w:val="000000" w:themeColor="text1"/>
          <w:sz w:val="22"/>
          <w:szCs w:val="22"/>
        </w:rPr>
        <w:t>kajian</w:t>
      </w:r>
      <w:proofErr w:type="spellEnd"/>
      <w:r w:rsidRPr="00136B6F">
        <w:rPr>
          <w:color w:val="000000" w:themeColor="text1"/>
          <w:sz w:val="22"/>
          <w:szCs w:val="22"/>
        </w:rPr>
        <w:t xml:space="preserve"> </w:t>
      </w:r>
      <w:proofErr w:type="spellStart"/>
      <w:r w:rsidRPr="00136B6F">
        <w:rPr>
          <w:color w:val="000000" w:themeColor="text1"/>
          <w:sz w:val="22"/>
          <w:szCs w:val="22"/>
        </w:rPr>
        <w:t>mengenai</w:t>
      </w:r>
      <w:proofErr w:type="spellEnd"/>
      <w:r w:rsidRPr="00136B6F">
        <w:rPr>
          <w:color w:val="000000" w:themeColor="text1"/>
          <w:sz w:val="22"/>
          <w:szCs w:val="22"/>
        </w:rPr>
        <w:t xml:space="preserve"> </w:t>
      </w:r>
      <w:proofErr w:type="spellStart"/>
      <w:r w:rsidR="0010749C" w:rsidRPr="00136B6F">
        <w:rPr>
          <w:color w:val="000000" w:themeColor="text1"/>
          <w:sz w:val="22"/>
          <w:szCs w:val="22"/>
        </w:rPr>
        <w:t>relevansi</w:t>
      </w:r>
      <w:proofErr w:type="spellEnd"/>
      <w:r w:rsidR="0010749C" w:rsidRPr="00136B6F">
        <w:rPr>
          <w:color w:val="000000" w:themeColor="text1"/>
          <w:sz w:val="22"/>
          <w:szCs w:val="22"/>
        </w:rPr>
        <w:t xml:space="preserve"> </w:t>
      </w:r>
      <w:r w:rsidRPr="00136B6F">
        <w:rPr>
          <w:i/>
          <w:iCs/>
          <w:color w:val="000000" w:themeColor="text1"/>
          <w:sz w:val="22"/>
          <w:szCs w:val="22"/>
        </w:rPr>
        <w:t>presidential threshold</w:t>
      </w:r>
      <w:r w:rsidRPr="00136B6F">
        <w:rPr>
          <w:color w:val="000000" w:themeColor="text1"/>
          <w:sz w:val="22"/>
          <w:szCs w:val="22"/>
        </w:rPr>
        <w:t xml:space="preserve"> </w:t>
      </w:r>
      <w:proofErr w:type="spellStart"/>
      <w:r w:rsidR="0010749C" w:rsidRPr="00136B6F">
        <w:rPr>
          <w:color w:val="000000" w:themeColor="text1"/>
          <w:sz w:val="22"/>
          <w:szCs w:val="22"/>
        </w:rPr>
        <w:t>dengan</w:t>
      </w:r>
      <w:proofErr w:type="spellEnd"/>
      <w:r w:rsidR="0010749C" w:rsidRPr="00136B6F">
        <w:rPr>
          <w:color w:val="000000" w:themeColor="text1"/>
          <w:sz w:val="22"/>
          <w:szCs w:val="22"/>
        </w:rPr>
        <w:t xml:space="preserve"> </w:t>
      </w:r>
      <w:proofErr w:type="spellStart"/>
      <w:r w:rsidR="0010749C" w:rsidRPr="00136B6F">
        <w:rPr>
          <w:color w:val="000000" w:themeColor="text1"/>
          <w:sz w:val="22"/>
          <w:szCs w:val="22"/>
        </w:rPr>
        <w:t>pelaksanaan</w:t>
      </w:r>
      <w:proofErr w:type="spellEnd"/>
      <w:r w:rsidR="0010749C" w:rsidRPr="00136B6F">
        <w:rPr>
          <w:color w:val="000000" w:themeColor="text1"/>
          <w:sz w:val="22"/>
          <w:szCs w:val="22"/>
        </w:rPr>
        <w:t xml:space="preserve"> </w:t>
      </w:r>
      <w:proofErr w:type="spellStart"/>
      <w:r w:rsidRPr="00136B6F">
        <w:rPr>
          <w:color w:val="000000" w:themeColor="text1"/>
          <w:sz w:val="22"/>
          <w:szCs w:val="22"/>
        </w:rPr>
        <w:t>pemilu</w:t>
      </w:r>
      <w:proofErr w:type="spellEnd"/>
      <w:r w:rsidRPr="00136B6F">
        <w:rPr>
          <w:color w:val="000000" w:themeColor="text1"/>
          <w:sz w:val="22"/>
          <w:szCs w:val="22"/>
        </w:rPr>
        <w:t xml:space="preserve"> </w:t>
      </w:r>
      <w:proofErr w:type="spellStart"/>
      <w:r w:rsidRPr="00136B6F">
        <w:rPr>
          <w:color w:val="000000" w:themeColor="text1"/>
          <w:sz w:val="22"/>
          <w:szCs w:val="22"/>
        </w:rPr>
        <w:t>serentak</w:t>
      </w:r>
      <w:proofErr w:type="spellEnd"/>
      <w:r w:rsidRPr="00136B6F">
        <w:rPr>
          <w:color w:val="000000" w:themeColor="text1"/>
          <w:sz w:val="22"/>
          <w:szCs w:val="22"/>
        </w:rPr>
        <w:t xml:space="preserve"> </w:t>
      </w:r>
      <w:r w:rsidR="0010749C" w:rsidRPr="00136B6F">
        <w:rPr>
          <w:color w:val="000000" w:themeColor="text1"/>
          <w:sz w:val="22"/>
          <w:szCs w:val="22"/>
        </w:rPr>
        <w:t xml:space="preserve">di </w:t>
      </w:r>
      <w:proofErr w:type="spellStart"/>
      <w:r w:rsidR="0010749C" w:rsidRPr="00136B6F">
        <w:rPr>
          <w:color w:val="000000" w:themeColor="text1"/>
          <w:sz w:val="22"/>
          <w:szCs w:val="22"/>
        </w:rPr>
        <w:t>Indoensia</w:t>
      </w:r>
      <w:proofErr w:type="spellEnd"/>
      <w:r w:rsidR="0010749C" w:rsidRPr="00136B6F">
        <w:rPr>
          <w:color w:val="000000" w:themeColor="text1"/>
          <w:sz w:val="22"/>
          <w:szCs w:val="22"/>
        </w:rPr>
        <w:t xml:space="preserve"> </w:t>
      </w:r>
      <w:r w:rsidRPr="00136B6F">
        <w:rPr>
          <w:color w:val="000000" w:themeColor="text1"/>
          <w:sz w:val="22"/>
          <w:szCs w:val="22"/>
        </w:rPr>
        <w:t xml:space="preserve">dan </w:t>
      </w:r>
      <w:proofErr w:type="spellStart"/>
      <w:r w:rsidR="004D164A" w:rsidRPr="00136B6F">
        <w:rPr>
          <w:color w:val="000000" w:themeColor="text1"/>
          <w:sz w:val="22"/>
          <w:szCs w:val="22"/>
        </w:rPr>
        <w:t>bagaimana</w:t>
      </w:r>
      <w:proofErr w:type="spellEnd"/>
      <w:r w:rsidR="004D164A" w:rsidRPr="00136B6F">
        <w:rPr>
          <w:color w:val="000000" w:themeColor="text1"/>
          <w:sz w:val="22"/>
          <w:szCs w:val="22"/>
        </w:rPr>
        <w:t xml:space="preserve"> </w:t>
      </w:r>
      <w:proofErr w:type="spellStart"/>
      <w:r w:rsidRPr="00136B6F">
        <w:rPr>
          <w:color w:val="000000" w:themeColor="text1"/>
          <w:sz w:val="22"/>
          <w:szCs w:val="22"/>
        </w:rPr>
        <w:t>solusi</w:t>
      </w:r>
      <w:proofErr w:type="spellEnd"/>
      <w:r w:rsidRPr="00136B6F">
        <w:rPr>
          <w:color w:val="000000" w:themeColor="text1"/>
          <w:sz w:val="22"/>
          <w:szCs w:val="22"/>
        </w:rPr>
        <w:t xml:space="preserve"> </w:t>
      </w:r>
      <w:proofErr w:type="spellStart"/>
      <w:r w:rsidRPr="00136B6F">
        <w:rPr>
          <w:color w:val="000000" w:themeColor="text1"/>
          <w:sz w:val="22"/>
          <w:szCs w:val="22"/>
        </w:rPr>
        <w:t>alternatif</w:t>
      </w:r>
      <w:proofErr w:type="spellEnd"/>
      <w:r w:rsidRPr="00136B6F">
        <w:rPr>
          <w:color w:val="000000" w:themeColor="text1"/>
          <w:sz w:val="22"/>
          <w:szCs w:val="22"/>
        </w:rPr>
        <w:t xml:space="preserve"> yang </w:t>
      </w:r>
      <w:proofErr w:type="spellStart"/>
      <w:r w:rsidRPr="00136B6F">
        <w:rPr>
          <w:color w:val="000000" w:themeColor="text1"/>
          <w:sz w:val="22"/>
          <w:szCs w:val="22"/>
        </w:rPr>
        <w:t>mampu</w:t>
      </w:r>
      <w:proofErr w:type="spellEnd"/>
      <w:r w:rsidRPr="00136B6F">
        <w:rPr>
          <w:color w:val="000000" w:themeColor="text1"/>
          <w:sz w:val="22"/>
          <w:szCs w:val="22"/>
        </w:rPr>
        <w:t xml:space="preserve"> </w:t>
      </w:r>
      <w:proofErr w:type="spellStart"/>
      <w:r w:rsidRPr="00136B6F">
        <w:rPr>
          <w:color w:val="000000" w:themeColor="text1"/>
          <w:sz w:val="22"/>
          <w:szCs w:val="22"/>
        </w:rPr>
        <w:t>menciptakan</w:t>
      </w:r>
      <w:proofErr w:type="spellEnd"/>
      <w:r w:rsidRPr="00136B6F">
        <w:rPr>
          <w:color w:val="000000" w:themeColor="text1"/>
          <w:sz w:val="22"/>
          <w:szCs w:val="22"/>
        </w:rPr>
        <w:t xml:space="preserve"> </w:t>
      </w:r>
      <w:proofErr w:type="spellStart"/>
      <w:r w:rsidRPr="00136B6F">
        <w:rPr>
          <w:color w:val="000000" w:themeColor="text1"/>
          <w:sz w:val="22"/>
          <w:szCs w:val="22"/>
        </w:rPr>
        <w:t>pemenuhan</w:t>
      </w:r>
      <w:proofErr w:type="spellEnd"/>
      <w:r w:rsidRPr="00136B6F">
        <w:rPr>
          <w:color w:val="000000" w:themeColor="text1"/>
          <w:sz w:val="22"/>
          <w:szCs w:val="22"/>
        </w:rPr>
        <w:t xml:space="preserve"> </w:t>
      </w:r>
      <w:proofErr w:type="spellStart"/>
      <w:r w:rsidRPr="00136B6F">
        <w:rPr>
          <w:color w:val="000000" w:themeColor="text1"/>
          <w:sz w:val="22"/>
          <w:szCs w:val="22"/>
        </w:rPr>
        <w:t>hak</w:t>
      </w:r>
      <w:proofErr w:type="spellEnd"/>
      <w:r w:rsidRPr="00136B6F">
        <w:rPr>
          <w:color w:val="000000" w:themeColor="text1"/>
          <w:sz w:val="22"/>
          <w:szCs w:val="22"/>
        </w:rPr>
        <w:t xml:space="preserve"> </w:t>
      </w:r>
      <w:proofErr w:type="spellStart"/>
      <w:r w:rsidRPr="00136B6F">
        <w:rPr>
          <w:color w:val="000000" w:themeColor="text1"/>
          <w:sz w:val="22"/>
          <w:szCs w:val="22"/>
        </w:rPr>
        <w:t>konstitusional</w:t>
      </w:r>
      <w:proofErr w:type="spellEnd"/>
      <w:r w:rsidRPr="00136B6F">
        <w:rPr>
          <w:color w:val="000000" w:themeColor="text1"/>
          <w:sz w:val="22"/>
          <w:szCs w:val="22"/>
        </w:rPr>
        <w:t xml:space="preserve"> </w:t>
      </w:r>
      <w:proofErr w:type="spellStart"/>
      <w:r w:rsidRPr="00136B6F">
        <w:rPr>
          <w:color w:val="000000" w:themeColor="text1"/>
          <w:sz w:val="22"/>
          <w:szCs w:val="22"/>
        </w:rPr>
        <w:t>warga</w:t>
      </w:r>
      <w:proofErr w:type="spellEnd"/>
      <w:r w:rsidRPr="00136B6F">
        <w:rPr>
          <w:color w:val="000000" w:themeColor="text1"/>
          <w:sz w:val="22"/>
          <w:szCs w:val="22"/>
        </w:rPr>
        <w:t xml:space="preserve"> negara </w:t>
      </w:r>
      <w:proofErr w:type="spellStart"/>
      <w:r w:rsidRPr="00136B6F">
        <w:rPr>
          <w:color w:val="000000" w:themeColor="text1"/>
          <w:sz w:val="22"/>
          <w:szCs w:val="22"/>
        </w:rPr>
        <w:t>sebagai</w:t>
      </w:r>
      <w:proofErr w:type="spellEnd"/>
      <w:r w:rsidRPr="00136B6F">
        <w:rPr>
          <w:color w:val="000000" w:themeColor="text1"/>
          <w:sz w:val="22"/>
          <w:szCs w:val="22"/>
        </w:rPr>
        <w:t xml:space="preserve"> </w:t>
      </w:r>
      <w:proofErr w:type="spellStart"/>
      <w:r w:rsidRPr="00136B6F">
        <w:rPr>
          <w:color w:val="000000" w:themeColor="text1"/>
          <w:sz w:val="22"/>
          <w:szCs w:val="22"/>
        </w:rPr>
        <w:t>pemilih</w:t>
      </w:r>
      <w:proofErr w:type="spellEnd"/>
      <w:r w:rsidRPr="00136B6F">
        <w:rPr>
          <w:color w:val="000000" w:themeColor="text1"/>
          <w:sz w:val="22"/>
          <w:szCs w:val="22"/>
        </w:rPr>
        <w:t xml:space="preserve">. </w:t>
      </w:r>
    </w:p>
    <w:p w14:paraId="5DF0F7E7" w14:textId="00634E7C" w:rsidR="004750B5" w:rsidRPr="00136B6F" w:rsidRDefault="004750B5" w:rsidP="001A3AD5">
      <w:pPr>
        <w:rPr>
          <w:b/>
          <w:i/>
          <w:iCs/>
          <w:color w:val="000000" w:themeColor="text1"/>
          <w:sz w:val="22"/>
          <w:szCs w:val="22"/>
        </w:rPr>
      </w:pPr>
    </w:p>
    <w:p w14:paraId="473332E0" w14:textId="77B666E1" w:rsidR="00F6048E" w:rsidRPr="00B24A49" w:rsidRDefault="00AC52F1" w:rsidP="009852CF">
      <w:pPr>
        <w:rPr>
          <w:b/>
          <w:color w:val="000000" w:themeColor="text1"/>
          <w:sz w:val="26"/>
          <w:szCs w:val="26"/>
          <w:lang w:val="id-ID"/>
        </w:rPr>
      </w:pPr>
      <w:r w:rsidRPr="00B24A49">
        <w:rPr>
          <w:b/>
          <w:color w:val="000000" w:themeColor="text1"/>
          <w:sz w:val="26"/>
          <w:szCs w:val="26"/>
          <w:lang w:val="id-ID"/>
        </w:rPr>
        <w:t>METODE PENELITIAN</w:t>
      </w:r>
    </w:p>
    <w:p w14:paraId="284C246E" w14:textId="5AA693C7" w:rsidR="00B24A49" w:rsidRPr="00275FF8" w:rsidRDefault="00D21820" w:rsidP="000F05F0">
      <w:pPr>
        <w:autoSpaceDE w:val="0"/>
        <w:autoSpaceDN w:val="0"/>
        <w:adjustRightInd w:val="0"/>
        <w:spacing w:before="120"/>
        <w:ind w:firstLine="567"/>
        <w:jc w:val="both"/>
        <w:rPr>
          <w:sz w:val="22"/>
          <w:szCs w:val="22"/>
        </w:rPr>
      </w:pPr>
      <w:r w:rsidRPr="00B24A49">
        <w:rPr>
          <w:color w:val="000000" w:themeColor="text1"/>
          <w:spacing w:val="-6"/>
          <w:sz w:val="22"/>
          <w:szCs w:val="22"/>
          <w:lang w:val="id-ID" w:eastAsia="id-ID"/>
        </w:rPr>
        <w:t>Penelitian</w:t>
      </w:r>
      <w:r>
        <w:rPr>
          <w:color w:val="000000" w:themeColor="text1"/>
          <w:sz w:val="22"/>
          <w:szCs w:val="22"/>
        </w:rPr>
        <w:t xml:space="preserve"> </w:t>
      </w:r>
      <w:proofErr w:type="spellStart"/>
      <w:r>
        <w:rPr>
          <w:color w:val="000000" w:themeColor="text1"/>
          <w:sz w:val="22"/>
          <w:szCs w:val="22"/>
        </w:rPr>
        <w:t>hukum</w:t>
      </w:r>
      <w:proofErr w:type="spellEnd"/>
      <w:r>
        <w:rPr>
          <w:color w:val="000000" w:themeColor="text1"/>
          <w:sz w:val="22"/>
          <w:szCs w:val="22"/>
        </w:rPr>
        <w:t xml:space="preserve"> </w:t>
      </w:r>
      <w:proofErr w:type="spellStart"/>
      <w:r>
        <w:rPr>
          <w:color w:val="000000" w:themeColor="text1"/>
          <w:sz w:val="22"/>
          <w:szCs w:val="22"/>
        </w:rPr>
        <w:t>normatif</w:t>
      </w:r>
      <w:proofErr w:type="spellEnd"/>
      <w:r>
        <w:rPr>
          <w:color w:val="000000" w:themeColor="text1"/>
          <w:sz w:val="22"/>
          <w:szCs w:val="22"/>
        </w:rPr>
        <w:t xml:space="preserve"> </w:t>
      </w:r>
      <w:proofErr w:type="spellStart"/>
      <w:r>
        <w:rPr>
          <w:color w:val="000000" w:themeColor="text1"/>
          <w:sz w:val="22"/>
          <w:szCs w:val="22"/>
        </w:rPr>
        <w:t>ini</w:t>
      </w:r>
      <w:proofErr w:type="spellEnd"/>
      <w:r w:rsidR="000B400A" w:rsidRPr="000B400A">
        <w:rPr>
          <w:color w:val="000000" w:themeColor="text1"/>
          <w:sz w:val="22"/>
          <w:szCs w:val="22"/>
        </w:rPr>
        <w:t xml:space="preserve"> </w:t>
      </w:r>
      <w:proofErr w:type="spellStart"/>
      <w:r>
        <w:rPr>
          <w:color w:val="000000" w:themeColor="text1"/>
          <w:sz w:val="22"/>
          <w:szCs w:val="22"/>
        </w:rPr>
        <w:t>bersifat</w:t>
      </w:r>
      <w:proofErr w:type="spellEnd"/>
      <w:r>
        <w:rPr>
          <w:color w:val="000000" w:themeColor="text1"/>
          <w:sz w:val="22"/>
          <w:szCs w:val="22"/>
        </w:rPr>
        <w:t xml:space="preserve"> </w:t>
      </w:r>
      <w:proofErr w:type="spellStart"/>
      <w:r>
        <w:rPr>
          <w:color w:val="000000" w:themeColor="text1"/>
          <w:sz w:val="22"/>
          <w:szCs w:val="22"/>
        </w:rPr>
        <w:t>deskriptif</w:t>
      </w:r>
      <w:proofErr w:type="spellEnd"/>
      <w:r>
        <w:rPr>
          <w:color w:val="000000" w:themeColor="text1"/>
          <w:sz w:val="22"/>
          <w:szCs w:val="22"/>
        </w:rPr>
        <w:t xml:space="preserve"> </w:t>
      </w:r>
      <w:proofErr w:type="spellStart"/>
      <w:r>
        <w:rPr>
          <w:color w:val="000000" w:themeColor="text1"/>
          <w:sz w:val="22"/>
          <w:szCs w:val="22"/>
        </w:rPr>
        <w:t>analitis</w:t>
      </w:r>
      <w:proofErr w:type="spellEnd"/>
      <w:r>
        <w:rPr>
          <w:color w:val="000000" w:themeColor="text1"/>
          <w:sz w:val="22"/>
          <w:szCs w:val="22"/>
        </w:rPr>
        <w:t xml:space="preserve"> </w:t>
      </w:r>
      <w:r w:rsidR="000B400A" w:rsidRPr="00636C8D">
        <w:rPr>
          <w:color w:val="000000" w:themeColor="text1"/>
          <w:sz w:val="22"/>
          <w:szCs w:val="22"/>
          <w:lang w:val="id-ID"/>
        </w:rPr>
        <w:t>dengan</w:t>
      </w:r>
      <w:r w:rsidR="000B400A" w:rsidRPr="000B400A">
        <w:rPr>
          <w:color w:val="000000" w:themeColor="text1"/>
          <w:sz w:val="22"/>
          <w:szCs w:val="22"/>
        </w:rPr>
        <w:t xml:space="preserve"> </w:t>
      </w:r>
      <w:proofErr w:type="spellStart"/>
      <w:r w:rsidR="003E532B" w:rsidRPr="00136B6F">
        <w:rPr>
          <w:sz w:val="22"/>
          <w:szCs w:val="22"/>
        </w:rPr>
        <w:t>pendekatan</w:t>
      </w:r>
      <w:proofErr w:type="spellEnd"/>
      <w:r w:rsidR="003E532B" w:rsidRPr="00136B6F">
        <w:rPr>
          <w:sz w:val="22"/>
          <w:szCs w:val="22"/>
        </w:rPr>
        <w:t xml:space="preserve"> </w:t>
      </w:r>
      <w:proofErr w:type="spellStart"/>
      <w:r w:rsidR="003E532B" w:rsidRPr="00136B6F">
        <w:rPr>
          <w:sz w:val="22"/>
          <w:szCs w:val="22"/>
        </w:rPr>
        <w:t>konseptual</w:t>
      </w:r>
      <w:proofErr w:type="spellEnd"/>
      <w:r w:rsidR="003E532B" w:rsidRPr="00136B6F">
        <w:rPr>
          <w:sz w:val="22"/>
          <w:szCs w:val="22"/>
        </w:rPr>
        <w:t xml:space="preserve"> </w:t>
      </w:r>
      <w:r w:rsidR="003E532B">
        <w:rPr>
          <w:sz w:val="22"/>
          <w:szCs w:val="22"/>
        </w:rPr>
        <w:t>dan</w:t>
      </w:r>
      <w:r w:rsidR="003E532B" w:rsidRPr="00136B6F">
        <w:rPr>
          <w:sz w:val="22"/>
          <w:szCs w:val="22"/>
        </w:rPr>
        <w:t xml:space="preserve"> </w:t>
      </w:r>
      <w:proofErr w:type="spellStart"/>
      <w:r w:rsidR="003E532B" w:rsidRPr="00136B6F">
        <w:rPr>
          <w:sz w:val="22"/>
          <w:szCs w:val="22"/>
        </w:rPr>
        <w:t>pendekatan</w:t>
      </w:r>
      <w:proofErr w:type="spellEnd"/>
      <w:r w:rsidR="003E532B" w:rsidRPr="00136B6F">
        <w:rPr>
          <w:sz w:val="22"/>
          <w:szCs w:val="22"/>
        </w:rPr>
        <w:t xml:space="preserve"> </w:t>
      </w:r>
      <w:proofErr w:type="spellStart"/>
      <w:r w:rsidR="003E532B" w:rsidRPr="00136B6F">
        <w:rPr>
          <w:sz w:val="22"/>
          <w:szCs w:val="22"/>
        </w:rPr>
        <w:t>peraturan</w:t>
      </w:r>
      <w:proofErr w:type="spellEnd"/>
      <w:r w:rsidR="003E532B" w:rsidRPr="00136B6F">
        <w:rPr>
          <w:sz w:val="22"/>
          <w:szCs w:val="22"/>
        </w:rPr>
        <w:t xml:space="preserve"> </w:t>
      </w:r>
      <w:proofErr w:type="spellStart"/>
      <w:r w:rsidR="003E532B" w:rsidRPr="00136B6F">
        <w:rPr>
          <w:sz w:val="22"/>
          <w:szCs w:val="22"/>
        </w:rPr>
        <w:t>perundang-undangan</w:t>
      </w:r>
      <w:proofErr w:type="spellEnd"/>
      <w:r w:rsidR="000B400A" w:rsidRPr="000B400A">
        <w:rPr>
          <w:color w:val="000000" w:themeColor="text1"/>
          <w:sz w:val="22"/>
          <w:szCs w:val="22"/>
        </w:rPr>
        <w:t xml:space="preserve">. Pada </w:t>
      </w:r>
      <w:proofErr w:type="spellStart"/>
      <w:r w:rsidR="000B400A" w:rsidRPr="000B400A">
        <w:rPr>
          <w:color w:val="000000" w:themeColor="text1"/>
          <w:sz w:val="22"/>
          <w:szCs w:val="22"/>
        </w:rPr>
        <w:t>dasarnya</w:t>
      </w:r>
      <w:proofErr w:type="spellEnd"/>
      <w:r w:rsidR="000B400A" w:rsidRPr="000B400A">
        <w:rPr>
          <w:color w:val="000000" w:themeColor="text1"/>
          <w:sz w:val="22"/>
          <w:szCs w:val="22"/>
        </w:rPr>
        <w:t xml:space="preserve"> </w:t>
      </w:r>
      <w:proofErr w:type="spellStart"/>
      <w:r w:rsidR="000B400A" w:rsidRPr="000B400A">
        <w:rPr>
          <w:color w:val="000000" w:themeColor="text1"/>
          <w:sz w:val="22"/>
          <w:szCs w:val="22"/>
        </w:rPr>
        <w:t>penelitian</w:t>
      </w:r>
      <w:proofErr w:type="spellEnd"/>
      <w:r w:rsidR="000B400A" w:rsidRPr="000B400A">
        <w:rPr>
          <w:color w:val="000000" w:themeColor="text1"/>
          <w:sz w:val="22"/>
          <w:szCs w:val="22"/>
        </w:rPr>
        <w:t xml:space="preserve"> </w:t>
      </w:r>
      <w:proofErr w:type="spellStart"/>
      <w:r w:rsidR="000B400A" w:rsidRPr="000B400A">
        <w:rPr>
          <w:color w:val="000000" w:themeColor="text1"/>
          <w:sz w:val="22"/>
          <w:szCs w:val="22"/>
        </w:rPr>
        <w:t>hukum</w:t>
      </w:r>
      <w:proofErr w:type="spellEnd"/>
      <w:r w:rsidR="000B400A" w:rsidRPr="000B400A">
        <w:rPr>
          <w:color w:val="000000" w:themeColor="text1"/>
          <w:sz w:val="22"/>
          <w:szCs w:val="22"/>
        </w:rPr>
        <w:t xml:space="preserve"> </w:t>
      </w:r>
      <w:proofErr w:type="spellStart"/>
      <w:r w:rsidR="000B400A" w:rsidRPr="000B400A">
        <w:rPr>
          <w:color w:val="000000" w:themeColor="text1"/>
          <w:sz w:val="22"/>
          <w:szCs w:val="22"/>
        </w:rPr>
        <w:t>normatif</w:t>
      </w:r>
      <w:proofErr w:type="spellEnd"/>
      <w:r w:rsidR="000B400A" w:rsidRPr="000B400A">
        <w:rPr>
          <w:color w:val="000000" w:themeColor="text1"/>
          <w:sz w:val="22"/>
          <w:szCs w:val="22"/>
        </w:rPr>
        <w:t xml:space="preserve"> </w:t>
      </w:r>
      <w:proofErr w:type="spellStart"/>
      <w:r w:rsidR="000B400A" w:rsidRPr="000B400A">
        <w:rPr>
          <w:color w:val="000000" w:themeColor="text1"/>
          <w:sz w:val="22"/>
          <w:szCs w:val="22"/>
        </w:rPr>
        <w:t>meneliti</w:t>
      </w:r>
      <w:proofErr w:type="spellEnd"/>
      <w:r w:rsidR="000B400A" w:rsidRPr="000B400A">
        <w:rPr>
          <w:color w:val="000000" w:themeColor="text1"/>
          <w:sz w:val="22"/>
          <w:szCs w:val="22"/>
        </w:rPr>
        <w:t xml:space="preserve"> </w:t>
      </w:r>
      <w:proofErr w:type="spellStart"/>
      <w:r w:rsidR="000B400A" w:rsidRPr="000B400A">
        <w:rPr>
          <w:color w:val="000000" w:themeColor="text1"/>
          <w:sz w:val="22"/>
          <w:szCs w:val="22"/>
        </w:rPr>
        <w:t>mengenai</w:t>
      </w:r>
      <w:proofErr w:type="spellEnd"/>
      <w:r w:rsidR="000B400A" w:rsidRPr="000B400A">
        <w:rPr>
          <w:color w:val="000000" w:themeColor="text1"/>
          <w:sz w:val="22"/>
          <w:szCs w:val="22"/>
        </w:rPr>
        <w:t xml:space="preserve"> </w:t>
      </w:r>
      <w:proofErr w:type="spellStart"/>
      <w:r w:rsidR="000B400A" w:rsidRPr="000B400A">
        <w:rPr>
          <w:color w:val="000000" w:themeColor="text1"/>
          <w:sz w:val="22"/>
          <w:szCs w:val="22"/>
        </w:rPr>
        <w:t>kaidah-kaidah</w:t>
      </w:r>
      <w:proofErr w:type="spellEnd"/>
      <w:r w:rsidR="000B400A" w:rsidRPr="000B400A">
        <w:rPr>
          <w:color w:val="000000" w:themeColor="text1"/>
          <w:sz w:val="22"/>
          <w:szCs w:val="22"/>
        </w:rPr>
        <w:t xml:space="preserve"> </w:t>
      </w:r>
      <w:proofErr w:type="spellStart"/>
      <w:r w:rsidR="000B400A" w:rsidRPr="000B400A">
        <w:rPr>
          <w:color w:val="000000" w:themeColor="text1"/>
          <w:sz w:val="22"/>
          <w:szCs w:val="22"/>
        </w:rPr>
        <w:t>hukum</w:t>
      </w:r>
      <w:proofErr w:type="spellEnd"/>
      <w:r w:rsidR="000B400A" w:rsidRPr="000B400A">
        <w:rPr>
          <w:color w:val="000000" w:themeColor="text1"/>
          <w:sz w:val="22"/>
          <w:szCs w:val="22"/>
        </w:rPr>
        <w:t xml:space="preserve"> dan </w:t>
      </w:r>
      <w:proofErr w:type="spellStart"/>
      <w:r w:rsidR="000B400A" w:rsidRPr="000B400A">
        <w:rPr>
          <w:color w:val="000000" w:themeColor="text1"/>
          <w:sz w:val="22"/>
          <w:szCs w:val="22"/>
        </w:rPr>
        <w:t>asas-asas</w:t>
      </w:r>
      <w:proofErr w:type="spellEnd"/>
      <w:r w:rsidR="000B400A" w:rsidRPr="00077F39">
        <w:rPr>
          <w:rFonts w:ascii="Arial" w:hAnsi="Arial" w:cs="Arial"/>
          <w:sz w:val="22"/>
          <w:szCs w:val="22"/>
        </w:rPr>
        <w:t xml:space="preserve"> </w:t>
      </w:r>
      <w:proofErr w:type="spellStart"/>
      <w:r w:rsidR="000B400A" w:rsidRPr="000B400A">
        <w:rPr>
          <w:color w:val="000000" w:themeColor="text1"/>
          <w:sz w:val="22"/>
          <w:szCs w:val="22"/>
        </w:rPr>
        <w:t>hukum</w:t>
      </w:r>
      <w:proofErr w:type="spellEnd"/>
      <w:r w:rsidR="000B400A" w:rsidRPr="00077F39">
        <w:rPr>
          <w:rFonts w:ascii="Arial" w:hAnsi="Arial" w:cs="Arial"/>
          <w:sz w:val="22"/>
          <w:szCs w:val="22"/>
        </w:rPr>
        <w:t>.</w:t>
      </w:r>
      <w:r w:rsidR="000B400A" w:rsidRPr="00631657">
        <w:rPr>
          <w:rStyle w:val="FootnoteReference"/>
        </w:rPr>
        <w:footnoteReference w:id="6"/>
      </w:r>
      <w:r w:rsidR="000B400A" w:rsidRPr="00077F39">
        <w:rPr>
          <w:rFonts w:ascii="Arial" w:hAnsi="Arial" w:cs="Arial"/>
          <w:sz w:val="22"/>
          <w:szCs w:val="22"/>
        </w:rPr>
        <w:t xml:space="preserve"> </w:t>
      </w:r>
      <w:proofErr w:type="spellStart"/>
      <w:r w:rsidR="000B400A" w:rsidRPr="000B400A">
        <w:rPr>
          <w:sz w:val="22"/>
          <w:szCs w:val="22"/>
        </w:rPr>
        <w:t>Penelitian</w:t>
      </w:r>
      <w:proofErr w:type="spellEnd"/>
      <w:r w:rsidR="000B400A" w:rsidRPr="000B400A">
        <w:rPr>
          <w:sz w:val="22"/>
          <w:szCs w:val="22"/>
        </w:rPr>
        <w:t xml:space="preserve"> </w:t>
      </w:r>
      <w:proofErr w:type="spellStart"/>
      <w:r w:rsidR="000B400A" w:rsidRPr="000B400A">
        <w:rPr>
          <w:sz w:val="22"/>
          <w:szCs w:val="22"/>
        </w:rPr>
        <w:t>normatif</w:t>
      </w:r>
      <w:proofErr w:type="spellEnd"/>
      <w:r w:rsidR="000B400A" w:rsidRPr="000B400A">
        <w:rPr>
          <w:sz w:val="22"/>
          <w:szCs w:val="22"/>
        </w:rPr>
        <w:t xml:space="preserve"> </w:t>
      </w:r>
      <w:proofErr w:type="spellStart"/>
      <w:r w:rsidR="000B400A" w:rsidRPr="000B400A">
        <w:rPr>
          <w:sz w:val="22"/>
          <w:szCs w:val="22"/>
        </w:rPr>
        <w:t>mencoba</w:t>
      </w:r>
      <w:proofErr w:type="spellEnd"/>
      <w:r w:rsidR="000B400A" w:rsidRPr="000B400A">
        <w:rPr>
          <w:sz w:val="22"/>
          <w:szCs w:val="22"/>
        </w:rPr>
        <w:t xml:space="preserve"> </w:t>
      </w:r>
      <w:proofErr w:type="spellStart"/>
      <w:r w:rsidR="000B400A" w:rsidRPr="000B400A">
        <w:rPr>
          <w:sz w:val="22"/>
          <w:szCs w:val="22"/>
        </w:rPr>
        <w:t>menemukan</w:t>
      </w:r>
      <w:proofErr w:type="spellEnd"/>
      <w:r w:rsidR="000B400A" w:rsidRPr="000B400A">
        <w:rPr>
          <w:sz w:val="22"/>
          <w:szCs w:val="22"/>
        </w:rPr>
        <w:t xml:space="preserve"> </w:t>
      </w:r>
      <w:proofErr w:type="spellStart"/>
      <w:r w:rsidR="000B400A" w:rsidRPr="000B400A">
        <w:rPr>
          <w:sz w:val="22"/>
          <w:szCs w:val="22"/>
        </w:rPr>
        <w:t>aturan</w:t>
      </w:r>
      <w:proofErr w:type="spellEnd"/>
      <w:r w:rsidR="000B400A" w:rsidRPr="000B400A">
        <w:rPr>
          <w:sz w:val="22"/>
          <w:szCs w:val="22"/>
        </w:rPr>
        <w:t xml:space="preserve"> </w:t>
      </w:r>
      <w:proofErr w:type="spellStart"/>
      <w:r w:rsidR="000B400A" w:rsidRPr="000B400A">
        <w:rPr>
          <w:sz w:val="22"/>
          <w:szCs w:val="22"/>
        </w:rPr>
        <w:t>hukum</w:t>
      </w:r>
      <w:proofErr w:type="spellEnd"/>
      <w:r w:rsidR="000B400A" w:rsidRPr="000B400A">
        <w:rPr>
          <w:sz w:val="22"/>
          <w:szCs w:val="22"/>
        </w:rPr>
        <w:t xml:space="preserve">, </w:t>
      </w:r>
      <w:proofErr w:type="spellStart"/>
      <w:r w:rsidR="000B400A" w:rsidRPr="000B400A">
        <w:rPr>
          <w:sz w:val="22"/>
          <w:szCs w:val="22"/>
        </w:rPr>
        <w:t>prinsip</w:t>
      </w:r>
      <w:proofErr w:type="spellEnd"/>
      <w:r w:rsidR="000B400A" w:rsidRPr="000B400A">
        <w:rPr>
          <w:sz w:val="22"/>
          <w:szCs w:val="22"/>
        </w:rPr>
        <w:t xml:space="preserve"> </w:t>
      </w:r>
      <w:proofErr w:type="spellStart"/>
      <w:r w:rsidR="000B400A" w:rsidRPr="000B400A">
        <w:rPr>
          <w:sz w:val="22"/>
          <w:szCs w:val="22"/>
        </w:rPr>
        <w:t>hukum</w:t>
      </w:r>
      <w:proofErr w:type="spellEnd"/>
      <w:r w:rsidR="000B400A" w:rsidRPr="000B400A">
        <w:rPr>
          <w:sz w:val="22"/>
          <w:szCs w:val="22"/>
        </w:rPr>
        <w:t xml:space="preserve">, </w:t>
      </w:r>
      <w:proofErr w:type="spellStart"/>
      <w:r w:rsidR="000B400A" w:rsidRPr="000B400A">
        <w:rPr>
          <w:sz w:val="22"/>
          <w:szCs w:val="22"/>
        </w:rPr>
        <w:t>maupun</w:t>
      </w:r>
      <w:proofErr w:type="spellEnd"/>
      <w:r w:rsidR="000B400A" w:rsidRPr="000B400A">
        <w:rPr>
          <w:sz w:val="22"/>
          <w:szCs w:val="22"/>
        </w:rPr>
        <w:t xml:space="preserve"> </w:t>
      </w:r>
      <w:proofErr w:type="spellStart"/>
      <w:r w:rsidR="000B400A" w:rsidRPr="000B400A">
        <w:rPr>
          <w:sz w:val="22"/>
          <w:szCs w:val="22"/>
        </w:rPr>
        <w:t>doktrin</w:t>
      </w:r>
      <w:proofErr w:type="spellEnd"/>
      <w:r w:rsidR="000B400A" w:rsidRPr="000B400A">
        <w:rPr>
          <w:sz w:val="22"/>
          <w:szCs w:val="22"/>
        </w:rPr>
        <w:t xml:space="preserve"> </w:t>
      </w:r>
      <w:proofErr w:type="spellStart"/>
      <w:r w:rsidR="000B400A" w:rsidRPr="000B400A">
        <w:rPr>
          <w:sz w:val="22"/>
          <w:szCs w:val="22"/>
        </w:rPr>
        <w:t>hukum</w:t>
      </w:r>
      <w:proofErr w:type="spellEnd"/>
      <w:r w:rsidR="000B400A" w:rsidRPr="000B400A">
        <w:rPr>
          <w:sz w:val="22"/>
          <w:szCs w:val="22"/>
        </w:rPr>
        <w:t xml:space="preserve"> yang </w:t>
      </w:r>
      <w:proofErr w:type="spellStart"/>
      <w:r w:rsidR="000B400A" w:rsidRPr="000B400A">
        <w:rPr>
          <w:sz w:val="22"/>
          <w:szCs w:val="22"/>
        </w:rPr>
        <w:t>akan</w:t>
      </w:r>
      <w:proofErr w:type="spellEnd"/>
      <w:r w:rsidR="000B400A" w:rsidRPr="000B400A">
        <w:rPr>
          <w:sz w:val="22"/>
          <w:szCs w:val="22"/>
        </w:rPr>
        <w:t xml:space="preserve"> </w:t>
      </w:r>
      <w:proofErr w:type="spellStart"/>
      <w:r w:rsidR="000B400A" w:rsidRPr="000B400A">
        <w:rPr>
          <w:sz w:val="22"/>
          <w:szCs w:val="22"/>
        </w:rPr>
        <w:t>digunakan</w:t>
      </w:r>
      <w:proofErr w:type="spellEnd"/>
      <w:r w:rsidR="000B400A" w:rsidRPr="000B400A">
        <w:rPr>
          <w:sz w:val="22"/>
          <w:szCs w:val="22"/>
        </w:rPr>
        <w:t xml:space="preserve"> </w:t>
      </w:r>
      <w:proofErr w:type="spellStart"/>
      <w:r w:rsidR="000B400A" w:rsidRPr="000B400A">
        <w:rPr>
          <w:sz w:val="22"/>
          <w:szCs w:val="22"/>
        </w:rPr>
        <w:t>untuk</w:t>
      </w:r>
      <w:proofErr w:type="spellEnd"/>
      <w:r w:rsidR="000B400A" w:rsidRPr="000B400A">
        <w:rPr>
          <w:sz w:val="22"/>
          <w:szCs w:val="22"/>
        </w:rPr>
        <w:t xml:space="preserve"> </w:t>
      </w:r>
      <w:proofErr w:type="spellStart"/>
      <w:r w:rsidR="000B400A" w:rsidRPr="000B400A">
        <w:rPr>
          <w:sz w:val="22"/>
          <w:szCs w:val="22"/>
        </w:rPr>
        <w:t>menjawab</w:t>
      </w:r>
      <w:proofErr w:type="spellEnd"/>
      <w:r w:rsidR="000B400A" w:rsidRPr="000B400A">
        <w:rPr>
          <w:sz w:val="22"/>
          <w:szCs w:val="22"/>
        </w:rPr>
        <w:t xml:space="preserve"> </w:t>
      </w:r>
      <w:proofErr w:type="spellStart"/>
      <w:r w:rsidR="000B400A" w:rsidRPr="000B400A">
        <w:rPr>
          <w:sz w:val="22"/>
          <w:szCs w:val="22"/>
        </w:rPr>
        <w:t>isu</w:t>
      </w:r>
      <w:proofErr w:type="spellEnd"/>
      <w:r w:rsidR="000B400A" w:rsidRPr="000B400A">
        <w:rPr>
          <w:sz w:val="22"/>
          <w:szCs w:val="22"/>
        </w:rPr>
        <w:t xml:space="preserve"> </w:t>
      </w:r>
      <w:proofErr w:type="spellStart"/>
      <w:r w:rsidR="000B400A" w:rsidRPr="000B400A">
        <w:rPr>
          <w:sz w:val="22"/>
          <w:szCs w:val="22"/>
        </w:rPr>
        <w:t>hukum</w:t>
      </w:r>
      <w:proofErr w:type="spellEnd"/>
      <w:r w:rsidR="000B400A" w:rsidRPr="000B400A">
        <w:rPr>
          <w:sz w:val="22"/>
          <w:szCs w:val="22"/>
        </w:rPr>
        <w:t xml:space="preserve"> yang </w:t>
      </w:r>
      <w:proofErr w:type="spellStart"/>
      <w:r w:rsidR="000B400A" w:rsidRPr="000B400A">
        <w:rPr>
          <w:sz w:val="22"/>
          <w:szCs w:val="22"/>
        </w:rPr>
        <w:t>dihadapi</w:t>
      </w:r>
      <w:proofErr w:type="spellEnd"/>
      <w:r w:rsidR="000B400A" w:rsidRPr="000B400A">
        <w:rPr>
          <w:sz w:val="22"/>
          <w:szCs w:val="22"/>
        </w:rPr>
        <w:t>.</w:t>
      </w:r>
      <w:r w:rsidR="000B400A" w:rsidRPr="000B400A">
        <w:rPr>
          <w:rStyle w:val="FootnoteReference"/>
          <w:sz w:val="22"/>
          <w:szCs w:val="22"/>
        </w:rPr>
        <w:footnoteReference w:id="7"/>
      </w:r>
      <w:r w:rsidR="000B400A" w:rsidRPr="000B400A">
        <w:rPr>
          <w:sz w:val="22"/>
          <w:szCs w:val="22"/>
        </w:rPr>
        <w:t xml:space="preserve"> </w:t>
      </w:r>
      <w:proofErr w:type="spellStart"/>
      <w:r w:rsidR="000B400A" w:rsidRPr="000B400A">
        <w:rPr>
          <w:sz w:val="22"/>
          <w:szCs w:val="22"/>
        </w:rPr>
        <w:t>Dalam</w:t>
      </w:r>
      <w:proofErr w:type="spellEnd"/>
      <w:r w:rsidR="000B400A" w:rsidRPr="000B400A">
        <w:rPr>
          <w:sz w:val="22"/>
          <w:szCs w:val="22"/>
        </w:rPr>
        <w:t xml:space="preserve"> </w:t>
      </w:r>
      <w:proofErr w:type="spellStart"/>
      <w:r w:rsidR="000B400A" w:rsidRPr="000B400A">
        <w:rPr>
          <w:sz w:val="22"/>
          <w:szCs w:val="22"/>
        </w:rPr>
        <w:t>penulisan</w:t>
      </w:r>
      <w:proofErr w:type="spellEnd"/>
      <w:r w:rsidR="000B400A" w:rsidRPr="000B400A">
        <w:rPr>
          <w:sz w:val="22"/>
          <w:szCs w:val="22"/>
        </w:rPr>
        <w:t xml:space="preserve"> </w:t>
      </w:r>
      <w:proofErr w:type="spellStart"/>
      <w:r w:rsidR="000B400A" w:rsidRPr="000B400A">
        <w:rPr>
          <w:sz w:val="22"/>
          <w:szCs w:val="22"/>
        </w:rPr>
        <w:t>ini</w:t>
      </w:r>
      <w:proofErr w:type="spellEnd"/>
      <w:r w:rsidR="000B400A" w:rsidRPr="000B400A">
        <w:rPr>
          <w:sz w:val="22"/>
          <w:szCs w:val="22"/>
        </w:rPr>
        <w:t xml:space="preserve"> </w:t>
      </w:r>
      <w:proofErr w:type="spellStart"/>
      <w:r w:rsidR="000B400A" w:rsidRPr="000B400A">
        <w:rPr>
          <w:sz w:val="22"/>
          <w:szCs w:val="22"/>
        </w:rPr>
        <w:t>ialah</w:t>
      </w:r>
      <w:proofErr w:type="spellEnd"/>
      <w:r w:rsidR="000B400A" w:rsidRPr="000B400A">
        <w:rPr>
          <w:sz w:val="22"/>
          <w:szCs w:val="22"/>
        </w:rPr>
        <w:t xml:space="preserve"> </w:t>
      </w:r>
      <w:proofErr w:type="spellStart"/>
      <w:r w:rsidR="000B400A" w:rsidRPr="000B400A">
        <w:rPr>
          <w:sz w:val="22"/>
          <w:szCs w:val="22"/>
        </w:rPr>
        <w:t>terkait</w:t>
      </w:r>
      <w:proofErr w:type="spellEnd"/>
      <w:r w:rsidR="000B400A" w:rsidRPr="000B400A">
        <w:rPr>
          <w:sz w:val="22"/>
          <w:szCs w:val="22"/>
        </w:rPr>
        <w:t xml:space="preserve"> </w:t>
      </w:r>
      <w:proofErr w:type="spellStart"/>
      <w:r w:rsidR="000B400A" w:rsidRPr="000B400A">
        <w:rPr>
          <w:sz w:val="22"/>
          <w:szCs w:val="22"/>
        </w:rPr>
        <w:t>dengan</w:t>
      </w:r>
      <w:proofErr w:type="spellEnd"/>
      <w:r w:rsidR="000B400A" w:rsidRPr="000B400A">
        <w:rPr>
          <w:sz w:val="22"/>
          <w:szCs w:val="22"/>
        </w:rPr>
        <w:t xml:space="preserve"> </w:t>
      </w:r>
      <w:proofErr w:type="spellStart"/>
      <w:r w:rsidR="000B400A">
        <w:rPr>
          <w:sz w:val="22"/>
          <w:szCs w:val="22"/>
        </w:rPr>
        <w:t>konteks</w:t>
      </w:r>
      <w:proofErr w:type="spellEnd"/>
      <w:r w:rsidR="000B400A">
        <w:rPr>
          <w:sz w:val="22"/>
          <w:szCs w:val="22"/>
        </w:rPr>
        <w:t xml:space="preserve"> </w:t>
      </w:r>
      <w:proofErr w:type="spellStart"/>
      <w:r w:rsidR="003E532B">
        <w:rPr>
          <w:sz w:val="22"/>
          <w:szCs w:val="22"/>
        </w:rPr>
        <w:t>P</w:t>
      </w:r>
      <w:r w:rsidR="000B400A">
        <w:rPr>
          <w:sz w:val="22"/>
          <w:szCs w:val="22"/>
        </w:rPr>
        <w:t>emilihan</w:t>
      </w:r>
      <w:proofErr w:type="spellEnd"/>
      <w:r w:rsidR="000B400A">
        <w:rPr>
          <w:sz w:val="22"/>
          <w:szCs w:val="22"/>
        </w:rPr>
        <w:t xml:space="preserve"> </w:t>
      </w:r>
      <w:proofErr w:type="spellStart"/>
      <w:r w:rsidR="003E532B">
        <w:rPr>
          <w:sz w:val="22"/>
          <w:szCs w:val="22"/>
        </w:rPr>
        <w:t>U</w:t>
      </w:r>
      <w:r w:rsidR="000B400A">
        <w:rPr>
          <w:sz w:val="22"/>
          <w:szCs w:val="22"/>
        </w:rPr>
        <w:t>mum</w:t>
      </w:r>
      <w:proofErr w:type="spellEnd"/>
      <w:r w:rsidR="000B400A">
        <w:rPr>
          <w:sz w:val="22"/>
          <w:szCs w:val="22"/>
        </w:rPr>
        <w:t xml:space="preserve"> dan </w:t>
      </w:r>
      <w:proofErr w:type="spellStart"/>
      <w:r w:rsidR="000B400A">
        <w:rPr>
          <w:sz w:val="22"/>
          <w:szCs w:val="22"/>
        </w:rPr>
        <w:t>penerapan</w:t>
      </w:r>
      <w:proofErr w:type="spellEnd"/>
      <w:r w:rsidR="000B400A">
        <w:rPr>
          <w:sz w:val="22"/>
          <w:szCs w:val="22"/>
        </w:rPr>
        <w:t xml:space="preserve"> </w:t>
      </w:r>
      <w:r w:rsidR="003E532B" w:rsidRPr="003E532B">
        <w:rPr>
          <w:i/>
          <w:iCs/>
          <w:sz w:val="22"/>
          <w:szCs w:val="22"/>
        </w:rPr>
        <w:t>P</w:t>
      </w:r>
      <w:r w:rsidR="000B400A" w:rsidRPr="003E532B">
        <w:rPr>
          <w:i/>
          <w:iCs/>
          <w:sz w:val="22"/>
          <w:szCs w:val="22"/>
        </w:rPr>
        <w:t xml:space="preserve">residential </w:t>
      </w:r>
      <w:r w:rsidR="003E532B">
        <w:rPr>
          <w:i/>
          <w:iCs/>
          <w:sz w:val="22"/>
          <w:szCs w:val="22"/>
        </w:rPr>
        <w:t>T</w:t>
      </w:r>
      <w:r w:rsidR="000B400A" w:rsidRPr="003E532B">
        <w:rPr>
          <w:i/>
          <w:iCs/>
          <w:sz w:val="22"/>
          <w:szCs w:val="22"/>
        </w:rPr>
        <w:t>hreshold</w:t>
      </w:r>
      <w:r w:rsidR="000B400A" w:rsidRPr="000B400A">
        <w:rPr>
          <w:sz w:val="22"/>
          <w:szCs w:val="22"/>
        </w:rPr>
        <w:t>.</w:t>
      </w:r>
      <w:r w:rsidR="000B400A">
        <w:rPr>
          <w:sz w:val="22"/>
          <w:szCs w:val="22"/>
        </w:rPr>
        <w:t xml:space="preserve"> </w:t>
      </w:r>
      <w:r w:rsidR="000B400A" w:rsidRPr="003E532B">
        <w:rPr>
          <w:sz w:val="22"/>
          <w:szCs w:val="22"/>
        </w:rPr>
        <w:t xml:space="preserve">Data yang </w:t>
      </w:r>
      <w:proofErr w:type="spellStart"/>
      <w:r w:rsidR="000B400A" w:rsidRPr="003E532B">
        <w:rPr>
          <w:sz w:val="22"/>
          <w:szCs w:val="22"/>
        </w:rPr>
        <w:t>digunakan</w:t>
      </w:r>
      <w:proofErr w:type="spellEnd"/>
      <w:r w:rsidR="000B400A" w:rsidRPr="003E532B">
        <w:rPr>
          <w:sz w:val="22"/>
          <w:szCs w:val="22"/>
        </w:rPr>
        <w:t xml:space="preserve"> </w:t>
      </w:r>
      <w:proofErr w:type="spellStart"/>
      <w:r w:rsidR="000B400A" w:rsidRPr="003E532B">
        <w:rPr>
          <w:sz w:val="22"/>
          <w:szCs w:val="22"/>
        </w:rPr>
        <w:t>dalam</w:t>
      </w:r>
      <w:proofErr w:type="spellEnd"/>
      <w:r w:rsidR="000B400A" w:rsidRPr="003E532B">
        <w:rPr>
          <w:sz w:val="22"/>
          <w:szCs w:val="22"/>
        </w:rPr>
        <w:t xml:space="preserve"> </w:t>
      </w:r>
      <w:proofErr w:type="spellStart"/>
      <w:r w:rsidR="000B400A" w:rsidRPr="003E532B">
        <w:rPr>
          <w:sz w:val="22"/>
          <w:szCs w:val="22"/>
        </w:rPr>
        <w:t>penelitian</w:t>
      </w:r>
      <w:proofErr w:type="spellEnd"/>
      <w:r w:rsidR="000B400A" w:rsidRPr="003E532B">
        <w:rPr>
          <w:sz w:val="22"/>
          <w:szCs w:val="22"/>
        </w:rPr>
        <w:t xml:space="preserve"> </w:t>
      </w:r>
      <w:proofErr w:type="spellStart"/>
      <w:r w:rsidR="000B400A" w:rsidRPr="003E532B">
        <w:rPr>
          <w:sz w:val="22"/>
          <w:szCs w:val="22"/>
        </w:rPr>
        <w:t>ini</w:t>
      </w:r>
      <w:proofErr w:type="spellEnd"/>
      <w:r w:rsidR="000B400A" w:rsidRPr="003E532B">
        <w:rPr>
          <w:sz w:val="22"/>
          <w:szCs w:val="22"/>
        </w:rPr>
        <w:t xml:space="preserve"> </w:t>
      </w:r>
      <w:proofErr w:type="spellStart"/>
      <w:r w:rsidR="000B400A" w:rsidRPr="003E532B">
        <w:rPr>
          <w:sz w:val="22"/>
          <w:szCs w:val="22"/>
        </w:rPr>
        <w:t>diperoleh</w:t>
      </w:r>
      <w:proofErr w:type="spellEnd"/>
      <w:r w:rsidR="000B400A" w:rsidRPr="003E532B">
        <w:rPr>
          <w:sz w:val="22"/>
          <w:szCs w:val="22"/>
        </w:rPr>
        <w:t xml:space="preserve"> </w:t>
      </w:r>
      <w:proofErr w:type="spellStart"/>
      <w:r w:rsidR="000B400A" w:rsidRPr="003E532B">
        <w:rPr>
          <w:sz w:val="22"/>
          <w:szCs w:val="22"/>
        </w:rPr>
        <w:t>dari</w:t>
      </w:r>
      <w:proofErr w:type="spellEnd"/>
      <w:r w:rsidR="000B400A" w:rsidRPr="003E532B">
        <w:rPr>
          <w:sz w:val="22"/>
          <w:szCs w:val="22"/>
        </w:rPr>
        <w:t xml:space="preserve"> </w:t>
      </w:r>
      <w:proofErr w:type="spellStart"/>
      <w:r w:rsidR="000B400A" w:rsidRPr="003E532B">
        <w:rPr>
          <w:sz w:val="22"/>
          <w:szCs w:val="22"/>
        </w:rPr>
        <w:t>studi</w:t>
      </w:r>
      <w:proofErr w:type="spellEnd"/>
      <w:r w:rsidR="000B400A" w:rsidRPr="003E532B">
        <w:rPr>
          <w:sz w:val="22"/>
          <w:szCs w:val="22"/>
        </w:rPr>
        <w:t xml:space="preserve"> </w:t>
      </w:r>
      <w:proofErr w:type="spellStart"/>
      <w:r w:rsidR="000B400A" w:rsidRPr="003E532B">
        <w:rPr>
          <w:sz w:val="22"/>
          <w:szCs w:val="22"/>
        </w:rPr>
        <w:t>kepustakaan</w:t>
      </w:r>
      <w:proofErr w:type="spellEnd"/>
      <w:r w:rsidR="000B400A" w:rsidRPr="003E532B">
        <w:rPr>
          <w:sz w:val="22"/>
          <w:szCs w:val="22"/>
        </w:rPr>
        <w:t xml:space="preserve"> yang </w:t>
      </w:r>
      <w:proofErr w:type="spellStart"/>
      <w:r w:rsidR="000B400A" w:rsidRPr="003E532B">
        <w:rPr>
          <w:sz w:val="22"/>
          <w:szCs w:val="22"/>
        </w:rPr>
        <w:t>berasal</w:t>
      </w:r>
      <w:proofErr w:type="spellEnd"/>
      <w:r w:rsidR="000B400A" w:rsidRPr="003E532B">
        <w:rPr>
          <w:sz w:val="22"/>
          <w:szCs w:val="22"/>
        </w:rPr>
        <w:t xml:space="preserve"> </w:t>
      </w:r>
      <w:proofErr w:type="spellStart"/>
      <w:r w:rsidR="000B400A" w:rsidRPr="003E532B">
        <w:rPr>
          <w:sz w:val="22"/>
          <w:szCs w:val="22"/>
        </w:rPr>
        <w:t>dari</w:t>
      </w:r>
      <w:proofErr w:type="spellEnd"/>
      <w:r w:rsidR="000B400A" w:rsidRPr="003E532B">
        <w:rPr>
          <w:sz w:val="22"/>
          <w:szCs w:val="22"/>
        </w:rPr>
        <w:t xml:space="preserve"> </w:t>
      </w:r>
      <w:proofErr w:type="spellStart"/>
      <w:r w:rsidR="000B400A" w:rsidRPr="003E532B">
        <w:rPr>
          <w:sz w:val="22"/>
          <w:szCs w:val="22"/>
        </w:rPr>
        <w:t>bahan</w:t>
      </w:r>
      <w:proofErr w:type="spellEnd"/>
      <w:r w:rsidR="000B400A" w:rsidRPr="003E532B">
        <w:rPr>
          <w:sz w:val="22"/>
          <w:szCs w:val="22"/>
        </w:rPr>
        <w:t xml:space="preserve"> </w:t>
      </w:r>
      <w:proofErr w:type="spellStart"/>
      <w:r w:rsidR="000B400A" w:rsidRPr="003E532B">
        <w:rPr>
          <w:sz w:val="22"/>
          <w:szCs w:val="22"/>
        </w:rPr>
        <w:t>hukum</w:t>
      </w:r>
      <w:proofErr w:type="spellEnd"/>
      <w:r w:rsidR="000B400A" w:rsidRPr="003E532B">
        <w:rPr>
          <w:sz w:val="22"/>
          <w:szCs w:val="22"/>
        </w:rPr>
        <w:t xml:space="preserve"> primer yang </w:t>
      </w:r>
      <w:proofErr w:type="spellStart"/>
      <w:r w:rsidR="000B400A" w:rsidRPr="003E532B">
        <w:rPr>
          <w:sz w:val="22"/>
          <w:szCs w:val="22"/>
        </w:rPr>
        <w:t>terdiri</w:t>
      </w:r>
      <w:proofErr w:type="spellEnd"/>
      <w:r w:rsidR="000B400A" w:rsidRPr="003E532B">
        <w:rPr>
          <w:sz w:val="22"/>
          <w:szCs w:val="22"/>
        </w:rPr>
        <w:t xml:space="preserve"> </w:t>
      </w:r>
      <w:proofErr w:type="spellStart"/>
      <w:r w:rsidR="000B400A" w:rsidRPr="003E532B">
        <w:rPr>
          <w:sz w:val="22"/>
          <w:szCs w:val="22"/>
        </w:rPr>
        <w:t>dari</w:t>
      </w:r>
      <w:proofErr w:type="spellEnd"/>
      <w:r w:rsidR="000B400A" w:rsidRPr="003E532B">
        <w:rPr>
          <w:sz w:val="22"/>
          <w:szCs w:val="22"/>
        </w:rPr>
        <w:t xml:space="preserve"> </w:t>
      </w:r>
      <w:proofErr w:type="spellStart"/>
      <w:r w:rsidR="000B400A" w:rsidRPr="003E532B">
        <w:rPr>
          <w:sz w:val="22"/>
          <w:szCs w:val="22"/>
        </w:rPr>
        <w:t>peraturan</w:t>
      </w:r>
      <w:proofErr w:type="spellEnd"/>
      <w:r w:rsidR="000B400A" w:rsidRPr="003E532B">
        <w:rPr>
          <w:sz w:val="22"/>
          <w:szCs w:val="22"/>
        </w:rPr>
        <w:t xml:space="preserve"> </w:t>
      </w:r>
      <w:proofErr w:type="spellStart"/>
      <w:r w:rsidR="000B400A" w:rsidRPr="003E532B">
        <w:rPr>
          <w:sz w:val="22"/>
          <w:szCs w:val="22"/>
        </w:rPr>
        <w:t>perundang-undangan</w:t>
      </w:r>
      <w:proofErr w:type="spellEnd"/>
      <w:r w:rsidR="000B400A" w:rsidRPr="003E532B">
        <w:rPr>
          <w:sz w:val="22"/>
          <w:szCs w:val="22"/>
        </w:rPr>
        <w:t xml:space="preserve"> yang </w:t>
      </w:r>
      <w:proofErr w:type="spellStart"/>
      <w:r w:rsidR="000F05F0">
        <w:rPr>
          <w:sz w:val="22"/>
          <w:szCs w:val="22"/>
        </w:rPr>
        <w:t>pernah</w:t>
      </w:r>
      <w:proofErr w:type="spellEnd"/>
      <w:r w:rsidR="000F05F0">
        <w:rPr>
          <w:sz w:val="22"/>
          <w:szCs w:val="22"/>
        </w:rPr>
        <w:t xml:space="preserve"> </w:t>
      </w:r>
      <w:proofErr w:type="spellStart"/>
      <w:r w:rsidR="000F05F0">
        <w:rPr>
          <w:sz w:val="22"/>
          <w:szCs w:val="22"/>
        </w:rPr>
        <w:t>berlaku</w:t>
      </w:r>
      <w:proofErr w:type="spellEnd"/>
      <w:r w:rsidR="000F05F0">
        <w:rPr>
          <w:sz w:val="22"/>
          <w:szCs w:val="22"/>
        </w:rPr>
        <w:t xml:space="preserve"> dan </w:t>
      </w:r>
      <w:proofErr w:type="spellStart"/>
      <w:r w:rsidR="000B400A" w:rsidRPr="003E532B">
        <w:rPr>
          <w:sz w:val="22"/>
          <w:szCs w:val="22"/>
        </w:rPr>
        <w:t>mengatur</w:t>
      </w:r>
      <w:proofErr w:type="spellEnd"/>
      <w:r w:rsidR="000B400A" w:rsidRPr="003E532B">
        <w:rPr>
          <w:sz w:val="22"/>
          <w:szCs w:val="22"/>
        </w:rPr>
        <w:t xml:space="preserve"> </w:t>
      </w:r>
      <w:proofErr w:type="spellStart"/>
      <w:r w:rsidR="000B400A" w:rsidRPr="003E532B">
        <w:rPr>
          <w:sz w:val="22"/>
          <w:szCs w:val="22"/>
        </w:rPr>
        <w:t>perihal</w:t>
      </w:r>
      <w:proofErr w:type="spellEnd"/>
      <w:r w:rsidR="003E532B" w:rsidRPr="003E532B">
        <w:rPr>
          <w:sz w:val="22"/>
          <w:szCs w:val="22"/>
        </w:rPr>
        <w:t xml:space="preserve"> </w:t>
      </w:r>
      <w:proofErr w:type="spellStart"/>
      <w:r w:rsidR="003E532B" w:rsidRPr="003E532B">
        <w:rPr>
          <w:sz w:val="22"/>
          <w:szCs w:val="22"/>
        </w:rPr>
        <w:t>pelaksanaan</w:t>
      </w:r>
      <w:proofErr w:type="spellEnd"/>
      <w:r w:rsidR="003E532B" w:rsidRPr="003E532B">
        <w:rPr>
          <w:sz w:val="22"/>
          <w:szCs w:val="22"/>
        </w:rPr>
        <w:t xml:space="preserve"> </w:t>
      </w:r>
      <w:proofErr w:type="spellStart"/>
      <w:r w:rsidR="003E532B" w:rsidRPr="003E532B">
        <w:rPr>
          <w:sz w:val="22"/>
          <w:szCs w:val="22"/>
        </w:rPr>
        <w:t>Pemilu</w:t>
      </w:r>
      <w:proofErr w:type="spellEnd"/>
      <w:r w:rsidR="003E532B" w:rsidRPr="003E532B">
        <w:rPr>
          <w:sz w:val="22"/>
          <w:szCs w:val="22"/>
        </w:rPr>
        <w:t xml:space="preserve"> di Indonesia</w:t>
      </w:r>
      <w:r w:rsidR="00275FF8">
        <w:rPr>
          <w:sz w:val="22"/>
          <w:szCs w:val="22"/>
        </w:rPr>
        <w:t xml:space="preserve"> </w:t>
      </w:r>
      <w:proofErr w:type="spellStart"/>
      <w:r w:rsidR="00275FF8">
        <w:rPr>
          <w:sz w:val="22"/>
          <w:szCs w:val="22"/>
        </w:rPr>
        <w:t>seperti</w:t>
      </w:r>
      <w:proofErr w:type="spellEnd"/>
      <w:r w:rsidR="000F05F0">
        <w:rPr>
          <w:sz w:val="22"/>
          <w:szCs w:val="22"/>
        </w:rPr>
        <w:t xml:space="preserve">; </w:t>
      </w:r>
      <w:proofErr w:type="spellStart"/>
      <w:r w:rsidR="00275FF8" w:rsidRPr="000F05F0">
        <w:rPr>
          <w:sz w:val="22"/>
          <w:szCs w:val="22"/>
        </w:rPr>
        <w:t>Undang-undang</w:t>
      </w:r>
      <w:proofErr w:type="spellEnd"/>
      <w:r w:rsidR="00275FF8" w:rsidRPr="000F05F0">
        <w:rPr>
          <w:sz w:val="22"/>
          <w:szCs w:val="22"/>
        </w:rPr>
        <w:t xml:space="preserve"> </w:t>
      </w:r>
      <w:proofErr w:type="spellStart"/>
      <w:r w:rsidR="00275FF8" w:rsidRPr="000F05F0">
        <w:rPr>
          <w:sz w:val="22"/>
          <w:szCs w:val="22"/>
        </w:rPr>
        <w:t>Nomor</w:t>
      </w:r>
      <w:proofErr w:type="spellEnd"/>
      <w:r w:rsidR="00275FF8" w:rsidRPr="000F05F0">
        <w:rPr>
          <w:sz w:val="22"/>
          <w:szCs w:val="22"/>
        </w:rPr>
        <w:t xml:space="preserve"> 23 </w:t>
      </w:r>
      <w:proofErr w:type="spellStart"/>
      <w:r w:rsidR="00275FF8" w:rsidRPr="000F05F0">
        <w:rPr>
          <w:sz w:val="22"/>
          <w:szCs w:val="22"/>
        </w:rPr>
        <w:t>Tahun</w:t>
      </w:r>
      <w:proofErr w:type="spellEnd"/>
      <w:r w:rsidR="00275FF8" w:rsidRPr="000F05F0">
        <w:rPr>
          <w:sz w:val="22"/>
          <w:szCs w:val="22"/>
        </w:rPr>
        <w:t xml:space="preserve"> 2003 </w:t>
      </w:r>
      <w:proofErr w:type="spellStart"/>
      <w:r w:rsidR="00275FF8" w:rsidRPr="000F05F0">
        <w:rPr>
          <w:sz w:val="22"/>
          <w:szCs w:val="22"/>
        </w:rPr>
        <w:t>tentang</w:t>
      </w:r>
      <w:proofErr w:type="spellEnd"/>
      <w:r w:rsidR="00275FF8" w:rsidRPr="000F05F0">
        <w:rPr>
          <w:sz w:val="22"/>
          <w:szCs w:val="22"/>
        </w:rPr>
        <w:t xml:space="preserve"> </w:t>
      </w:r>
      <w:proofErr w:type="spellStart"/>
      <w:r w:rsidR="00275FF8" w:rsidRPr="000F05F0">
        <w:rPr>
          <w:sz w:val="22"/>
          <w:szCs w:val="22"/>
        </w:rPr>
        <w:t>Pemilihan</w:t>
      </w:r>
      <w:proofErr w:type="spellEnd"/>
      <w:r w:rsidR="00275FF8" w:rsidRPr="000F05F0">
        <w:rPr>
          <w:sz w:val="22"/>
          <w:szCs w:val="22"/>
        </w:rPr>
        <w:t xml:space="preserve"> </w:t>
      </w:r>
      <w:proofErr w:type="spellStart"/>
      <w:r w:rsidR="00275FF8" w:rsidRPr="000F05F0">
        <w:rPr>
          <w:sz w:val="22"/>
          <w:szCs w:val="22"/>
        </w:rPr>
        <w:t>Umum</w:t>
      </w:r>
      <w:proofErr w:type="spellEnd"/>
      <w:r w:rsidR="00275FF8" w:rsidRPr="000F05F0">
        <w:rPr>
          <w:sz w:val="22"/>
          <w:szCs w:val="22"/>
        </w:rPr>
        <w:t xml:space="preserve"> </w:t>
      </w:r>
      <w:proofErr w:type="spellStart"/>
      <w:r w:rsidR="00275FF8" w:rsidRPr="000F05F0">
        <w:rPr>
          <w:sz w:val="22"/>
          <w:szCs w:val="22"/>
        </w:rPr>
        <w:t>Presiden</w:t>
      </w:r>
      <w:proofErr w:type="spellEnd"/>
      <w:r w:rsidR="00275FF8" w:rsidRPr="000F05F0">
        <w:rPr>
          <w:sz w:val="22"/>
          <w:szCs w:val="22"/>
        </w:rPr>
        <w:t xml:space="preserve"> dan Wakil </w:t>
      </w:r>
      <w:proofErr w:type="spellStart"/>
      <w:r w:rsidR="00275FF8" w:rsidRPr="000F05F0">
        <w:rPr>
          <w:sz w:val="22"/>
          <w:szCs w:val="22"/>
        </w:rPr>
        <w:t>Presiden</w:t>
      </w:r>
      <w:proofErr w:type="spellEnd"/>
      <w:r w:rsidR="00275FF8" w:rsidRPr="000F05F0">
        <w:rPr>
          <w:sz w:val="22"/>
          <w:szCs w:val="22"/>
        </w:rPr>
        <w:t>;</w:t>
      </w:r>
      <w:r w:rsidR="000F05F0">
        <w:rPr>
          <w:sz w:val="22"/>
          <w:szCs w:val="22"/>
        </w:rPr>
        <w:t xml:space="preserve"> </w:t>
      </w:r>
      <w:proofErr w:type="spellStart"/>
      <w:r w:rsidR="00275FF8" w:rsidRPr="000F05F0">
        <w:rPr>
          <w:sz w:val="22"/>
          <w:szCs w:val="22"/>
        </w:rPr>
        <w:t>Undang-undang</w:t>
      </w:r>
      <w:proofErr w:type="spellEnd"/>
      <w:r w:rsidR="00275FF8" w:rsidRPr="000F05F0">
        <w:rPr>
          <w:sz w:val="22"/>
          <w:szCs w:val="22"/>
        </w:rPr>
        <w:t xml:space="preserve"> </w:t>
      </w:r>
      <w:proofErr w:type="spellStart"/>
      <w:r w:rsidR="00275FF8" w:rsidRPr="000F05F0">
        <w:rPr>
          <w:sz w:val="22"/>
          <w:szCs w:val="22"/>
        </w:rPr>
        <w:t>Nomor</w:t>
      </w:r>
      <w:proofErr w:type="spellEnd"/>
      <w:r w:rsidR="00275FF8" w:rsidRPr="000F05F0">
        <w:rPr>
          <w:sz w:val="22"/>
          <w:szCs w:val="22"/>
        </w:rPr>
        <w:t xml:space="preserve"> 42 </w:t>
      </w:r>
      <w:proofErr w:type="spellStart"/>
      <w:r w:rsidR="00275FF8" w:rsidRPr="000F05F0">
        <w:rPr>
          <w:sz w:val="22"/>
          <w:szCs w:val="22"/>
        </w:rPr>
        <w:t>Tahun</w:t>
      </w:r>
      <w:proofErr w:type="spellEnd"/>
      <w:r w:rsidR="00275FF8" w:rsidRPr="000F05F0">
        <w:rPr>
          <w:sz w:val="22"/>
          <w:szCs w:val="22"/>
        </w:rPr>
        <w:t xml:space="preserve"> 2008 </w:t>
      </w:r>
      <w:proofErr w:type="spellStart"/>
      <w:r w:rsidR="00275FF8" w:rsidRPr="000F05F0">
        <w:rPr>
          <w:sz w:val="22"/>
          <w:szCs w:val="22"/>
        </w:rPr>
        <w:t>tentang</w:t>
      </w:r>
      <w:proofErr w:type="spellEnd"/>
      <w:r w:rsidR="00275FF8" w:rsidRPr="000F05F0">
        <w:rPr>
          <w:sz w:val="22"/>
          <w:szCs w:val="22"/>
        </w:rPr>
        <w:t xml:space="preserve"> </w:t>
      </w:r>
      <w:proofErr w:type="spellStart"/>
      <w:r w:rsidR="00275FF8" w:rsidRPr="000F05F0">
        <w:rPr>
          <w:sz w:val="22"/>
          <w:szCs w:val="22"/>
        </w:rPr>
        <w:t>Pemilihan</w:t>
      </w:r>
      <w:proofErr w:type="spellEnd"/>
      <w:r w:rsidR="00275FF8" w:rsidRPr="000F05F0">
        <w:rPr>
          <w:sz w:val="22"/>
          <w:szCs w:val="22"/>
        </w:rPr>
        <w:t xml:space="preserve"> </w:t>
      </w:r>
      <w:proofErr w:type="spellStart"/>
      <w:r w:rsidR="00275FF8" w:rsidRPr="000F05F0">
        <w:rPr>
          <w:sz w:val="22"/>
          <w:szCs w:val="22"/>
        </w:rPr>
        <w:t>Umum</w:t>
      </w:r>
      <w:proofErr w:type="spellEnd"/>
      <w:r w:rsidR="000F05F0" w:rsidRPr="000F05F0">
        <w:rPr>
          <w:sz w:val="22"/>
          <w:szCs w:val="22"/>
        </w:rPr>
        <w:t xml:space="preserve"> </w:t>
      </w:r>
      <w:proofErr w:type="spellStart"/>
      <w:r w:rsidR="000F05F0" w:rsidRPr="000F05F0">
        <w:rPr>
          <w:sz w:val="22"/>
          <w:szCs w:val="22"/>
        </w:rPr>
        <w:t>Presiden</w:t>
      </w:r>
      <w:proofErr w:type="spellEnd"/>
      <w:r w:rsidR="000F05F0" w:rsidRPr="000F05F0">
        <w:rPr>
          <w:sz w:val="22"/>
          <w:szCs w:val="22"/>
        </w:rPr>
        <w:t xml:space="preserve"> dan Wakil </w:t>
      </w:r>
      <w:proofErr w:type="spellStart"/>
      <w:r w:rsidR="000F05F0" w:rsidRPr="000F05F0">
        <w:rPr>
          <w:sz w:val="22"/>
          <w:szCs w:val="22"/>
        </w:rPr>
        <w:t>Presiden</w:t>
      </w:r>
      <w:proofErr w:type="spellEnd"/>
      <w:r w:rsidR="000F05F0" w:rsidRPr="000F05F0">
        <w:rPr>
          <w:sz w:val="22"/>
          <w:szCs w:val="22"/>
        </w:rPr>
        <w:t>;</w:t>
      </w:r>
      <w:r w:rsidR="000F05F0">
        <w:rPr>
          <w:sz w:val="22"/>
          <w:szCs w:val="22"/>
        </w:rPr>
        <w:t xml:space="preserve"> </w:t>
      </w:r>
      <w:proofErr w:type="spellStart"/>
      <w:r w:rsidR="000F05F0" w:rsidRPr="000F05F0">
        <w:rPr>
          <w:sz w:val="22"/>
          <w:szCs w:val="22"/>
        </w:rPr>
        <w:t>Undang-undang</w:t>
      </w:r>
      <w:proofErr w:type="spellEnd"/>
      <w:r w:rsidR="000F05F0" w:rsidRPr="000F05F0">
        <w:rPr>
          <w:sz w:val="22"/>
          <w:szCs w:val="22"/>
        </w:rPr>
        <w:t xml:space="preserve"> </w:t>
      </w:r>
      <w:proofErr w:type="spellStart"/>
      <w:r w:rsidR="000F05F0" w:rsidRPr="000F05F0">
        <w:rPr>
          <w:sz w:val="22"/>
          <w:szCs w:val="22"/>
        </w:rPr>
        <w:t>Nomor</w:t>
      </w:r>
      <w:proofErr w:type="spellEnd"/>
      <w:r w:rsidR="000F05F0" w:rsidRPr="000F05F0">
        <w:rPr>
          <w:sz w:val="22"/>
          <w:szCs w:val="22"/>
        </w:rPr>
        <w:t xml:space="preserve"> 7 </w:t>
      </w:r>
      <w:proofErr w:type="spellStart"/>
      <w:r w:rsidR="000F05F0" w:rsidRPr="000F05F0">
        <w:rPr>
          <w:sz w:val="22"/>
          <w:szCs w:val="22"/>
        </w:rPr>
        <w:t>Tahun</w:t>
      </w:r>
      <w:proofErr w:type="spellEnd"/>
      <w:r w:rsidR="000F05F0" w:rsidRPr="000F05F0">
        <w:rPr>
          <w:sz w:val="22"/>
          <w:szCs w:val="22"/>
        </w:rPr>
        <w:t xml:space="preserve"> 2017 </w:t>
      </w:r>
      <w:proofErr w:type="spellStart"/>
      <w:r w:rsidR="000F05F0" w:rsidRPr="000F05F0">
        <w:rPr>
          <w:sz w:val="22"/>
          <w:szCs w:val="22"/>
        </w:rPr>
        <w:t>tentang</w:t>
      </w:r>
      <w:proofErr w:type="spellEnd"/>
      <w:r w:rsidR="000F05F0" w:rsidRPr="000F05F0">
        <w:rPr>
          <w:sz w:val="22"/>
          <w:szCs w:val="22"/>
        </w:rPr>
        <w:t xml:space="preserve"> </w:t>
      </w:r>
      <w:proofErr w:type="spellStart"/>
      <w:r w:rsidR="000F05F0" w:rsidRPr="000F05F0">
        <w:rPr>
          <w:sz w:val="22"/>
          <w:szCs w:val="22"/>
        </w:rPr>
        <w:t>Pemilihan</w:t>
      </w:r>
      <w:proofErr w:type="spellEnd"/>
      <w:r w:rsidR="000F05F0" w:rsidRPr="000F05F0">
        <w:rPr>
          <w:sz w:val="22"/>
          <w:szCs w:val="22"/>
        </w:rPr>
        <w:t xml:space="preserve"> </w:t>
      </w:r>
      <w:proofErr w:type="spellStart"/>
      <w:r w:rsidR="000F05F0" w:rsidRPr="000F05F0">
        <w:rPr>
          <w:sz w:val="22"/>
          <w:szCs w:val="22"/>
        </w:rPr>
        <w:t>Umum</w:t>
      </w:r>
      <w:proofErr w:type="spellEnd"/>
      <w:r w:rsidR="000F05F0" w:rsidRPr="000F05F0">
        <w:rPr>
          <w:sz w:val="22"/>
          <w:szCs w:val="22"/>
        </w:rPr>
        <w:t>.</w:t>
      </w:r>
      <w:r w:rsidR="000F05F0">
        <w:rPr>
          <w:sz w:val="22"/>
          <w:szCs w:val="22"/>
        </w:rPr>
        <w:t xml:space="preserve"> </w:t>
      </w:r>
      <w:proofErr w:type="spellStart"/>
      <w:r w:rsidR="000B400A" w:rsidRPr="00275FF8">
        <w:rPr>
          <w:sz w:val="22"/>
          <w:szCs w:val="22"/>
        </w:rPr>
        <w:t>Selain</w:t>
      </w:r>
      <w:proofErr w:type="spellEnd"/>
      <w:r w:rsidR="000B400A" w:rsidRPr="00275FF8">
        <w:rPr>
          <w:sz w:val="22"/>
          <w:szCs w:val="22"/>
        </w:rPr>
        <w:t xml:space="preserve"> </w:t>
      </w:r>
      <w:proofErr w:type="spellStart"/>
      <w:r w:rsidR="000B400A" w:rsidRPr="00275FF8">
        <w:rPr>
          <w:sz w:val="22"/>
          <w:szCs w:val="22"/>
        </w:rPr>
        <w:t>itu</w:t>
      </w:r>
      <w:proofErr w:type="spellEnd"/>
      <w:r w:rsidR="000B400A" w:rsidRPr="00275FF8">
        <w:rPr>
          <w:sz w:val="22"/>
          <w:szCs w:val="22"/>
        </w:rPr>
        <w:t xml:space="preserve">, </w:t>
      </w:r>
      <w:proofErr w:type="spellStart"/>
      <w:r w:rsidR="000B400A" w:rsidRPr="00275FF8">
        <w:rPr>
          <w:sz w:val="22"/>
          <w:szCs w:val="22"/>
        </w:rPr>
        <w:t>penelitian</w:t>
      </w:r>
      <w:proofErr w:type="spellEnd"/>
      <w:r w:rsidR="000B400A" w:rsidRPr="00275FF8">
        <w:rPr>
          <w:sz w:val="22"/>
          <w:szCs w:val="22"/>
        </w:rPr>
        <w:t xml:space="preserve"> </w:t>
      </w:r>
      <w:proofErr w:type="spellStart"/>
      <w:r w:rsidR="000B400A" w:rsidRPr="00275FF8">
        <w:rPr>
          <w:sz w:val="22"/>
          <w:szCs w:val="22"/>
        </w:rPr>
        <w:t>ini</w:t>
      </w:r>
      <w:proofErr w:type="spellEnd"/>
      <w:r w:rsidR="000B400A" w:rsidRPr="00275FF8">
        <w:rPr>
          <w:sz w:val="22"/>
          <w:szCs w:val="22"/>
        </w:rPr>
        <w:t xml:space="preserve"> </w:t>
      </w:r>
      <w:proofErr w:type="spellStart"/>
      <w:r w:rsidR="000B400A" w:rsidRPr="00275FF8">
        <w:rPr>
          <w:sz w:val="22"/>
          <w:szCs w:val="22"/>
        </w:rPr>
        <w:t>akan</w:t>
      </w:r>
      <w:proofErr w:type="spellEnd"/>
      <w:r w:rsidR="000B400A" w:rsidRPr="00275FF8">
        <w:rPr>
          <w:sz w:val="22"/>
          <w:szCs w:val="22"/>
        </w:rPr>
        <w:t xml:space="preserve"> </w:t>
      </w:r>
      <w:r w:rsidR="000B400A" w:rsidRPr="00275FF8">
        <w:rPr>
          <w:color w:val="000000" w:themeColor="text1"/>
          <w:spacing w:val="-6"/>
          <w:sz w:val="22"/>
          <w:szCs w:val="22"/>
          <w:lang w:val="id-ID" w:eastAsia="id-ID"/>
        </w:rPr>
        <w:t>menggunakan</w:t>
      </w:r>
      <w:r w:rsidR="000B400A" w:rsidRPr="00275FF8">
        <w:rPr>
          <w:sz w:val="22"/>
          <w:szCs w:val="22"/>
        </w:rPr>
        <w:t xml:space="preserve"> </w:t>
      </w:r>
      <w:proofErr w:type="spellStart"/>
      <w:r w:rsidR="000B400A" w:rsidRPr="00275FF8">
        <w:rPr>
          <w:sz w:val="22"/>
          <w:szCs w:val="22"/>
        </w:rPr>
        <w:t>bahan</w:t>
      </w:r>
      <w:proofErr w:type="spellEnd"/>
      <w:r w:rsidR="000B400A" w:rsidRPr="00275FF8">
        <w:rPr>
          <w:sz w:val="22"/>
          <w:szCs w:val="22"/>
        </w:rPr>
        <w:t xml:space="preserve"> </w:t>
      </w:r>
      <w:proofErr w:type="spellStart"/>
      <w:r w:rsidR="000B400A" w:rsidRPr="00275FF8">
        <w:rPr>
          <w:sz w:val="22"/>
          <w:szCs w:val="22"/>
        </w:rPr>
        <w:t>hukum</w:t>
      </w:r>
      <w:proofErr w:type="spellEnd"/>
      <w:r w:rsidR="000B400A" w:rsidRPr="00275FF8">
        <w:rPr>
          <w:sz w:val="22"/>
          <w:szCs w:val="22"/>
        </w:rPr>
        <w:t xml:space="preserve"> </w:t>
      </w:r>
      <w:proofErr w:type="spellStart"/>
      <w:r w:rsidR="000B400A" w:rsidRPr="00275FF8">
        <w:rPr>
          <w:sz w:val="22"/>
          <w:szCs w:val="22"/>
        </w:rPr>
        <w:t>sekunder</w:t>
      </w:r>
      <w:proofErr w:type="spellEnd"/>
      <w:r w:rsidR="000B400A" w:rsidRPr="00275FF8">
        <w:rPr>
          <w:sz w:val="22"/>
          <w:szCs w:val="22"/>
        </w:rPr>
        <w:t xml:space="preserve"> yang </w:t>
      </w:r>
      <w:proofErr w:type="spellStart"/>
      <w:r w:rsidR="000B400A" w:rsidRPr="00275FF8">
        <w:rPr>
          <w:sz w:val="22"/>
          <w:szCs w:val="22"/>
        </w:rPr>
        <w:t>berupa</w:t>
      </w:r>
      <w:proofErr w:type="spellEnd"/>
      <w:r w:rsidR="000B400A" w:rsidRPr="00275FF8">
        <w:rPr>
          <w:sz w:val="22"/>
          <w:szCs w:val="22"/>
        </w:rPr>
        <w:t xml:space="preserve"> </w:t>
      </w:r>
      <w:proofErr w:type="spellStart"/>
      <w:r w:rsidR="000B400A" w:rsidRPr="00275FF8">
        <w:rPr>
          <w:sz w:val="22"/>
          <w:szCs w:val="22"/>
        </w:rPr>
        <w:t>doktrin</w:t>
      </w:r>
      <w:proofErr w:type="spellEnd"/>
      <w:r w:rsidR="000B400A" w:rsidRPr="00275FF8">
        <w:rPr>
          <w:sz w:val="22"/>
          <w:szCs w:val="22"/>
        </w:rPr>
        <w:t xml:space="preserve">, </w:t>
      </w:r>
      <w:proofErr w:type="spellStart"/>
      <w:r w:rsidR="000B400A" w:rsidRPr="00275FF8">
        <w:rPr>
          <w:sz w:val="22"/>
          <w:szCs w:val="22"/>
        </w:rPr>
        <w:t>ajaran</w:t>
      </w:r>
      <w:proofErr w:type="spellEnd"/>
      <w:r w:rsidR="000B400A" w:rsidRPr="00275FF8">
        <w:rPr>
          <w:sz w:val="22"/>
          <w:szCs w:val="22"/>
        </w:rPr>
        <w:t xml:space="preserve"> para </w:t>
      </w:r>
      <w:proofErr w:type="spellStart"/>
      <w:r w:rsidR="000B400A" w:rsidRPr="00275FF8">
        <w:rPr>
          <w:sz w:val="22"/>
          <w:szCs w:val="22"/>
        </w:rPr>
        <w:t>ahli</w:t>
      </w:r>
      <w:proofErr w:type="spellEnd"/>
      <w:r w:rsidR="000B400A" w:rsidRPr="00275FF8">
        <w:rPr>
          <w:sz w:val="22"/>
          <w:szCs w:val="22"/>
        </w:rPr>
        <w:t xml:space="preserve">, </w:t>
      </w:r>
      <w:proofErr w:type="spellStart"/>
      <w:r w:rsidR="000B400A" w:rsidRPr="00275FF8">
        <w:rPr>
          <w:sz w:val="22"/>
          <w:szCs w:val="22"/>
        </w:rPr>
        <w:t>hasil</w:t>
      </w:r>
      <w:proofErr w:type="spellEnd"/>
      <w:r w:rsidR="000B400A" w:rsidRPr="00275FF8">
        <w:rPr>
          <w:sz w:val="22"/>
          <w:szCs w:val="22"/>
        </w:rPr>
        <w:t xml:space="preserve"> </w:t>
      </w:r>
      <w:proofErr w:type="spellStart"/>
      <w:r w:rsidR="000B400A" w:rsidRPr="00275FF8">
        <w:rPr>
          <w:sz w:val="22"/>
          <w:szCs w:val="22"/>
        </w:rPr>
        <w:t>karya</w:t>
      </w:r>
      <w:proofErr w:type="spellEnd"/>
      <w:r w:rsidR="000B400A" w:rsidRPr="00275FF8">
        <w:rPr>
          <w:sz w:val="22"/>
          <w:szCs w:val="22"/>
        </w:rPr>
        <w:t xml:space="preserve"> </w:t>
      </w:r>
      <w:proofErr w:type="spellStart"/>
      <w:r w:rsidR="000B400A" w:rsidRPr="00275FF8">
        <w:rPr>
          <w:sz w:val="22"/>
          <w:szCs w:val="22"/>
        </w:rPr>
        <w:t>ilmiah</w:t>
      </w:r>
      <w:proofErr w:type="spellEnd"/>
      <w:r w:rsidR="000B400A" w:rsidRPr="00275FF8">
        <w:rPr>
          <w:sz w:val="22"/>
          <w:szCs w:val="22"/>
        </w:rPr>
        <w:t xml:space="preserve"> para </w:t>
      </w:r>
      <w:proofErr w:type="spellStart"/>
      <w:r w:rsidR="000B400A" w:rsidRPr="00275FF8">
        <w:rPr>
          <w:sz w:val="22"/>
          <w:szCs w:val="22"/>
        </w:rPr>
        <w:t>ahli</w:t>
      </w:r>
      <w:proofErr w:type="spellEnd"/>
      <w:r w:rsidR="000B400A" w:rsidRPr="00275FF8">
        <w:rPr>
          <w:sz w:val="22"/>
          <w:szCs w:val="22"/>
        </w:rPr>
        <w:t xml:space="preserve">, </w:t>
      </w:r>
      <w:proofErr w:type="spellStart"/>
      <w:r w:rsidR="000B400A" w:rsidRPr="00275FF8">
        <w:rPr>
          <w:sz w:val="22"/>
          <w:szCs w:val="22"/>
        </w:rPr>
        <w:t>berita-berita</w:t>
      </w:r>
      <w:proofErr w:type="spellEnd"/>
      <w:r w:rsidR="000B400A" w:rsidRPr="00275FF8">
        <w:rPr>
          <w:sz w:val="22"/>
          <w:szCs w:val="22"/>
        </w:rPr>
        <w:t xml:space="preserve"> yang </w:t>
      </w:r>
      <w:proofErr w:type="spellStart"/>
      <w:r w:rsidR="000B400A" w:rsidRPr="00275FF8">
        <w:rPr>
          <w:sz w:val="22"/>
          <w:szCs w:val="22"/>
        </w:rPr>
        <w:t>relevan</w:t>
      </w:r>
      <w:proofErr w:type="spellEnd"/>
      <w:r w:rsidR="000B400A" w:rsidRPr="00275FF8">
        <w:rPr>
          <w:sz w:val="22"/>
          <w:szCs w:val="22"/>
        </w:rPr>
        <w:t xml:space="preserve"> </w:t>
      </w:r>
      <w:proofErr w:type="spellStart"/>
      <w:r w:rsidR="000B400A" w:rsidRPr="00275FF8">
        <w:rPr>
          <w:sz w:val="22"/>
          <w:szCs w:val="22"/>
        </w:rPr>
        <w:t>dengan</w:t>
      </w:r>
      <w:proofErr w:type="spellEnd"/>
      <w:r w:rsidR="000B400A" w:rsidRPr="00275FF8">
        <w:rPr>
          <w:sz w:val="22"/>
          <w:szCs w:val="22"/>
        </w:rPr>
        <w:t xml:space="preserve"> </w:t>
      </w:r>
      <w:proofErr w:type="spellStart"/>
      <w:r w:rsidR="003E532B" w:rsidRPr="00275FF8">
        <w:rPr>
          <w:sz w:val="22"/>
          <w:szCs w:val="22"/>
        </w:rPr>
        <w:t>pelaksanaan</w:t>
      </w:r>
      <w:proofErr w:type="spellEnd"/>
      <w:r w:rsidR="003E532B" w:rsidRPr="00275FF8">
        <w:rPr>
          <w:sz w:val="22"/>
          <w:szCs w:val="22"/>
        </w:rPr>
        <w:t xml:space="preserve"> </w:t>
      </w:r>
      <w:proofErr w:type="spellStart"/>
      <w:r w:rsidR="003E532B" w:rsidRPr="00275FF8">
        <w:rPr>
          <w:sz w:val="22"/>
          <w:szCs w:val="22"/>
        </w:rPr>
        <w:t>Pemilu</w:t>
      </w:r>
      <w:proofErr w:type="spellEnd"/>
      <w:r w:rsidR="003E532B" w:rsidRPr="00275FF8">
        <w:rPr>
          <w:sz w:val="22"/>
          <w:szCs w:val="22"/>
        </w:rPr>
        <w:t xml:space="preserve"> </w:t>
      </w:r>
      <w:proofErr w:type="spellStart"/>
      <w:r w:rsidR="003E532B" w:rsidRPr="00275FF8">
        <w:rPr>
          <w:sz w:val="22"/>
          <w:szCs w:val="22"/>
        </w:rPr>
        <w:t>Serentak</w:t>
      </w:r>
      <w:proofErr w:type="spellEnd"/>
      <w:r w:rsidR="003E532B" w:rsidRPr="00275FF8">
        <w:rPr>
          <w:sz w:val="22"/>
          <w:szCs w:val="22"/>
        </w:rPr>
        <w:t xml:space="preserve"> dan </w:t>
      </w:r>
      <w:proofErr w:type="spellStart"/>
      <w:r w:rsidR="003E532B" w:rsidRPr="00275FF8">
        <w:rPr>
          <w:sz w:val="22"/>
          <w:szCs w:val="22"/>
        </w:rPr>
        <w:t>penerapan</w:t>
      </w:r>
      <w:proofErr w:type="spellEnd"/>
      <w:r w:rsidR="003E532B" w:rsidRPr="00275FF8">
        <w:rPr>
          <w:sz w:val="22"/>
          <w:szCs w:val="22"/>
        </w:rPr>
        <w:t xml:space="preserve"> </w:t>
      </w:r>
      <w:r w:rsidR="003E532B" w:rsidRPr="00275FF8">
        <w:rPr>
          <w:i/>
          <w:iCs/>
          <w:sz w:val="22"/>
          <w:szCs w:val="22"/>
        </w:rPr>
        <w:t xml:space="preserve">Presidential Threshold </w:t>
      </w:r>
      <w:r w:rsidR="003E532B" w:rsidRPr="00275FF8">
        <w:rPr>
          <w:sz w:val="22"/>
          <w:szCs w:val="22"/>
        </w:rPr>
        <w:t>Indonesia</w:t>
      </w:r>
      <w:r w:rsidR="000B400A" w:rsidRPr="00275FF8">
        <w:rPr>
          <w:sz w:val="22"/>
          <w:szCs w:val="22"/>
        </w:rPr>
        <w:t>.</w:t>
      </w:r>
    </w:p>
    <w:p w14:paraId="71F89F28" w14:textId="43801861" w:rsidR="00750F27" w:rsidRDefault="00750F27" w:rsidP="00750F27">
      <w:pPr>
        <w:autoSpaceDE w:val="0"/>
        <w:autoSpaceDN w:val="0"/>
        <w:adjustRightInd w:val="0"/>
        <w:ind w:firstLine="567"/>
        <w:jc w:val="both"/>
        <w:rPr>
          <w:sz w:val="22"/>
          <w:szCs w:val="22"/>
        </w:rPr>
      </w:pPr>
    </w:p>
    <w:p w14:paraId="243407F9" w14:textId="7B22A0EA" w:rsidR="000F05F0" w:rsidRDefault="000F05F0" w:rsidP="00750F27">
      <w:pPr>
        <w:autoSpaceDE w:val="0"/>
        <w:autoSpaceDN w:val="0"/>
        <w:adjustRightInd w:val="0"/>
        <w:ind w:firstLine="567"/>
        <w:jc w:val="both"/>
        <w:rPr>
          <w:sz w:val="22"/>
          <w:szCs w:val="22"/>
        </w:rPr>
      </w:pPr>
    </w:p>
    <w:p w14:paraId="7A841974" w14:textId="77777777" w:rsidR="000F05F0" w:rsidRPr="00750F27" w:rsidRDefault="000F05F0" w:rsidP="00750F27">
      <w:pPr>
        <w:autoSpaceDE w:val="0"/>
        <w:autoSpaceDN w:val="0"/>
        <w:adjustRightInd w:val="0"/>
        <w:ind w:firstLine="567"/>
        <w:jc w:val="both"/>
        <w:rPr>
          <w:sz w:val="22"/>
          <w:szCs w:val="22"/>
        </w:rPr>
      </w:pPr>
    </w:p>
    <w:p w14:paraId="7FFFE640" w14:textId="2C78790F" w:rsidR="001765D7" w:rsidRPr="00B24A49" w:rsidRDefault="009E07E3" w:rsidP="003A5519">
      <w:pPr>
        <w:rPr>
          <w:b/>
          <w:color w:val="000000" w:themeColor="text1"/>
          <w:sz w:val="26"/>
          <w:szCs w:val="26"/>
          <w:lang w:val="id-ID"/>
        </w:rPr>
      </w:pPr>
      <w:r w:rsidRPr="00B24A49">
        <w:rPr>
          <w:b/>
          <w:color w:val="000000" w:themeColor="text1"/>
          <w:sz w:val="26"/>
          <w:szCs w:val="26"/>
          <w:lang w:val="id-ID"/>
        </w:rPr>
        <w:lastRenderedPageBreak/>
        <w:t>PEMBAHASAN DAN ANALISIS</w:t>
      </w:r>
      <w:r w:rsidR="00DE670C" w:rsidRPr="00B24A49">
        <w:rPr>
          <w:b/>
          <w:color w:val="000000" w:themeColor="text1"/>
          <w:sz w:val="26"/>
          <w:szCs w:val="26"/>
          <w:lang w:val="id-ID"/>
        </w:rPr>
        <w:t xml:space="preserve"> </w:t>
      </w:r>
    </w:p>
    <w:p w14:paraId="61FE0230" w14:textId="165B1721" w:rsidR="008A7918" w:rsidRPr="00136B6F" w:rsidRDefault="00111A01" w:rsidP="008A7918">
      <w:pPr>
        <w:pStyle w:val="ListParagraph"/>
        <w:numPr>
          <w:ilvl w:val="0"/>
          <w:numId w:val="2"/>
        </w:numPr>
        <w:spacing w:before="120"/>
        <w:ind w:left="425" w:hanging="357"/>
        <w:contextualSpacing w:val="0"/>
        <w:jc w:val="both"/>
        <w:rPr>
          <w:b/>
          <w:color w:val="000000" w:themeColor="text1"/>
          <w:sz w:val="22"/>
          <w:szCs w:val="22"/>
        </w:rPr>
      </w:pPr>
      <w:proofErr w:type="spellStart"/>
      <w:r w:rsidRPr="00136B6F">
        <w:rPr>
          <w:b/>
          <w:bCs/>
          <w:color w:val="000000" w:themeColor="text1"/>
          <w:sz w:val="22"/>
          <w:szCs w:val="22"/>
          <w:lang w:val="en-GB"/>
        </w:rPr>
        <w:t>Perkembangan</w:t>
      </w:r>
      <w:proofErr w:type="spellEnd"/>
      <w:r w:rsidRPr="00136B6F">
        <w:rPr>
          <w:b/>
          <w:bCs/>
          <w:color w:val="000000" w:themeColor="text1"/>
          <w:sz w:val="22"/>
          <w:szCs w:val="22"/>
          <w:lang w:val="en-GB"/>
        </w:rPr>
        <w:t xml:space="preserve"> </w:t>
      </w:r>
      <w:proofErr w:type="spellStart"/>
      <w:r w:rsidRPr="00136B6F">
        <w:rPr>
          <w:b/>
          <w:bCs/>
          <w:color w:val="000000" w:themeColor="text1"/>
          <w:sz w:val="22"/>
          <w:szCs w:val="22"/>
          <w:lang w:val="en-GB"/>
        </w:rPr>
        <w:t>Pemilihan</w:t>
      </w:r>
      <w:proofErr w:type="spellEnd"/>
      <w:r w:rsidRPr="00136B6F">
        <w:rPr>
          <w:b/>
          <w:bCs/>
          <w:color w:val="000000" w:themeColor="text1"/>
          <w:sz w:val="22"/>
          <w:szCs w:val="22"/>
          <w:lang w:val="en-GB"/>
        </w:rPr>
        <w:t xml:space="preserve"> </w:t>
      </w:r>
      <w:proofErr w:type="spellStart"/>
      <w:r w:rsidRPr="00136B6F">
        <w:rPr>
          <w:b/>
          <w:bCs/>
          <w:color w:val="000000" w:themeColor="text1"/>
          <w:sz w:val="22"/>
          <w:szCs w:val="22"/>
          <w:lang w:val="en-GB"/>
        </w:rPr>
        <w:t>Umum</w:t>
      </w:r>
      <w:proofErr w:type="spellEnd"/>
      <w:r w:rsidRPr="00136B6F">
        <w:rPr>
          <w:b/>
          <w:bCs/>
          <w:color w:val="000000" w:themeColor="text1"/>
          <w:sz w:val="22"/>
          <w:szCs w:val="22"/>
          <w:lang w:val="en-GB"/>
        </w:rPr>
        <w:t xml:space="preserve"> </w:t>
      </w:r>
      <w:proofErr w:type="spellStart"/>
      <w:r w:rsidRPr="00136B6F">
        <w:rPr>
          <w:b/>
          <w:bCs/>
          <w:color w:val="000000" w:themeColor="text1"/>
          <w:sz w:val="22"/>
          <w:szCs w:val="22"/>
          <w:lang w:val="en-GB"/>
        </w:rPr>
        <w:t>Serentak</w:t>
      </w:r>
      <w:proofErr w:type="spellEnd"/>
      <w:r w:rsidRPr="00136B6F">
        <w:rPr>
          <w:b/>
          <w:bCs/>
          <w:color w:val="000000" w:themeColor="text1"/>
          <w:sz w:val="22"/>
          <w:szCs w:val="22"/>
          <w:lang w:val="en-GB"/>
        </w:rPr>
        <w:t xml:space="preserve"> dan </w:t>
      </w:r>
      <w:r w:rsidR="008A7918" w:rsidRPr="00136B6F">
        <w:rPr>
          <w:b/>
          <w:bCs/>
          <w:i/>
          <w:iCs/>
          <w:color w:val="000000" w:themeColor="text1"/>
          <w:sz w:val="22"/>
          <w:szCs w:val="22"/>
          <w:lang w:val="en-GB"/>
        </w:rPr>
        <w:t xml:space="preserve">Presidential </w:t>
      </w:r>
      <w:r w:rsidR="00136B6F" w:rsidRPr="00136B6F">
        <w:rPr>
          <w:b/>
          <w:bCs/>
          <w:i/>
          <w:iCs/>
          <w:color w:val="000000" w:themeColor="text1"/>
          <w:sz w:val="22"/>
          <w:szCs w:val="22"/>
          <w:lang w:val="en-GB"/>
        </w:rPr>
        <w:t>Threshold</w:t>
      </w:r>
      <w:r w:rsidR="00AB5BB5">
        <w:rPr>
          <w:b/>
          <w:bCs/>
          <w:color w:val="000000" w:themeColor="text1"/>
          <w:sz w:val="22"/>
          <w:szCs w:val="22"/>
          <w:lang w:val="en-GB"/>
        </w:rPr>
        <w:t xml:space="preserve"> di Indonesia</w:t>
      </w:r>
    </w:p>
    <w:p w14:paraId="0EA4FFAD" w14:textId="28B49D04" w:rsidR="00ED7793" w:rsidRDefault="00ED7793" w:rsidP="00B24A49">
      <w:pPr>
        <w:autoSpaceDE w:val="0"/>
        <w:autoSpaceDN w:val="0"/>
        <w:adjustRightInd w:val="0"/>
        <w:spacing w:before="120"/>
        <w:ind w:firstLine="567"/>
        <w:jc w:val="both"/>
        <w:rPr>
          <w:bCs/>
          <w:color w:val="000000" w:themeColor="text1"/>
          <w:sz w:val="22"/>
          <w:szCs w:val="22"/>
        </w:rPr>
      </w:pPr>
      <w:proofErr w:type="spellStart"/>
      <w:r w:rsidRPr="00B24A49">
        <w:rPr>
          <w:sz w:val="22"/>
          <w:szCs w:val="22"/>
        </w:rPr>
        <w:t>Lazimnya</w:t>
      </w:r>
      <w:proofErr w:type="spellEnd"/>
      <w:r w:rsidRPr="00136B6F">
        <w:rPr>
          <w:bCs/>
          <w:color w:val="000000" w:themeColor="text1"/>
          <w:sz w:val="22"/>
          <w:szCs w:val="22"/>
          <w:lang w:val="id-ID"/>
        </w:rPr>
        <w:t xml:space="preserve"> </w:t>
      </w:r>
      <w:proofErr w:type="spellStart"/>
      <w:r w:rsidR="00111A01" w:rsidRPr="00136B6F">
        <w:rPr>
          <w:bCs/>
          <w:color w:val="000000" w:themeColor="text1"/>
          <w:sz w:val="22"/>
          <w:szCs w:val="22"/>
        </w:rPr>
        <w:t>dalam</w:t>
      </w:r>
      <w:proofErr w:type="spellEnd"/>
      <w:r w:rsidRPr="00136B6F">
        <w:rPr>
          <w:bCs/>
          <w:color w:val="000000" w:themeColor="text1"/>
          <w:sz w:val="22"/>
          <w:szCs w:val="22"/>
          <w:lang w:val="id-ID"/>
        </w:rPr>
        <w:t xml:space="preserve"> sistem pemerintahan presidensial </w:t>
      </w:r>
      <w:proofErr w:type="spellStart"/>
      <w:r w:rsidRPr="00136B6F">
        <w:rPr>
          <w:bCs/>
          <w:color w:val="000000" w:themeColor="text1"/>
          <w:sz w:val="22"/>
          <w:szCs w:val="22"/>
        </w:rPr>
        <w:t>pemilihan</w:t>
      </w:r>
      <w:proofErr w:type="spellEnd"/>
      <w:r w:rsidRPr="00136B6F">
        <w:rPr>
          <w:bCs/>
          <w:color w:val="000000" w:themeColor="text1"/>
          <w:sz w:val="22"/>
          <w:szCs w:val="22"/>
        </w:rPr>
        <w:t xml:space="preserve"> </w:t>
      </w:r>
      <w:proofErr w:type="spellStart"/>
      <w:r w:rsidRPr="00136B6F">
        <w:rPr>
          <w:bCs/>
          <w:color w:val="000000" w:themeColor="text1"/>
          <w:sz w:val="22"/>
          <w:szCs w:val="22"/>
        </w:rPr>
        <w:t>legislatif</w:t>
      </w:r>
      <w:proofErr w:type="spellEnd"/>
      <w:r w:rsidRPr="00136B6F">
        <w:rPr>
          <w:bCs/>
          <w:color w:val="000000" w:themeColor="text1"/>
          <w:sz w:val="22"/>
          <w:szCs w:val="22"/>
        </w:rPr>
        <w:t xml:space="preserve"> dan </w:t>
      </w:r>
      <w:proofErr w:type="spellStart"/>
      <w:r w:rsidRPr="00136B6F">
        <w:rPr>
          <w:bCs/>
          <w:color w:val="000000" w:themeColor="text1"/>
          <w:sz w:val="22"/>
          <w:szCs w:val="22"/>
        </w:rPr>
        <w:t>eksekutif</w:t>
      </w:r>
      <w:proofErr w:type="spellEnd"/>
      <w:r w:rsidRPr="00136B6F">
        <w:rPr>
          <w:bCs/>
          <w:color w:val="000000" w:themeColor="text1"/>
          <w:sz w:val="22"/>
          <w:szCs w:val="22"/>
        </w:rPr>
        <w:t xml:space="preserve"> </w:t>
      </w:r>
      <w:proofErr w:type="spellStart"/>
      <w:r w:rsidRPr="00136B6F">
        <w:rPr>
          <w:bCs/>
          <w:color w:val="000000" w:themeColor="text1"/>
          <w:sz w:val="22"/>
          <w:szCs w:val="22"/>
        </w:rPr>
        <w:t>dilakukan</w:t>
      </w:r>
      <w:proofErr w:type="spellEnd"/>
      <w:r w:rsidRPr="00136B6F">
        <w:rPr>
          <w:bCs/>
          <w:color w:val="000000" w:themeColor="text1"/>
          <w:sz w:val="22"/>
          <w:szCs w:val="22"/>
        </w:rPr>
        <w:t xml:space="preserve"> </w:t>
      </w:r>
      <w:proofErr w:type="spellStart"/>
      <w:r w:rsidRPr="00136B6F">
        <w:rPr>
          <w:bCs/>
          <w:color w:val="000000" w:themeColor="text1"/>
          <w:sz w:val="22"/>
          <w:szCs w:val="22"/>
        </w:rPr>
        <w:t>melalui</w:t>
      </w:r>
      <w:proofErr w:type="spellEnd"/>
      <w:r w:rsidRPr="00136B6F">
        <w:rPr>
          <w:bCs/>
          <w:color w:val="000000" w:themeColor="text1"/>
          <w:sz w:val="22"/>
          <w:szCs w:val="22"/>
        </w:rPr>
        <w:t xml:space="preserve"> </w:t>
      </w:r>
      <w:proofErr w:type="spellStart"/>
      <w:r w:rsidRPr="00136B6F">
        <w:rPr>
          <w:bCs/>
          <w:color w:val="000000" w:themeColor="text1"/>
          <w:sz w:val="22"/>
          <w:szCs w:val="22"/>
        </w:rPr>
        <w:t>mekanisme</w:t>
      </w:r>
      <w:proofErr w:type="spellEnd"/>
      <w:r w:rsidRPr="00136B6F">
        <w:rPr>
          <w:bCs/>
          <w:color w:val="000000" w:themeColor="text1"/>
          <w:sz w:val="22"/>
          <w:szCs w:val="22"/>
        </w:rPr>
        <w:t xml:space="preserve"> </w:t>
      </w:r>
      <w:proofErr w:type="spellStart"/>
      <w:r w:rsidRPr="00136B6F">
        <w:rPr>
          <w:bCs/>
          <w:color w:val="000000" w:themeColor="text1"/>
          <w:sz w:val="22"/>
          <w:szCs w:val="22"/>
        </w:rPr>
        <w:t>pemilihan</w:t>
      </w:r>
      <w:proofErr w:type="spellEnd"/>
      <w:r w:rsidRPr="00136B6F">
        <w:rPr>
          <w:bCs/>
          <w:color w:val="000000" w:themeColor="text1"/>
          <w:sz w:val="22"/>
          <w:szCs w:val="22"/>
        </w:rPr>
        <w:t xml:space="preserve"> </w:t>
      </w:r>
      <w:proofErr w:type="spellStart"/>
      <w:r w:rsidRPr="00136B6F">
        <w:rPr>
          <w:bCs/>
          <w:color w:val="000000" w:themeColor="text1"/>
          <w:sz w:val="22"/>
          <w:szCs w:val="22"/>
        </w:rPr>
        <w:t>umum</w:t>
      </w:r>
      <w:proofErr w:type="spellEnd"/>
      <w:r w:rsidRPr="00136B6F">
        <w:rPr>
          <w:bCs/>
          <w:color w:val="000000" w:themeColor="text1"/>
          <w:sz w:val="22"/>
          <w:szCs w:val="22"/>
          <w:lang w:val="id-ID"/>
        </w:rPr>
        <w:t xml:space="preserve">. </w:t>
      </w:r>
      <w:r w:rsidR="00BE2B92">
        <w:rPr>
          <w:bCs/>
          <w:color w:val="000000" w:themeColor="text1"/>
          <w:sz w:val="22"/>
          <w:szCs w:val="22"/>
        </w:rPr>
        <w:t xml:space="preserve">Akan </w:t>
      </w:r>
      <w:proofErr w:type="spellStart"/>
      <w:r w:rsidR="00BE2B92">
        <w:rPr>
          <w:bCs/>
          <w:color w:val="000000" w:themeColor="text1"/>
          <w:sz w:val="22"/>
          <w:szCs w:val="22"/>
        </w:rPr>
        <w:t>tetapi</w:t>
      </w:r>
      <w:proofErr w:type="spellEnd"/>
      <w:r w:rsidR="00BE2B92">
        <w:rPr>
          <w:bCs/>
          <w:color w:val="000000" w:themeColor="text1"/>
          <w:sz w:val="22"/>
          <w:szCs w:val="22"/>
        </w:rPr>
        <w:t>,</w:t>
      </w:r>
      <w:r w:rsidRPr="00136B6F">
        <w:rPr>
          <w:bCs/>
          <w:color w:val="000000" w:themeColor="text1"/>
          <w:sz w:val="22"/>
          <w:szCs w:val="22"/>
          <w:lang w:val="id-ID"/>
        </w:rPr>
        <w:t xml:space="preserve"> pelaksanaan pemilu legislatif dan pemilu eksekutif secara terpisah diyakini kurang akan mendukung pelaksanaan demokrasi yang lebih efektif dan efisien. Hal ini </w:t>
      </w:r>
      <w:proofErr w:type="spellStart"/>
      <w:r w:rsidR="00457BFE">
        <w:rPr>
          <w:bCs/>
          <w:color w:val="000000" w:themeColor="text1"/>
          <w:sz w:val="22"/>
          <w:szCs w:val="22"/>
        </w:rPr>
        <w:t>dapat</w:t>
      </w:r>
      <w:proofErr w:type="spellEnd"/>
      <w:r w:rsidR="00457BFE">
        <w:rPr>
          <w:bCs/>
          <w:color w:val="000000" w:themeColor="text1"/>
          <w:sz w:val="22"/>
          <w:szCs w:val="22"/>
        </w:rPr>
        <w:t xml:space="preserve"> </w:t>
      </w:r>
      <w:proofErr w:type="spellStart"/>
      <w:r w:rsidR="00457BFE">
        <w:rPr>
          <w:bCs/>
          <w:color w:val="000000" w:themeColor="text1"/>
          <w:sz w:val="22"/>
          <w:szCs w:val="22"/>
        </w:rPr>
        <w:t>dilihat</w:t>
      </w:r>
      <w:proofErr w:type="spellEnd"/>
      <w:r w:rsidR="00457BFE">
        <w:rPr>
          <w:bCs/>
          <w:color w:val="000000" w:themeColor="text1"/>
          <w:sz w:val="22"/>
          <w:szCs w:val="22"/>
        </w:rPr>
        <w:t xml:space="preserve"> </w:t>
      </w:r>
      <w:r w:rsidRPr="00136B6F">
        <w:rPr>
          <w:bCs/>
          <w:color w:val="000000" w:themeColor="text1"/>
          <w:sz w:val="22"/>
          <w:szCs w:val="22"/>
          <w:lang w:val="id-ID"/>
        </w:rPr>
        <w:t xml:space="preserve">dari sisi waktu, besarnya biaya, dan tenaga penyelenggara pemilu </w:t>
      </w:r>
      <w:proofErr w:type="spellStart"/>
      <w:r w:rsidR="00457BFE">
        <w:rPr>
          <w:bCs/>
          <w:color w:val="000000" w:themeColor="text1"/>
          <w:sz w:val="22"/>
          <w:szCs w:val="22"/>
        </w:rPr>
        <w:t>jika</w:t>
      </w:r>
      <w:proofErr w:type="spellEnd"/>
      <w:r w:rsidRPr="00136B6F">
        <w:rPr>
          <w:bCs/>
          <w:color w:val="000000" w:themeColor="text1"/>
          <w:sz w:val="22"/>
          <w:szCs w:val="22"/>
          <w:lang w:val="id-ID"/>
        </w:rPr>
        <w:t xml:space="preserve"> pelaksanaan pemilu </w:t>
      </w:r>
      <w:proofErr w:type="spellStart"/>
      <w:r w:rsidR="00457BFE">
        <w:rPr>
          <w:bCs/>
          <w:color w:val="000000" w:themeColor="text1"/>
          <w:sz w:val="22"/>
          <w:szCs w:val="22"/>
        </w:rPr>
        <w:t>dilaksanakan</w:t>
      </w:r>
      <w:proofErr w:type="spellEnd"/>
      <w:r w:rsidR="00457BFE">
        <w:rPr>
          <w:bCs/>
          <w:color w:val="000000" w:themeColor="text1"/>
          <w:sz w:val="22"/>
          <w:szCs w:val="22"/>
        </w:rPr>
        <w:t xml:space="preserve"> </w:t>
      </w:r>
      <w:proofErr w:type="spellStart"/>
      <w:r w:rsidR="00457BFE">
        <w:rPr>
          <w:bCs/>
          <w:color w:val="000000" w:themeColor="text1"/>
          <w:sz w:val="22"/>
          <w:szCs w:val="22"/>
        </w:rPr>
        <w:t>dalam</w:t>
      </w:r>
      <w:proofErr w:type="spellEnd"/>
      <w:r w:rsidRPr="00136B6F">
        <w:rPr>
          <w:bCs/>
          <w:color w:val="000000" w:themeColor="text1"/>
          <w:sz w:val="22"/>
          <w:szCs w:val="22"/>
          <w:lang w:val="id-ID"/>
        </w:rPr>
        <w:t xml:space="preserve"> waktu yang berbeda. Hal tersebut juga dinyatakan </w:t>
      </w:r>
      <w:r w:rsidR="00457BFE">
        <w:rPr>
          <w:bCs/>
          <w:color w:val="000000" w:themeColor="text1"/>
          <w:sz w:val="22"/>
          <w:szCs w:val="22"/>
        </w:rPr>
        <w:t>oleh</w:t>
      </w:r>
      <w:r w:rsidRPr="00136B6F">
        <w:rPr>
          <w:bCs/>
          <w:color w:val="000000" w:themeColor="text1"/>
          <w:sz w:val="22"/>
          <w:szCs w:val="22"/>
          <w:lang w:val="id-ID"/>
        </w:rPr>
        <w:t xml:space="preserve"> MK</w:t>
      </w:r>
      <w:r w:rsidR="00457BFE">
        <w:rPr>
          <w:bCs/>
          <w:color w:val="000000" w:themeColor="text1"/>
          <w:sz w:val="22"/>
          <w:szCs w:val="22"/>
        </w:rPr>
        <w:t>,</w:t>
      </w:r>
      <w:r w:rsidRPr="00136B6F">
        <w:rPr>
          <w:bCs/>
          <w:color w:val="000000" w:themeColor="text1"/>
          <w:sz w:val="22"/>
          <w:szCs w:val="22"/>
          <w:lang w:val="id-ID"/>
        </w:rPr>
        <w:t xml:space="preserve"> bahwa penyelenggaraan p</w:t>
      </w:r>
      <w:r w:rsidR="00457BFE">
        <w:rPr>
          <w:bCs/>
          <w:color w:val="000000" w:themeColor="text1"/>
          <w:sz w:val="22"/>
          <w:szCs w:val="22"/>
        </w:rPr>
        <w:t>e</w:t>
      </w:r>
      <w:r w:rsidRPr="00136B6F">
        <w:rPr>
          <w:bCs/>
          <w:color w:val="000000" w:themeColor="text1"/>
          <w:sz w:val="22"/>
          <w:szCs w:val="22"/>
          <w:lang w:val="id-ID"/>
        </w:rPr>
        <w:t>milihan eksekutif setelah pimilihan legislatif tidak mampu menjadi alat transformasi perubahan sosial ke arah yang dikehendaki dan tidak pula memperkuat sistem presidensial yang hendak dibangun berdasarkan UUD NRI Tahun 1945</w:t>
      </w:r>
      <w:r w:rsidRPr="00136B6F">
        <w:rPr>
          <w:noProof/>
          <w:sz w:val="22"/>
          <w:szCs w:val="22"/>
        </w:rPr>
        <w:t>.</w:t>
      </w:r>
      <w:r w:rsidR="00F25E92">
        <w:rPr>
          <w:rStyle w:val="FootnoteReference"/>
          <w:noProof/>
          <w:sz w:val="22"/>
          <w:szCs w:val="22"/>
        </w:rPr>
        <w:footnoteReference w:id="8"/>
      </w:r>
      <w:r w:rsidRPr="00136B6F">
        <w:rPr>
          <w:noProof/>
          <w:sz w:val="22"/>
          <w:szCs w:val="22"/>
        </w:rPr>
        <w:t xml:space="preserve"> </w:t>
      </w:r>
      <w:r w:rsidRPr="00136B6F">
        <w:rPr>
          <w:bCs/>
          <w:color w:val="000000" w:themeColor="text1"/>
          <w:sz w:val="22"/>
          <w:szCs w:val="22"/>
          <w:lang w:val="id-ID"/>
        </w:rPr>
        <w:t>Adanya kekurangan atau kelemahan dari penyelenggaraan pemilu terpisah menyebabkan diperlukannya penyelenggaraan pemilu serentak</w:t>
      </w:r>
      <w:r w:rsidR="00CB6669" w:rsidRPr="00136B6F">
        <w:rPr>
          <w:bCs/>
          <w:color w:val="000000" w:themeColor="text1"/>
          <w:sz w:val="22"/>
          <w:szCs w:val="22"/>
        </w:rPr>
        <w:t>.</w:t>
      </w:r>
    </w:p>
    <w:p w14:paraId="1674AA94" w14:textId="364E2178" w:rsidR="00CB6669" w:rsidRDefault="00AB5BB5" w:rsidP="00B24A49">
      <w:pPr>
        <w:autoSpaceDE w:val="0"/>
        <w:autoSpaceDN w:val="0"/>
        <w:adjustRightInd w:val="0"/>
        <w:spacing w:before="120"/>
        <w:ind w:firstLine="567"/>
        <w:jc w:val="both"/>
        <w:rPr>
          <w:bCs/>
          <w:color w:val="000000" w:themeColor="text1"/>
          <w:sz w:val="22"/>
          <w:szCs w:val="22"/>
          <w:lang w:val="id-ID"/>
        </w:rPr>
      </w:pPr>
      <w:r w:rsidRPr="00B24A49">
        <w:rPr>
          <w:sz w:val="22"/>
          <w:szCs w:val="22"/>
        </w:rPr>
        <w:t>Ada</w:t>
      </w:r>
      <w:r w:rsidR="00CB6669" w:rsidRPr="00136B6F">
        <w:rPr>
          <w:bCs/>
          <w:color w:val="000000" w:themeColor="text1"/>
          <w:sz w:val="22"/>
          <w:szCs w:val="22"/>
          <w:lang w:val="id-ID"/>
        </w:rPr>
        <w:t xml:space="preserve"> beberapa alasan kuat untuk mengatakan bahwa pemilu serentak memiliki urgensi tertentu</w:t>
      </w:r>
      <w:r w:rsidR="00CB6669" w:rsidRPr="00136B6F">
        <w:rPr>
          <w:noProof/>
          <w:sz w:val="22"/>
          <w:szCs w:val="22"/>
        </w:rPr>
        <w:t>.</w:t>
      </w:r>
      <w:r w:rsidR="00F25E92">
        <w:rPr>
          <w:rStyle w:val="FootnoteReference"/>
          <w:noProof/>
          <w:sz w:val="22"/>
          <w:szCs w:val="22"/>
        </w:rPr>
        <w:footnoteReference w:id="9"/>
      </w:r>
      <w:r w:rsidR="004D164A" w:rsidRPr="00136B6F">
        <w:rPr>
          <w:noProof/>
          <w:sz w:val="22"/>
          <w:szCs w:val="22"/>
        </w:rPr>
        <w:t xml:space="preserve"> </w:t>
      </w:r>
      <w:r w:rsidR="00CB6669" w:rsidRPr="00136B6F">
        <w:rPr>
          <w:i/>
          <w:noProof/>
          <w:sz w:val="22"/>
          <w:szCs w:val="22"/>
        </w:rPr>
        <w:t>Pertama</w:t>
      </w:r>
      <w:r w:rsidR="00CB6669" w:rsidRPr="00136B6F">
        <w:rPr>
          <w:noProof/>
          <w:sz w:val="22"/>
          <w:szCs w:val="22"/>
        </w:rPr>
        <w:t xml:space="preserve">, </w:t>
      </w:r>
      <w:r w:rsidR="00CB6669" w:rsidRPr="00136B6F">
        <w:rPr>
          <w:bCs/>
          <w:color w:val="000000" w:themeColor="text1"/>
          <w:sz w:val="22"/>
          <w:szCs w:val="22"/>
          <w:lang w:val="id-ID"/>
        </w:rPr>
        <w:t>dari segi efisiensi anggaran yang dibutuhkan. Dengan menggelar pemilu pada saat bersamaan, anggaran yang dibutuhkan untuk menyelenggarakan pemilu bisa dihemat.</w:t>
      </w:r>
      <w:r w:rsidR="00CB6669" w:rsidRPr="00136B6F">
        <w:rPr>
          <w:noProof/>
          <w:sz w:val="22"/>
          <w:szCs w:val="22"/>
        </w:rPr>
        <w:t xml:space="preserve"> </w:t>
      </w:r>
      <w:r w:rsidR="00CB6669" w:rsidRPr="00136B6F">
        <w:rPr>
          <w:i/>
          <w:noProof/>
          <w:sz w:val="22"/>
          <w:szCs w:val="22"/>
        </w:rPr>
        <w:t>Kedua</w:t>
      </w:r>
      <w:r w:rsidR="00CB6669" w:rsidRPr="00136B6F">
        <w:rPr>
          <w:noProof/>
          <w:sz w:val="22"/>
          <w:szCs w:val="22"/>
        </w:rPr>
        <w:t xml:space="preserve">, </w:t>
      </w:r>
      <w:r w:rsidR="00CB6669" w:rsidRPr="00136B6F">
        <w:rPr>
          <w:bCs/>
          <w:color w:val="000000" w:themeColor="text1"/>
          <w:sz w:val="22"/>
          <w:szCs w:val="22"/>
          <w:lang w:val="id-ID"/>
        </w:rPr>
        <w:t>dalam hal efektivitas penyelenggaraan pemilu. Dengan menggelar pemilu pada waktu yang bersamaan, tentunya sangat efektif baik untuk waktu pelaksanaan maupun tenaga yang dibutuhkan untuk melaksanakan pemilu.</w:t>
      </w:r>
      <w:r w:rsidR="00CB6669" w:rsidRPr="00136B6F">
        <w:rPr>
          <w:bCs/>
          <w:color w:val="000000" w:themeColor="text1"/>
          <w:sz w:val="22"/>
          <w:szCs w:val="22"/>
        </w:rPr>
        <w:t xml:space="preserve"> </w:t>
      </w:r>
      <w:r w:rsidR="00CB6669" w:rsidRPr="00136B6F">
        <w:rPr>
          <w:i/>
          <w:noProof/>
          <w:sz w:val="22"/>
          <w:szCs w:val="22"/>
        </w:rPr>
        <w:t>Ketiga</w:t>
      </w:r>
      <w:r w:rsidR="00CB6669" w:rsidRPr="00136B6F">
        <w:rPr>
          <w:noProof/>
          <w:sz w:val="22"/>
          <w:szCs w:val="22"/>
        </w:rPr>
        <w:t xml:space="preserve">, </w:t>
      </w:r>
      <w:r w:rsidR="00CB6669" w:rsidRPr="00136B6F">
        <w:rPr>
          <w:bCs/>
          <w:color w:val="000000" w:themeColor="text1"/>
          <w:sz w:val="22"/>
          <w:szCs w:val="22"/>
          <w:lang w:val="id-ID"/>
        </w:rPr>
        <w:t>untuk mengurangi gejolak politik moneter. Dengan melaksanakan pemilu secara bersamaan, hal ini akan berdampak pada pengurangan atau minimalisasi upaya penerapan praktik moneter dan politik yang semakin sering terjadi dalam pelaksanaan pemilu. Menyelenggarakan pemilu pada waktu yang berbeda tidak hanya akan membawa biaya besar bagi negara, tetapi juga meningkatkan biaya politik.</w:t>
      </w:r>
    </w:p>
    <w:p w14:paraId="6C93D59E" w14:textId="610668DD" w:rsidR="00BE28F7" w:rsidRPr="00215509" w:rsidRDefault="00066A9B" w:rsidP="00B24A49">
      <w:pPr>
        <w:autoSpaceDE w:val="0"/>
        <w:autoSpaceDN w:val="0"/>
        <w:adjustRightInd w:val="0"/>
        <w:spacing w:before="120"/>
        <w:ind w:firstLine="567"/>
        <w:jc w:val="both"/>
        <w:rPr>
          <w:bCs/>
          <w:color w:val="000000" w:themeColor="text1"/>
          <w:sz w:val="22"/>
          <w:szCs w:val="22"/>
        </w:rPr>
      </w:pPr>
      <w:proofErr w:type="spellStart"/>
      <w:r>
        <w:rPr>
          <w:bCs/>
          <w:color w:val="000000" w:themeColor="text1"/>
          <w:sz w:val="22"/>
          <w:szCs w:val="22"/>
        </w:rPr>
        <w:t>Selain</w:t>
      </w:r>
      <w:proofErr w:type="spellEnd"/>
      <w:r>
        <w:rPr>
          <w:bCs/>
          <w:color w:val="000000" w:themeColor="text1"/>
          <w:sz w:val="22"/>
          <w:szCs w:val="22"/>
        </w:rPr>
        <w:t xml:space="preserve"> </w:t>
      </w:r>
      <w:proofErr w:type="spellStart"/>
      <w:r>
        <w:rPr>
          <w:bCs/>
          <w:color w:val="000000" w:themeColor="text1"/>
          <w:sz w:val="22"/>
          <w:szCs w:val="22"/>
        </w:rPr>
        <w:t>itu</w:t>
      </w:r>
      <w:proofErr w:type="spellEnd"/>
      <w:r w:rsidR="005B32BE">
        <w:rPr>
          <w:bCs/>
          <w:color w:val="000000" w:themeColor="text1"/>
          <w:sz w:val="22"/>
          <w:szCs w:val="22"/>
        </w:rPr>
        <w:t xml:space="preserve">, </w:t>
      </w:r>
      <w:proofErr w:type="spellStart"/>
      <w:r w:rsidR="005B32BE">
        <w:rPr>
          <w:bCs/>
          <w:color w:val="000000" w:themeColor="text1"/>
          <w:sz w:val="22"/>
          <w:szCs w:val="22"/>
        </w:rPr>
        <w:t>pemilu</w:t>
      </w:r>
      <w:proofErr w:type="spellEnd"/>
      <w:r w:rsidR="005B32BE">
        <w:rPr>
          <w:bCs/>
          <w:color w:val="000000" w:themeColor="text1"/>
          <w:sz w:val="22"/>
          <w:szCs w:val="22"/>
        </w:rPr>
        <w:t xml:space="preserve"> </w:t>
      </w:r>
      <w:proofErr w:type="spellStart"/>
      <w:r w:rsidR="005B32BE">
        <w:rPr>
          <w:bCs/>
          <w:color w:val="000000" w:themeColor="text1"/>
          <w:sz w:val="22"/>
          <w:szCs w:val="22"/>
        </w:rPr>
        <w:t>serentak</w:t>
      </w:r>
      <w:proofErr w:type="spellEnd"/>
      <w:r w:rsidR="005B32BE">
        <w:rPr>
          <w:bCs/>
          <w:color w:val="000000" w:themeColor="text1"/>
          <w:sz w:val="22"/>
          <w:szCs w:val="22"/>
        </w:rPr>
        <w:t xml:space="preserve"> </w:t>
      </w:r>
      <w:proofErr w:type="spellStart"/>
      <w:r w:rsidR="005B32BE">
        <w:rPr>
          <w:bCs/>
          <w:color w:val="000000" w:themeColor="text1"/>
          <w:sz w:val="22"/>
          <w:szCs w:val="22"/>
        </w:rPr>
        <w:t>bisa</w:t>
      </w:r>
      <w:proofErr w:type="spellEnd"/>
      <w:r w:rsidR="005B32BE">
        <w:rPr>
          <w:bCs/>
          <w:color w:val="000000" w:themeColor="text1"/>
          <w:sz w:val="22"/>
          <w:szCs w:val="22"/>
        </w:rPr>
        <w:t xml:space="preserve"> </w:t>
      </w:r>
      <w:proofErr w:type="spellStart"/>
      <w:r w:rsidR="005B32BE">
        <w:rPr>
          <w:bCs/>
          <w:color w:val="000000" w:themeColor="text1"/>
          <w:sz w:val="22"/>
          <w:szCs w:val="22"/>
        </w:rPr>
        <w:t>dijadikan</w:t>
      </w:r>
      <w:proofErr w:type="spellEnd"/>
      <w:r w:rsidR="005B32BE">
        <w:rPr>
          <w:bCs/>
          <w:color w:val="000000" w:themeColor="text1"/>
          <w:sz w:val="22"/>
          <w:szCs w:val="22"/>
        </w:rPr>
        <w:t xml:space="preserve"> </w:t>
      </w:r>
      <w:proofErr w:type="spellStart"/>
      <w:r w:rsidR="005B32BE">
        <w:rPr>
          <w:bCs/>
          <w:color w:val="000000" w:themeColor="text1"/>
          <w:sz w:val="22"/>
          <w:szCs w:val="22"/>
        </w:rPr>
        <w:t>sebagai</w:t>
      </w:r>
      <w:proofErr w:type="spellEnd"/>
      <w:r w:rsidR="005B32BE">
        <w:rPr>
          <w:bCs/>
          <w:color w:val="000000" w:themeColor="text1"/>
          <w:sz w:val="22"/>
          <w:szCs w:val="22"/>
        </w:rPr>
        <w:t xml:space="preserve"> </w:t>
      </w:r>
      <w:r w:rsidR="005B32BE" w:rsidRPr="00D21820">
        <w:rPr>
          <w:color w:val="000000" w:themeColor="text1"/>
          <w:sz w:val="22"/>
          <w:szCs w:val="22"/>
          <w:lang w:val="id-ID"/>
        </w:rPr>
        <w:t>alternatif</w:t>
      </w:r>
      <w:r w:rsidR="005B32BE">
        <w:rPr>
          <w:bCs/>
          <w:color w:val="000000" w:themeColor="text1"/>
          <w:sz w:val="22"/>
          <w:szCs w:val="22"/>
        </w:rPr>
        <w:t xml:space="preserve"> </w:t>
      </w:r>
      <w:proofErr w:type="spellStart"/>
      <w:r w:rsidR="005B32BE">
        <w:rPr>
          <w:bCs/>
          <w:color w:val="000000" w:themeColor="text1"/>
          <w:sz w:val="22"/>
          <w:szCs w:val="22"/>
        </w:rPr>
        <w:t>untuk</w:t>
      </w:r>
      <w:proofErr w:type="spellEnd"/>
      <w:r w:rsidR="005B32BE">
        <w:rPr>
          <w:bCs/>
          <w:color w:val="000000" w:themeColor="text1"/>
          <w:sz w:val="22"/>
          <w:szCs w:val="22"/>
        </w:rPr>
        <w:t xml:space="preserve"> </w:t>
      </w:r>
      <w:proofErr w:type="spellStart"/>
      <w:r w:rsidR="005B32BE">
        <w:rPr>
          <w:bCs/>
          <w:color w:val="000000" w:themeColor="text1"/>
          <w:sz w:val="22"/>
          <w:szCs w:val="22"/>
        </w:rPr>
        <w:t>perubahan</w:t>
      </w:r>
      <w:proofErr w:type="spellEnd"/>
      <w:r w:rsidR="005B32BE">
        <w:rPr>
          <w:bCs/>
          <w:color w:val="000000" w:themeColor="text1"/>
          <w:sz w:val="22"/>
          <w:szCs w:val="22"/>
        </w:rPr>
        <w:t xml:space="preserve"> </w:t>
      </w:r>
      <w:proofErr w:type="spellStart"/>
      <w:r w:rsidR="005B32BE">
        <w:rPr>
          <w:bCs/>
          <w:color w:val="000000" w:themeColor="text1"/>
          <w:sz w:val="22"/>
          <w:szCs w:val="22"/>
        </w:rPr>
        <w:t>politik</w:t>
      </w:r>
      <w:proofErr w:type="spellEnd"/>
      <w:r w:rsidR="005B32BE">
        <w:rPr>
          <w:bCs/>
          <w:color w:val="000000" w:themeColor="text1"/>
          <w:sz w:val="22"/>
          <w:szCs w:val="22"/>
        </w:rPr>
        <w:t xml:space="preserve"> dan </w:t>
      </w:r>
      <w:proofErr w:type="spellStart"/>
      <w:r w:rsidR="005B32BE">
        <w:rPr>
          <w:bCs/>
          <w:color w:val="000000" w:themeColor="text1"/>
          <w:sz w:val="22"/>
          <w:szCs w:val="22"/>
        </w:rPr>
        <w:t>pemerintahan</w:t>
      </w:r>
      <w:proofErr w:type="spellEnd"/>
      <w:r w:rsidR="005B32BE">
        <w:rPr>
          <w:bCs/>
          <w:color w:val="000000" w:themeColor="text1"/>
          <w:sz w:val="22"/>
          <w:szCs w:val="22"/>
        </w:rPr>
        <w:t xml:space="preserve">. </w:t>
      </w:r>
      <w:proofErr w:type="spellStart"/>
      <w:r w:rsidR="005B32BE">
        <w:rPr>
          <w:bCs/>
          <w:color w:val="000000" w:themeColor="text1"/>
          <w:sz w:val="22"/>
          <w:szCs w:val="22"/>
        </w:rPr>
        <w:t>Dikatakan</w:t>
      </w:r>
      <w:proofErr w:type="spellEnd"/>
      <w:r w:rsidR="005B32BE">
        <w:rPr>
          <w:bCs/>
          <w:color w:val="000000" w:themeColor="text1"/>
          <w:sz w:val="22"/>
          <w:szCs w:val="22"/>
        </w:rPr>
        <w:t xml:space="preserve"> </w:t>
      </w:r>
      <w:proofErr w:type="spellStart"/>
      <w:r w:rsidR="005B32BE">
        <w:rPr>
          <w:bCs/>
          <w:color w:val="000000" w:themeColor="text1"/>
          <w:sz w:val="22"/>
          <w:szCs w:val="22"/>
        </w:rPr>
        <w:t>demikian</w:t>
      </w:r>
      <w:proofErr w:type="spellEnd"/>
      <w:r w:rsidR="005B32BE">
        <w:rPr>
          <w:bCs/>
          <w:color w:val="000000" w:themeColor="text1"/>
          <w:sz w:val="22"/>
          <w:szCs w:val="22"/>
        </w:rPr>
        <w:t xml:space="preserve"> </w:t>
      </w:r>
      <w:proofErr w:type="spellStart"/>
      <w:r w:rsidR="005B32BE">
        <w:rPr>
          <w:bCs/>
          <w:color w:val="000000" w:themeColor="text1"/>
          <w:sz w:val="22"/>
          <w:szCs w:val="22"/>
        </w:rPr>
        <w:t>karena</w:t>
      </w:r>
      <w:proofErr w:type="spellEnd"/>
      <w:r w:rsidR="005B32BE">
        <w:rPr>
          <w:bCs/>
          <w:color w:val="000000" w:themeColor="text1"/>
          <w:sz w:val="22"/>
          <w:szCs w:val="22"/>
        </w:rPr>
        <w:t xml:space="preserve"> </w:t>
      </w:r>
      <w:proofErr w:type="spellStart"/>
      <w:r w:rsidR="005B32BE">
        <w:rPr>
          <w:bCs/>
          <w:color w:val="000000" w:themeColor="text1"/>
          <w:sz w:val="22"/>
          <w:szCs w:val="22"/>
        </w:rPr>
        <w:t>dapat</w:t>
      </w:r>
      <w:proofErr w:type="spellEnd"/>
      <w:r w:rsidR="005B32BE">
        <w:rPr>
          <w:bCs/>
          <w:color w:val="000000" w:themeColor="text1"/>
          <w:sz w:val="22"/>
          <w:szCs w:val="22"/>
        </w:rPr>
        <w:t xml:space="preserve"> </w:t>
      </w:r>
      <w:proofErr w:type="spellStart"/>
      <w:r w:rsidR="005B32BE">
        <w:rPr>
          <w:bCs/>
          <w:color w:val="000000" w:themeColor="text1"/>
          <w:sz w:val="22"/>
          <w:szCs w:val="22"/>
        </w:rPr>
        <w:t>menjadi</w:t>
      </w:r>
      <w:proofErr w:type="spellEnd"/>
      <w:r w:rsidR="005B32BE">
        <w:rPr>
          <w:bCs/>
          <w:color w:val="000000" w:themeColor="text1"/>
          <w:sz w:val="22"/>
          <w:szCs w:val="22"/>
        </w:rPr>
        <w:t xml:space="preserve"> </w:t>
      </w:r>
      <w:proofErr w:type="spellStart"/>
      <w:r w:rsidR="005B32BE">
        <w:rPr>
          <w:bCs/>
          <w:color w:val="000000" w:themeColor="text1"/>
          <w:sz w:val="22"/>
          <w:szCs w:val="22"/>
        </w:rPr>
        <w:t>upaya</w:t>
      </w:r>
      <w:proofErr w:type="spellEnd"/>
      <w:r w:rsidR="005B32BE">
        <w:rPr>
          <w:bCs/>
          <w:color w:val="000000" w:themeColor="text1"/>
          <w:sz w:val="22"/>
          <w:szCs w:val="22"/>
        </w:rPr>
        <w:t xml:space="preserve"> </w:t>
      </w:r>
      <w:proofErr w:type="spellStart"/>
      <w:r w:rsidR="005B32BE">
        <w:rPr>
          <w:bCs/>
          <w:color w:val="000000" w:themeColor="text1"/>
          <w:sz w:val="22"/>
          <w:szCs w:val="22"/>
        </w:rPr>
        <w:t>untuk</w:t>
      </w:r>
      <w:proofErr w:type="spellEnd"/>
      <w:r w:rsidR="005B32BE">
        <w:rPr>
          <w:bCs/>
          <w:color w:val="000000" w:themeColor="text1"/>
          <w:sz w:val="22"/>
          <w:szCs w:val="22"/>
        </w:rPr>
        <w:t xml:space="preserve"> </w:t>
      </w:r>
      <w:proofErr w:type="spellStart"/>
      <w:r w:rsidR="005B32BE">
        <w:rPr>
          <w:bCs/>
          <w:color w:val="000000" w:themeColor="text1"/>
          <w:sz w:val="22"/>
          <w:szCs w:val="22"/>
        </w:rPr>
        <w:t>mengatasi</w:t>
      </w:r>
      <w:proofErr w:type="spellEnd"/>
      <w:r w:rsidR="005B32BE">
        <w:rPr>
          <w:bCs/>
          <w:color w:val="000000" w:themeColor="text1"/>
          <w:sz w:val="22"/>
          <w:szCs w:val="22"/>
        </w:rPr>
        <w:t xml:space="preserve"> </w:t>
      </w:r>
      <w:proofErr w:type="spellStart"/>
      <w:r w:rsidR="005B32BE">
        <w:rPr>
          <w:bCs/>
          <w:color w:val="000000" w:themeColor="text1"/>
          <w:sz w:val="22"/>
          <w:szCs w:val="22"/>
        </w:rPr>
        <w:t>berbagai</w:t>
      </w:r>
      <w:proofErr w:type="spellEnd"/>
      <w:r w:rsidR="005B32BE">
        <w:rPr>
          <w:bCs/>
          <w:color w:val="000000" w:themeColor="text1"/>
          <w:sz w:val="22"/>
          <w:szCs w:val="22"/>
        </w:rPr>
        <w:t xml:space="preserve"> </w:t>
      </w:r>
      <w:proofErr w:type="spellStart"/>
      <w:r w:rsidR="005B32BE">
        <w:rPr>
          <w:bCs/>
          <w:color w:val="000000" w:themeColor="text1"/>
          <w:sz w:val="22"/>
          <w:szCs w:val="22"/>
        </w:rPr>
        <w:t>masalah</w:t>
      </w:r>
      <w:proofErr w:type="spellEnd"/>
      <w:r w:rsidR="005B32BE">
        <w:rPr>
          <w:bCs/>
          <w:color w:val="000000" w:themeColor="text1"/>
          <w:sz w:val="22"/>
          <w:szCs w:val="22"/>
        </w:rPr>
        <w:t xml:space="preserve"> </w:t>
      </w:r>
      <w:proofErr w:type="spellStart"/>
      <w:r w:rsidR="005B32BE">
        <w:rPr>
          <w:bCs/>
          <w:color w:val="000000" w:themeColor="text1"/>
          <w:sz w:val="22"/>
          <w:szCs w:val="22"/>
        </w:rPr>
        <w:t>pemerintahan</w:t>
      </w:r>
      <w:proofErr w:type="spellEnd"/>
      <w:r w:rsidR="005B32BE">
        <w:rPr>
          <w:bCs/>
          <w:color w:val="000000" w:themeColor="text1"/>
          <w:sz w:val="22"/>
          <w:szCs w:val="22"/>
        </w:rPr>
        <w:t xml:space="preserve"> yang </w:t>
      </w:r>
      <w:proofErr w:type="spellStart"/>
      <w:r w:rsidR="005B32BE">
        <w:rPr>
          <w:bCs/>
          <w:color w:val="000000" w:themeColor="text1"/>
          <w:sz w:val="22"/>
          <w:szCs w:val="22"/>
        </w:rPr>
        <w:t>ada</w:t>
      </w:r>
      <w:proofErr w:type="spellEnd"/>
      <w:r w:rsidR="005B32BE">
        <w:rPr>
          <w:bCs/>
          <w:color w:val="000000" w:themeColor="text1"/>
          <w:sz w:val="22"/>
          <w:szCs w:val="22"/>
        </w:rPr>
        <w:t xml:space="preserve"> </w:t>
      </w:r>
      <w:proofErr w:type="spellStart"/>
      <w:r w:rsidR="005B32BE">
        <w:rPr>
          <w:bCs/>
          <w:color w:val="000000" w:themeColor="text1"/>
          <w:sz w:val="22"/>
          <w:szCs w:val="22"/>
        </w:rPr>
        <w:t>seperti</w:t>
      </w:r>
      <w:proofErr w:type="spellEnd"/>
      <w:r w:rsidR="005B32BE">
        <w:rPr>
          <w:bCs/>
          <w:color w:val="000000" w:themeColor="text1"/>
          <w:sz w:val="22"/>
          <w:szCs w:val="22"/>
        </w:rPr>
        <w:t>:</w:t>
      </w:r>
      <w:r w:rsidR="00F25E92">
        <w:rPr>
          <w:rStyle w:val="FootnoteReference"/>
          <w:bCs/>
          <w:color w:val="000000" w:themeColor="text1"/>
          <w:sz w:val="22"/>
          <w:szCs w:val="22"/>
        </w:rPr>
        <w:footnoteReference w:id="10"/>
      </w:r>
      <w:r w:rsidR="005B32BE">
        <w:rPr>
          <w:bCs/>
          <w:color w:val="000000" w:themeColor="text1"/>
          <w:sz w:val="22"/>
          <w:szCs w:val="22"/>
        </w:rPr>
        <w:t xml:space="preserve"> (</w:t>
      </w:r>
      <w:proofErr w:type="spellStart"/>
      <w:r w:rsidR="005B32BE">
        <w:rPr>
          <w:bCs/>
          <w:color w:val="000000" w:themeColor="text1"/>
          <w:sz w:val="22"/>
          <w:szCs w:val="22"/>
        </w:rPr>
        <w:t>i</w:t>
      </w:r>
      <w:proofErr w:type="spellEnd"/>
      <w:r w:rsidR="005B32BE">
        <w:rPr>
          <w:bCs/>
          <w:color w:val="000000" w:themeColor="text1"/>
          <w:sz w:val="22"/>
          <w:szCs w:val="22"/>
        </w:rPr>
        <w:t xml:space="preserve">) </w:t>
      </w:r>
      <w:proofErr w:type="spellStart"/>
      <w:r w:rsidR="005B32BE">
        <w:rPr>
          <w:bCs/>
          <w:color w:val="000000" w:themeColor="text1"/>
          <w:sz w:val="22"/>
          <w:szCs w:val="22"/>
        </w:rPr>
        <w:t>menjadi</w:t>
      </w:r>
      <w:proofErr w:type="spellEnd"/>
      <w:r w:rsidR="005B32BE">
        <w:rPr>
          <w:bCs/>
          <w:color w:val="000000" w:themeColor="text1"/>
          <w:sz w:val="22"/>
          <w:szCs w:val="22"/>
        </w:rPr>
        <w:t xml:space="preserve"> </w:t>
      </w:r>
      <w:proofErr w:type="spellStart"/>
      <w:r w:rsidR="005B32BE">
        <w:rPr>
          <w:bCs/>
          <w:color w:val="000000" w:themeColor="text1"/>
          <w:sz w:val="22"/>
          <w:szCs w:val="22"/>
        </w:rPr>
        <w:t>dasar</w:t>
      </w:r>
      <w:proofErr w:type="spellEnd"/>
      <w:r w:rsidR="005B32BE">
        <w:rPr>
          <w:bCs/>
          <w:color w:val="000000" w:themeColor="text1"/>
          <w:sz w:val="22"/>
          <w:szCs w:val="22"/>
        </w:rPr>
        <w:t xml:space="preserve"> </w:t>
      </w:r>
      <w:proofErr w:type="spellStart"/>
      <w:r w:rsidR="005B32BE">
        <w:rPr>
          <w:bCs/>
          <w:color w:val="000000" w:themeColor="text1"/>
          <w:sz w:val="22"/>
          <w:szCs w:val="22"/>
        </w:rPr>
        <w:t>terealisasinya</w:t>
      </w:r>
      <w:proofErr w:type="spellEnd"/>
      <w:r w:rsidR="005B32BE">
        <w:rPr>
          <w:bCs/>
          <w:color w:val="000000" w:themeColor="text1"/>
          <w:sz w:val="22"/>
          <w:szCs w:val="22"/>
        </w:rPr>
        <w:t xml:space="preserve"> </w:t>
      </w:r>
      <w:proofErr w:type="spellStart"/>
      <w:r w:rsidR="005B32BE">
        <w:rPr>
          <w:bCs/>
          <w:color w:val="000000" w:themeColor="text1"/>
          <w:sz w:val="22"/>
          <w:szCs w:val="22"/>
        </w:rPr>
        <w:t>sistem</w:t>
      </w:r>
      <w:proofErr w:type="spellEnd"/>
      <w:r w:rsidR="005B32BE">
        <w:rPr>
          <w:bCs/>
          <w:color w:val="000000" w:themeColor="text1"/>
          <w:sz w:val="22"/>
          <w:szCs w:val="22"/>
        </w:rPr>
        <w:t xml:space="preserve"> </w:t>
      </w:r>
      <w:proofErr w:type="spellStart"/>
      <w:r w:rsidR="005B32BE">
        <w:rPr>
          <w:bCs/>
          <w:color w:val="000000" w:themeColor="text1"/>
          <w:sz w:val="22"/>
          <w:szCs w:val="22"/>
        </w:rPr>
        <w:t>pemerintahan</w:t>
      </w:r>
      <w:proofErr w:type="spellEnd"/>
      <w:r w:rsidR="005B32BE">
        <w:rPr>
          <w:bCs/>
          <w:color w:val="000000" w:themeColor="text1"/>
          <w:sz w:val="22"/>
          <w:szCs w:val="22"/>
        </w:rPr>
        <w:t xml:space="preserve"> </w:t>
      </w:r>
      <w:proofErr w:type="spellStart"/>
      <w:r w:rsidR="005B32BE">
        <w:rPr>
          <w:bCs/>
          <w:color w:val="000000" w:themeColor="text1"/>
          <w:sz w:val="22"/>
          <w:szCs w:val="22"/>
        </w:rPr>
        <w:t>presidensialisme</w:t>
      </w:r>
      <w:proofErr w:type="spellEnd"/>
      <w:r w:rsidR="005B32BE">
        <w:rPr>
          <w:bCs/>
          <w:color w:val="000000" w:themeColor="text1"/>
          <w:sz w:val="22"/>
          <w:szCs w:val="22"/>
        </w:rPr>
        <w:t xml:space="preserve"> yang </w:t>
      </w:r>
      <w:proofErr w:type="spellStart"/>
      <w:r w:rsidR="00215509">
        <w:rPr>
          <w:bCs/>
          <w:color w:val="000000" w:themeColor="text1"/>
          <w:sz w:val="22"/>
          <w:szCs w:val="22"/>
        </w:rPr>
        <w:t>k</w:t>
      </w:r>
      <w:r w:rsidR="005B32BE">
        <w:rPr>
          <w:bCs/>
          <w:color w:val="000000" w:themeColor="text1"/>
          <w:sz w:val="22"/>
          <w:szCs w:val="22"/>
        </w:rPr>
        <w:t>uat</w:t>
      </w:r>
      <w:proofErr w:type="spellEnd"/>
      <w:r w:rsidR="005B32BE">
        <w:rPr>
          <w:bCs/>
          <w:color w:val="000000" w:themeColor="text1"/>
          <w:sz w:val="22"/>
          <w:szCs w:val="22"/>
        </w:rPr>
        <w:t xml:space="preserve"> dan </w:t>
      </w:r>
      <w:proofErr w:type="spellStart"/>
      <w:r w:rsidR="005B32BE">
        <w:rPr>
          <w:bCs/>
          <w:color w:val="000000" w:themeColor="text1"/>
          <w:sz w:val="22"/>
          <w:szCs w:val="22"/>
        </w:rPr>
        <w:t>stabil</w:t>
      </w:r>
      <w:proofErr w:type="spellEnd"/>
      <w:r w:rsidR="005B32BE">
        <w:rPr>
          <w:bCs/>
          <w:color w:val="000000" w:themeColor="text1"/>
          <w:sz w:val="22"/>
          <w:szCs w:val="22"/>
        </w:rPr>
        <w:t xml:space="preserve">; (ii) </w:t>
      </w:r>
      <w:proofErr w:type="spellStart"/>
      <w:r w:rsidR="005B32BE">
        <w:rPr>
          <w:bCs/>
          <w:color w:val="000000" w:themeColor="text1"/>
          <w:sz w:val="22"/>
          <w:szCs w:val="22"/>
        </w:rPr>
        <w:t>memfasilitasi</w:t>
      </w:r>
      <w:proofErr w:type="spellEnd"/>
      <w:r w:rsidR="005B32BE">
        <w:rPr>
          <w:bCs/>
          <w:color w:val="000000" w:themeColor="text1"/>
          <w:sz w:val="22"/>
          <w:szCs w:val="22"/>
        </w:rPr>
        <w:t xml:space="preserve"> </w:t>
      </w:r>
      <w:proofErr w:type="spellStart"/>
      <w:r w:rsidR="005B32BE">
        <w:rPr>
          <w:bCs/>
          <w:color w:val="000000" w:themeColor="text1"/>
          <w:sz w:val="22"/>
          <w:szCs w:val="22"/>
        </w:rPr>
        <w:t>munculnya</w:t>
      </w:r>
      <w:proofErr w:type="spellEnd"/>
      <w:r w:rsidR="005B32BE">
        <w:rPr>
          <w:bCs/>
          <w:color w:val="000000" w:themeColor="text1"/>
          <w:sz w:val="22"/>
          <w:szCs w:val="22"/>
        </w:rPr>
        <w:t xml:space="preserve"> </w:t>
      </w:r>
      <w:proofErr w:type="spellStart"/>
      <w:r w:rsidR="005B32BE">
        <w:rPr>
          <w:bCs/>
          <w:color w:val="000000" w:themeColor="text1"/>
          <w:sz w:val="22"/>
          <w:szCs w:val="22"/>
        </w:rPr>
        <w:t>penyederhanaan</w:t>
      </w:r>
      <w:proofErr w:type="spellEnd"/>
      <w:r w:rsidR="005B32BE">
        <w:rPr>
          <w:bCs/>
          <w:color w:val="000000" w:themeColor="text1"/>
          <w:sz w:val="22"/>
          <w:szCs w:val="22"/>
        </w:rPr>
        <w:t xml:space="preserve"> </w:t>
      </w:r>
      <w:proofErr w:type="spellStart"/>
      <w:r w:rsidR="005B32BE">
        <w:rPr>
          <w:bCs/>
          <w:color w:val="000000" w:themeColor="text1"/>
          <w:sz w:val="22"/>
          <w:szCs w:val="22"/>
        </w:rPr>
        <w:t>sistem</w:t>
      </w:r>
      <w:proofErr w:type="spellEnd"/>
      <w:r w:rsidR="005B32BE">
        <w:rPr>
          <w:bCs/>
          <w:color w:val="000000" w:themeColor="text1"/>
          <w:sz w:val="22"/>
          <w:szCs w:val="22"/>
        </w:rPr>
        <w:t xml:space="preserve"> </w:t>
      </w:r>
      <w:proofErr w:type="spellStart"/>
      <w:r w:rsidR="005B32BE">
        <w:rPr>
          <w:bCs/>
          <w:color w:val="000000" w:themeColor="text1"/>
          <w:sz w:val="22"/>
          <w:szCs w:val="22"/>
        </w:rPr>
        <w:t>kepartaian</w:t>
      </w:r>
      <w:proofErr w:type="spellEnd"/>
      <w:r w:rsidR="005B32BE">
        <w:rPr>
          <w:bCs/>
          <w:color w:val="000000" w:themeColor="text1"/>
          <w:sz w:val="22"/>
          <w:szCs w:val="22"/>
        </w:rPr>
        <w:t xml:space="preserve">, </w:t>
      </w:r>
      <w:proofErr w:type="spellStart"/>
      <w:r w:rsidR="005B32BE">
        <w:rPr>
          <w:bCs/>
          <w:color w:val="000000" w:themeColor="text1"/>
          <w:sz w:val="22"/>
          <w:szCs w:val="22"/>
        </w:rPr>
        <w:t>yakni</w:t>
      </w:r>
      <w:proofErr w:type="spellEnd"/>
      <w:r w:rsidR="005B32BE">
        <w:rPr>
          <w:bCs/>
          <w:color w:val="000000" w:themeColor="text1"/>
          <w:sz w:val="22"/>
          <w:szCs w:val="22"/>
        </w:rPr>
        <w:t xml:space="preserve"> </w:t>
      </w:r>
      <w:proofErr w:type="spellStart"/>
      <w:r w:rsidR="005B32BE">
        <w:rPr>
          <w:bCs/>
          <w:color w:val="000000" w:themeColor="text1"/>
          <w:sz w:val="22"/>
          <w:szCs w:val="22"/>
        </w:rPr>
        <w:t>melalui</w:t>
      </w:r>
      <w:proofErr w:type="spellEnd"/>
      <w:r w:rsidR="005B32BE">
        <w:rPr>
          <w:bCs/>
          <w:color w:val="000000" w:themeColor="text1"/>
          <w:sz w:val="22"/>
          <w:szCs w:val="22"/>
        </w:rPr>
        <w:t xml:space="preserve"> </w:t>
      </w:r>
      <w:proofErr w:type="spellStart"/>
      <w:r w:rsidR="005B32BE">
        <w:rPr>
          <w:bCs/>
          <w:color w:val="000000" w:themeColor="text1"/>
          <w:sz w:val="22"/>
          <w:szCs w:val="22"/>
        </w:rPr>
        <w:t>pemberian</w:t>
      </w:r>
      <w:proofErr w:type="spellEnd"/>
      <w:r w:rsidR="005B32BE">
        <w:rPr>
          <w:bCs/>
          <w:color w:val="000000" w:themeColor="text1"/>
          <w:sz w:val="22"/>
          <w:szCs w:val="22"/>
        </w:rPr>
        <w:t xml:space="preserve"> </w:t>
      </w:r>
      <w:proofErr w:type="spellStart"/>
      <w:r w:rsidR="005B32BE">
        <w:rPr>
          <w:bCs/>
          <w:color w:val="000000" w:themeColor="text1"/>
          <w:sz w:val="22"/>
          <w:szCs w:val="22"/>
        </w:rPr>
        <w:t>insentif</w:t>
      </w:r>
      <w:proofErr w:type="spellEnd"/>
      <w:r w:rsidR="005B32BE">
        <w:rPr>
          <w:bCs/>
          <w:color w:val="000000" w:themeColor="text1"/>
          <w:sz w:val="22"/>
          <w:szCs w:val="22"/>
        </w:rPr>
        <w:t xml:space="preserve"> </w:t>
      </w:r>
      <w:proofErr w:type="spellStart"/>
      <w:r w:rsidR="005B32BE">
        <w:rPr>
          <w:bCs/>
          <w:color w:val="000000" w:themeColor="text1"/>
          <w:sz w:val="22"/>
          <w:szCs w:val="22"/>
        </w:rPr>
        <w:t>bagi</w:t>
      </w:r>
      <w:proofErr w:type="spellEnd"/>
      <w:r w:rsidR="005B32BE">
        <w:rPr>
          <w:bCs/>
          <w:color w:val="000000" w:themeColor="text1"/>
          <w:sz w:val="22"/>
          <w:szCs w:val="22"/>
        </w:rPr>
        <w:t xml:space="preserve"> </w:t>
      </w:r>
      <w:proofErr w:type="spellStart"/>
      <w:r w:rsidR="005B32BE">
        <w:rPr>
          <w:bCs/>
          <w:color w:val="000000" w:themeColor="text1"/>
          <w:sz w:val="22"/>
          <w:szCs w:val="22"/>
        </w:rPr>
        <w:t>partai</w:t>
      </w:r>
      <w:proofErr w:type="spellEnd"/>
      <w:r w:rsidR="005B32BE">
        <w:rPr>
          <w:bCs/>
          <w:color w:val="000000" w:themeColor="text1"/>
          <w:sz w:val="22"/>
          <w:szCs w:val="22"/>
        </w:rPr>
        <w:t xml:space="preserve"> </w:t>
      </w:r>
      <w:proofErr w:type="spellStart"/>
      <w:r w:rsidR="005B32BE">
        <w:rPr>
          <w:bCs/>
          <w:color w:val="000000" w:themeColor="text1"/>
          <w:sz w:val="22"/>
          <w:szCs w:val="22"/>
        </w:rPr>
        <w:t>politik</w:t>
      </w:r>
      <w:proofErr w:type="spellEnd"/>
      <w:r w:rsidR="005B32BE">
        <w:rPr>
          <w:bCs/>
          <w:color w:val="000000" w:themeColor="text1"/>
          <w:sz w:val="22"/>
          <w:szCs w:val="22"/>
        </w:rPr>
        <w:t xml:space="preserve"> </w:t>
      </w:r>
      <w:proofErr w:type="spellStart"/>
      <w:r w:rsidR="005B32BE">
        <w:rPr>
          <w:bCs/>
          <w:color w:val="000000" w:themeColor="text1"/>
          <w:sz w:val="22"/>
          <w:szCs w:val="22"/>
        </w:rPr>
        <w:t>dalam</w:t>
      </w:r>
      <w:proofErr w:type="spellEnd"/>
      <w:r w:rsidR="005B32BE">
        <w:rPr>
          <w:bCs/>
          <w:color w:val="000000" w:themeColor="text1"/>
          <w:sz w:val="22"/>
          <w:szCs w:val="22"/>
        </w:rPr>
        <w:t xml:space="preserve"> </w:t>
      </w:r>
      <w:proofErr w:type="spellStart"/>
      <w:r w:rsidR="005B32BE">
        <w:rPr>
          <w:bCs/>
          <w:color w:val="000000" w:themeColor="text1"/>
          <w:sz w:val="22"/>
          <w:szCs w:val="22"/>
        </w:rPr>
        <w:t>membangun</w:t>
      </w:r>
      <w:proofErr w:type="spellEnd"/>
      <w:r w:rsidR="005B32BE">
        <w:rPr>
          <w:bCs/>
          <w:color w:val="000000" w:themeColor="text1"/>
          <w:sz w:val="22"/>
          <w:szCs w:val="22"/>
        </w:rPr>
        <w:t xml:space="preserve"> </w:t>
      </w:r>
      <w:proofErr w:type="spellStart"/>
      <w:r w:rsidR="005B32BE">
        <w:rPr>
          <w:bCs/>
          <w:color w:val="000000" w:themeColor="text1"/>
          <w:sz w:val="22"/>
          <w:szCs w:val="22"/>
        </w:rPr>
        <w:t>budaya</w:t>
      </w:r>
      <w:proofErr w:type="spellEnd"/>
      <w:r w:rsidR="005B32BE">
        <w:rPr>
          <w:bCs/>
          <w:color w:val="000000" w:themeColor="text1"/>
          <w:sz w:val="22"/>
          <w:szCs w:val="22"/>
        </w:rPr>
        <w:t xml:space="preserve"> dan </w:t>
      </w:r>
      <w:proofErr w:type="spellStart"/>
      <w:r w:rsidR="005B32BE">
        <w:rPr>
          <w:bCs/>
          <w:color w:val="000000" w:themeColor="text1"/>
          <w:sz w:val="22"/>
          <w:szCs w:val="22"/>
        </w:rPr>
        <w:t>pelembagaan</w:t>
      </w:r>
      <w:proofErr w:type="spellEnd"/>
      <w:r w:rsidR="005B32BE">
        <w:rPr>
          <w:bCs/>
          <w:color w:val="000000" w:themeColor="text1"/>
          <w:sz w:val="22"/>
          <w:szCs w:val="22"/>
        </w:rPr>
        <w:t xml:space="preserve"> </w:t>
      </w:r>
      <w:proofErr w:type="spellStart"/>
      <w:r w:rsidR="005B32BE">
        <w:rPr>
          <w:bCs/>
          <w:color w:val="000000" w:themeColor="text1"/>
          <w:sz w:val="22"/>
          <w:szCs w:val="22"/>
        </w:rPr>
        <w:t>politik</w:t>
      </w:r>
      <w:proofErr w:type="spellEnd"/>
      <w:r w:rsidR="005B32BE">
        <w:rPr>
          <w:bCs/>
          <w:color w:val="000000" w:themeColor="text1"/>
          <w:sz w:val="22"/>
          <w:szCs w:val="22"/>
        </w:rPr>
        <w:t xml:space="preserve"> yang </w:t>
      </w:r>
      <w:proofErr w:type="spellStart"/>
      <w:r w:rsidR="005B32BE">
        <w:rPr>
          <w:bCs/>
          <w:color w:val="000000" w:themeColor="text1"/>
          <w:sz w:val="22"/>
          <w:szCs w:val="22"/>
        </w:rPr>
        <w:t>demokratis</w:t>
      </w:r>
      <w:proofErr w:type="spellEnd"/>
      <w:r w:rsidR="005B32BE">
        <w:rPr>
          <w:bCs/>
          <w:color w:val="000000" w:themeColor="text1"/>
          <w:sz w:val="22"/>
          <w:szCs w:val="22"/>
        </w:rPr>
        <w:t xml:space="preserve"> dan </w:t>
      </w:r>
      <w:proofErr w:type="spellStart"/>
      <w:r w:rsidR="005B32BE">
        <w:rPr>
          <w:bCs/>
          <w:color w:val="000000" w:themeColor="text1"/>
          <w:sz w:val="22"/>
          <w:szCs w:val="22"/>
        </w:rPr>
        <w:t>berkelanjutan</w:t>
      </w:r>
      <w:proofErr w:type="spellEnd"/>
      <w:r w:rsidR="005B32BE">
        <w:rPr>
          <w:bCs/>
          <w:color w:val="000000" w:themeColor="text1"/>
          <w:sz w:val="22"/>
          <w:szCs w:val="22"/>
        </w:rPr>
        <w:t xml:space="preserve"> </w:t>
      </w:r>
      <w:proofErr w:type="spellStart"/>
      <w:r w:rsidR="005B32BE">
        <w:rPr>
          <w:bCs/>
          <w:color w:val="000000" w:themeColor="text1"/>
          <w:sz w:val="22"/>
          <w:szCs w:val="22"/>
        </w:rPr>
        <w:t>melalui</w:t>
      </w:r>
      <w:proofErr w:type="spellEnd"/>
      <w:r w:rsidR="005B32BE">
        <w:rPr>
          <w:bCs/>
          <w:color w:val="000000" w:themeColor="text1"/>
          <w:sz w:val="22"/>
          <w:szCs w:val="22"/>
        </w:rPr>
        <w:t xml:space="preserve"> </w:t>
      </w:r>
      <w:proofErr w:type="spellStart"/>
      <w:r w:rsidR="005B32BE">
        <w:rPr>
          <w:bCs/>
          <w:color w:val="000000" w:themeColor="text1"/>
          <w:sz w:val="22"/>
          <w:szCs w:val="22"/>
        </w:rPr>
        <w:t>aliansi</w:t>
      </w:r>
      <w:proofErr w:type="spellEnd"/>
      <w:r w:rsidR="005B32BE">
        <w:rPr>
          <w:bCs/>
          <w:color w:val="000000" w:themeColor="text1"/>
          <w:sz w:val="22"/>
          <w:szCs w:val="22"/>
        </w:rPr>
        <w:t xml:space="preserve">, </w:t>
      </w:r>
      <w:proofErr w:type="spellStart"/>
      <w:r w:rsidR="005B32BE">
        <w:rPr>
          <w:bCs/>
          <w:color w:val="000000" w:themeColor="text1"/>
          <w:sz w:val="22"/>
          <w:szCs w:val="22"/>
        </w:rPr>
        <w:t>koalisi</w:t>
      </w:r>
      <w:proofErr w:type="spellEnd"/>
      <w:r w:rsidR="005B32BE">
        <w:rPr>
          <w:bCs/>
          <w:color w:val="000000" w:themeColor="text1"/>
          <w:sz w:val="22"/>
          <w:szCs w:val="22"/>
        </w:rPr>
        <w:t xml:space="preserve">, </w:t>
      </w:r>
      <w:proofErr w:type="spellStart"/>
      <w:r w:rsidR="005B32BE">
        <w:rPr>
          <w:bCs/>
          <w:color w:val="000000" w:themeColor="text1"/>
          <w:sz w:val="22"/>
          <w:szCs w:val="22"/>
        </w:rPr>
        <w:t>gabungan</w:t>
      </w:r>
      <w:proofErr w:type="spellEnd"/>
      <w:r w:rsidR="005B32BE">
        <w:rPr>
          <w:bCs/>
          <w:color w:val="000000" w:themeColor="text1"/>
          <w:sz w:val="22"/>
          <w:szCs w:val="22"/>
        </w:rPr>
        <w:t xml:space="preserve"> dan </w:t>
      </w:r>
      <w:proofErr w:type="spellStart"/>
      <w:r w:rsidR="005B32BE">
        <w:rPr>
          <w:bCs/>
          <w:color w:val="000000" w:themeColor="text1"/>
          <w:sz w:val="22"/>
          <w:szCs w:val="22"/>
        </w:rPr>
        <w:t>atau</w:t>
      </w:r>
      <w:proofErr w:type="spellEnd"/>
      <w:r w:rsidR="005B32BE">
        <w:rPr>
          <w:bCs/>
          <w:color w:val="000000" w:themeColor="text1"/>
          <w:sz w:val="22"/>
          <w:szCs w:val="22"/>
        </w:rPr>
        <w:t xml:space="preserve"> merger. (iii) </w:t>
      </w:r>
      <w:proofErr w:type="spellStart"/>
      <w:r w:rsidR="005B32BE">
        <w:rPr>
          <w:bCs/>
          <w:color w:val="000000" w:themeColor="text1"/>
          <w:sz w:val="22"/>
          <w:szCs w:val="22"/>
        </w:rPr>
        <w:t>mendorong</w:t>
      </w:r>
      <w:proofErr w:type="spellEnd"/>
      <w:r w:rsidR="005B32BE">
        <w:rPr>
          <w:bCs/>
          <w:color w:val="000000" w:themeColor="text1"/>
          <w:sz w:val="22"/>
          <w:szCs w:val="22"/>
        </w:rPr>
        <w:t xml:space="preserve"> </w:t>
      </w:r>
      <w:proofErr w:type="spellStart"/>
      <w:r w:rsidR="005B32BE">
        <w:rPr>
          <w:bCs/>
          <w:color w:val="000000" w:themeColor="text1"/>
          <w:sz w:val="22"/>
          <w:szCs w:val="22"/>
        </w:rPr>
        <w:t>pembentukan</w:t>
      </w:r>
      <w:proofErr w:type="spellEnd"/>
      <w:r w:rsidR="005B32BE">
        <w:rPr>
          <w:bCs/>
          <w:color w:val="000000" w:themeColor="text1"/>
          <w:sz w:val="22"/>
          <w:szCs w:val="22"/>
        </w:rPr>
        <w:t xml:space="preserve"> </w:t>
      </w:r>
      <w:proofErr w:type="spellStart"/>
      <w:r w:rsidR="005B32BE">
        <w:rPr>
          <w:bCs/>
          <w:color w:val="000000" w:themeColor="text1"/>
          <w:sz w:val="22"/>
          <w:szCs w:val="22"/>
        </w:rPr>
        <w:t>parlemen</w:t>
      </w:r>
      <w:proofErr w:type="spellEnd"/>
      <w:r w:rsidR="005B32BE">
        <w:rPr>
          <w:bCs/>
          <w:color w:val="000000" w:themeColor="text1"/>
          <w:sz w:val="22"/>
          <w:szCs w:val="22"/>
        </w:rPr>
        <w:t xml:space="preserve"> yang </w:t>
      </w:r>
      <w:proofErr w:type="spellStart"/>
      <w:r w:rsidR="005B32BE">
        <w:rPr>
          <w:bCs/>
          <w:color w:val="000000" w:themeColor="text1"/>
          <w:sz w:val="22"/>
          <w:szCs w:val="22"/>
        </w:rPr>
        <w:t>kebih</w:t>
      </w:r>
      <w:proofErr w:type="spellEnd"/>
      <w:r w:rsidR="005B32BE">
        <w:rPr>
          <w:bCs/>
          <w:color w:val="000000" w:themeColor="text1"/>
          <w:sz w:val="22"/>
          <w:szCs w:val="22"/>
        </w:rPr>
        <w:t xml:space="preserve"> </w:t>
      </w:r>
      <w:proofErr w:type="spellStart"/>
      <w:r w:rsidR="005B32BE">
        <w:rPr>
          <w:bCs/>
          <w:color w:val="000000" w:themeColor="text1"/>
          <w:sz w:val="22"/>
          <w:szCs w:val="22"/>
        </w:rPr>
        <w:t>efektif</w:t>
      </w:r>
      <w:proofErr w:type="spellEnd"/>
      <w:r w:rsidR="005B32BE">
        <w:rPr>
          <w:bCs/>
          <w:color w:val="000000" w:themeColor="text1"/>
          <w:sz w:val="22"/>
          <w:szCs w:val="22"/>
        </w:rPr>
        <w:t xml:space="preserve">; (iv) </w:t>
      </w:r>
      <w:proofErr w:type="spellStart"/>
      <w:r w:rsidR="005B32BE">
        <w:rPr>
          <w:bCs/>
          <w:color w:val="000000" w:themeColor="text1"/>
          <w:sz w:val="22"/>
          <w:szCs w:val="22"/>
        </w:rPr>
        <w:t>menciptakan</w:t>
      </w:r>
      <w:proofErr w:type="spellEnd"/>
      <w:r w:rsidR="005B32BE">
        <w:rPr>
          <w:bCs/>
          <w:color w:val="000000" w:themeColor="text1"/>
          <w:sz w:val="22"/>
          <w:szCs w:val="22"/>
        </w:rPr>
        <w:t xml:space="preserve"> </w:t>
      </w:r>
      <w:proofErr w:type="spellStart"/>
      <w:r w:rsidR="005B32BE">
        <w:rPr>
          <w:bCs/>
          <w:color w:val="000000" w:themeColor="text1"/>
          <w:sz w:val="22"/>
          <w:szCs w:val="22"/>
        </w:rPr>
        <w:t>sistem</w:t>
      </w:r>
      <w:proofErr w:type="spellEnd"/>
      <w:r w:rsidR="005B32BE">
        <w:rPr>
          <w:bCs/>
          <w:color w:val="000000" w:themeColor="text1"/>
          <w:sz w:val="22"/>
          <w:szCs w:val="22"/>
        </w:rPr>
        <w:t xml:space="preserve"> </w:t>
      </w:r>
      <w:proofErr w:type="spellStart"/>
      <w:r w:rsidR="005B32BE">
        <w:rPr>
          <w:bCs/>
          <w:color w:val="000000" w:themeColor="text1"/>
          <w:sz w:val="22"/>
          <w:szCs w:val="22"/>
        </w:rPr>
        <w:t>pemilihan</w:t>
      </w:r>
      <w:proofErr w:type="spellEnd"/>
      <w:r w:rsidR="005B32BE">
        <w:rPr>
          <w:bCs/>
          <w:color w:val="000000" w:themeColor="text1"/>
          <w:sz w:val="22"/>
          <w:szCs w:val="22"/>
        </w:rPr>
        <w:t xml:space="preserve"> yang </w:t>
      </w:r>
      <w:proofErr w:type="spellStart"/>
      <w:r w:rsidR="005B32BE">
        <w:rPr>
          <w:bCs/>
          <w:color w:val="000000" w:themeColor="text1"/>
          <w:sz w:val="22"/>
          <w:szCs w:val="22"/>
        </w:rPr>
        <w:t>lebih</w:t>
      </w:r>
      <w:proofErr w:type="spellEnd"/>
      <w:r w:rsidR="005B32BE">
        <w:rPr>
          <w:bCs/>
          <w:color w:val="000000" w:themeColor="text1"/>
          <w:sz w:val="22"/>
          <w:szCs w:val="22"/>
        </w:rPr>
        <w:t xml:space="preserve"> </w:t>
      </w:r>
      <w:proofErr w:type="spellStart"/>
      <w:r w:rsidR="005B32BE">
        <w:rPr>
          <w:bCs/>
          <w:color w:val="000000" w:themeColor="text1"/>
          <w:sz w:val="22"/>
          <w:szCs w:val="22"/>
        </w:rPr>
        <w:t>sederhana</w:t>
      </w:r>
      <w:proofErr w:type="spellEnd"/>
      <w:r w:rsidR="005B32BE">
        <w:rPr>
          <w:bCs/>
          <w:color w:val="000000" w:themeColor="text1"/>
          <w:sz w:val="22"/>
          <w:szCs w:val="22"/>
        </w:rPr>
        <w:t xml:space="preserve">, </w:t>
      </w:r>
      <w:proofErr w:type="spellStart"/>
      <w:r w:rsidR="005B32BE">
        <w:rPr>
          <w:bCs/>
          <w:color w:val="000000" w:themeColor="text1"/>
          <w:sz w:val="22"/>
          <w:szCs w:val="22"/>
        </w:rPr>
        <w:t>waktu</w:t>
      </w:r>
      <w:proofErr w:type="spellEnd"/>
      <w:r w:rsidR="005B32BE">
        <w:rPr>
          <w:bCs/>
          <w:color w:val="000000" w:themeColor="text1"/>
          <w:sz w:val="22"/>
          <w:szCs w:val="22"/>
        </w:rPr>
        <w:t xml:space="preserve"> yang </w:t>
      </w:r>
      <w:proofErr w:type="spellStart"/>
      <w:r w:rsidR="005B32BE">
        <w:rPr>
          <w:bCs/>
          <w:color w:val="000000" w:themeColor="text1"/>
          <w:sz w:val="22"/>
          <w:szCs w:val="22"/>
        </w:rPr>
        <w:t>singkat</w:t>
      </w:r>
      <w:proofErr w:type="spellEnd"/>
      <w:r w:rsidR="005B32BE">
        <w:rPr>
          <w:bCs/>
          <w:color w:val="000000" w:themeColor="text1"/>
          <w:sz w:val="22"/>
          <w:szCs w:val="22"/>
        </w:rPr>
        <w:t xml:space="preserve"> dan </w:t>
      </w:r>
      <w:proofErr w:type="spellStart"/>
      <w:r w:rsidR="005B32BE">
        <w:rPr>
          <w:bCs/>
          <w:color w:val="000000" w:themeColor="text1"/>
          <w:sz w:val="22"/>
          <w:szCs w:val="22"/>
        </w:rPr>
        <w:t>biaya</w:t>
      </w:r>
      <w:proofErr w:type="spellEnd"/>
      <w:r w:rsidR="005B32BE">
        <w:rPr>
          <w:bCs/>
          <w:color w:val="000000" w:themeColor="text1"/>
          <w:sz w:val="22"/>
          <w:szCs w:val="22"/>
        </w:rPr>
        <w:t xml:space="preserve"> yang </w:t>
      </w:r>
      <w:proofErr w:type="spellStart"/>
      <w:r w:rsidR="005B32BE">
        <w:rPr>
          <w:bCs/>
          <w:color w:val="000000" w:themeColor="text1"/>
          <w:sz w:val="22"/>
          <w:szCs w:val="22"/>
        </w:rPr>
        <w:t>murah</w:t>
      </w:r>
      <w:proofErr w:type="spellEnd"/>
      <w:r w:rsidR="005B32BE">
        <w:rPr>
          <w:bCs/>
          <w:color w:val="000000" w:themeColor="text1"/>
          <w:sz w:val="22"/>
          <w:szCs w:val="22"/>
        </w:rPr>
        <w:t xml:space="preserve"> </w:t>
      </w:r>
      <w:proofErr w:type="spellStart"/>
      <w:r w:rsidR="005B32BE">
        <w:rPr>
          <w:bCs/>
          <w:color w:val="000000" w:themeColor="text1"/>
          <w:sz w:val="22"/>
          <w:szCs w:val="22"/>
        </w:rPr>
        <w:t>dalam</w:t>
      </w:r>
      <w:proofErr w:type="spellEnd"/>
      <w:r w:rsidR="005B32BE">
        <w:rPr>
          <w:bCs/>
          <w:color w:val="000000" w:themeColor="text1"/>
          <w:sz w:val="22"/>
          <w:szCs w:val="22"/>
        </w:rPr>
        <w:t xml:space="preserve"> </w:t>
      </w:r>
      <w:proofErr w:type="spellStart"/>
      <w:r w:rsidR="005B32BE">
        <w:rPr>
          <w:bCs/>
          <w:color w:val="000000" w:themeColor="text1"/>
          <w:sz w:val="22"/>
          <w:szCs w:val="22"/>
        </w:rPr>
        <w:t>pemilu</w:t>
      </w:r>
      <w:proofErr w:type="spellEnd"/>
      <w:r w:rsidR="005B32BE">
        <w:rPr>
          <w:bCs/>
          <w:color w:val="000000" w:themeColor="text1"/>
          <w:sz w:val="22"/>
          <w:szCs w:val="22"/>
        </w:rPr>
        <w:t xml:space="preserve"> </w:t>
      </w:r>
      <w:proofErr w:type="spellStart"/>
      <w:r w:rsidR="005B32BE">
        <w:rPr>
          <w:bCs/>
          <w:color w:val="000000" w:themeColor="text1"/>
          <w:sz w:val="22"/>
          <w:szCs w:val="22"/>
        </w:rPr>
        <w:t>legislatif</w:t>
      </w:r>
      <w:proofErr w:type="spellEnd"/>
      <w:r w:rsidR="005B32BE">
        <w:rPr>
          <w:bCs/>
          <w:color w:val="000000" w:themeColor="text1"/>
          <w:sz w:val="22"/>
          <w:szCs w:val="22"/>
        </w:rPr>
        <w:t xml:space="preserve"> </w:t>
      </w:r>
      <w:proofErr w:type="spellStart"/>
      <w:r w:rsidR="005B32BE">
        <w:rPr>
          <w:bCs/>
          <w:color w:val="000000" w:themeColor="text1"/>
          <w:sz w:val="22"/>
          <w:szCs w:val="22"/>
        </w:rPr>
        <w:t>maupun</w:t>
      </w:r>
      <w:proofErr w:type="spellEnd"/>
      <w:r w:rsidR="005B32BE">
        <w:rPr>
          <w:bCs/>
          <w:color w:val="000000" w:themeColor="text1"/>
          <w:sz w:val="22"/>
          <w:szCs w:val="22"/>
        </w:rPr>
        <w:t xml:space="preserve"> </w:t>
      </w:r>
      <w:proofErr w:type="spellStart"/>
      <w:r w:rsidR="00215509">
        <w:rPr>
          <w:bCs/>
          <w:color w:val="000000" w:themeColor="text1"/>
          <w:sz w:val="22"/>
          <w:szCs w:val="22"/>
        </w:rPr>
        <w:t>presiden</w:t>
      </w:r>
      <w:proofErr w:type="spellEnd"/>
      <w:r w:rsidR="00215509">
        <w:rPr>
          <w:bCs/>
          <w:color w:val="000000" w:themeColor="text1"/>
          <w:sz w:val="22"/>
          <w:szCs w:val="22"/>
        </w:rPr>
        <w:t xml:space="preserve"> (v) </w:t>
      </w:r>
      <w:proofErr w:type="spellStart"/>
      <w:r w:rsidR="00215509">
        <w:rPr>
          <w:bCs/>
          <w:color w:val="000000" w:themeColor="text1"/>
          <w:sz w:val="22"/>
          <w:szCs w:val="22"/>
        </w:rPr>
        <w:t>menciptakan</w:t>
      </w:r>
      <w:proofErr w:type="spellEnd"/>
      <w:r w:rsidR="00215509">
        <w:rPr>
          <w:bCs/>
          <w:color w:val="000000" w:themeColor="text1"/>
          <w:sz w:val="22"/>
          <w:szCs w:val="22"/>
        </w:rPr>
        <w:t xml:space="preserve"> </w:t>
      </w:r>
      <w:proofErr w:type="spellStart"/>
      <w:r w:rsidR="00215509">
        <w:rPr>
          <w:bCs/>
          <w:color w:val="000000" w:themeColor="text1"/>
          <w:sz w:val="22"/>
          <w:szCs w:val="22"/>
        </w:rPr>
        <w:t>ruang</w:t>
      </w:r>
      <w:proofErr w:type="spellEnd"/>
      <w:r w:rsidR="00215509">
        <w:rPr>
          <w:bCs/>
          <w:color w:val="000000" w:themeColor="text1"/>
          <w:sz w:val="22"/>
          <w:szCs w:val="22"/>
        </w:rPr>
        <w:t xml:space="preserve"> </w:t>
      </w:r>
      <w:proofErr w:type="spellStart"/>
      <w:r w:rsidR="00215509">
        <w:rPr>
          <w:bCs/>
          <w:color w:val="000000" w:themeColor="text1"/>
          <w:sz w:val="22"/>
          <w:szCs w:val="22"/>
        </w:rPr>
        <w:t>partisipasi</w:t>
      </w:r>
      <w:proofErr w:type="spellEnd"/>
      <w:r w:rsidR="00215509">
        <w:rPr>
          <w:bCs/>
          <w:color w:val="000000" w:themeColor="text1"/>
          <w:sz w:val="22"/>
          <w:szCs w:val="22"/>
        </w:rPr>
        <w:t xml:space="preserve"> </w:t>
      </w:r>
      <w:proofErr w:type="spellStart"/>
      <w:r w:rsidR="00215509">
        <w:rPr>
          <w:bCs/>
          <w:color w:val="000000" w:themeColor="text1"/>
          <w:sz w:val="22"/>
          <w:szCs w:val="22"/>
        </w:rPr>
        <w:t>bagi</w:t>
      </w:r>
      <w:proofErr w:type="spellEnd"/>
      <w:r w:rsidR="00215509">
        <w:rPr>
          <w:bCs/>
          <w:color w:val="000000" w:themeColor="text1"/>
          <w:sz w:val="22"/>
          <w:szCs w:val="22"/>
        </w:rPr>
        <w:t xml:space="preserve"> </w:t>
      </w:r>
      <w:proofErr w:type="spellStart"/>
      <w:r w:rsidR="00215509">
        <w:rPr>
          <w:bCs/>
          <w:color w:val="000000" w:themeColor="text1"/>
          <w:sz w:val="22"/>
          <w:szCs w:val="22"/>
        </w:rPr>
        <w:t>pemilih</w:t>
      </w:r>
      <w:proofErr w:type="spellEnd"/>
      <w:r w:rsidR="00215509">
        <w:rPr>
          <w:bCs/>
          <w:color w:val="000000" w:themeColor="text1"/>
          <w:sz w:val="22"/>
          <w:szCs w:val="22"/>
        </w:rPr>
        <w:t xml:space="preserve"> pada </w:t>
      </w:r>
      <w:proofErr w:type="spellStart"/>
      <w:r w:rsidR="00215509">
        <w:rPr>
          <w:bCs/>
          <w:color w:val="000000" w:themeColor="text1"/>
          <w:sz w:val="22"/>
          <w:szCs w:val="22"/>
        </w:rPr>
        <w:t>pemilu</w:t>
      </w:r>
      <w:proofErr w:type="spellEnd"/>
      <w:r w:rsidR="00215509">
        <w:rPr>
          <w:bCs/>
          <w:color w:val="000000" w:themeColor="text1"/>
          <w:sz w:val="22"/>
          <w:szCs w:val="22"/>
        </w:rPr>
        <w:t xml:space="preserve"> </w:t>
      </w:r>
      <w:proofErr w:type="spellStart"/>
      <w:r w:rsidR="00215509">
        <w:rPr>
          <w:bCs/>
          <w:color w:val="000000" w:themeColor="text1"/>
          <w:sz w:val="22"/>
          <w:szCs w:val="22"/>
        </w:rPr>
        <w:t>berdasarkan</w:t>
      </w:r>
      <w:proofErr w:type="spellEnd"/>
      <w:r w:rsidR="00215509">
        <w:rPr>
          <w:bCs/>
          <w:color w:val="000000" w:themeColor="text1"/>
          <w:sz w:val="22"/>
          <w:szCs w:val="22"/>
        </w:rPr>
        <w:t xml:space="preserve"> </w:t>
      </w:r>
      <w:proofErr w:type="spellStart"/>
      <w:r w:rsidR="00215509">
        <w:rPr>
          <w:bCs/>
          <w:color w:val="000000" w:themeColor="text1"/>
          <w:sz w:val="22"/>
          <w:szCs w:val="22"/>
        </w:rPr>
        <w:t>isu</w:t>
      </w:r>
      <w:proofErr w:type="spellEnd"/>
      <w:r w:rsidR="00215509">
        <w:rPr>
          <w:bCs/>
          <w:color w:val="000000" w:themeColor="text1"/>
          <w:sz w:val="22"/>
          <w:szCs w:val="22"/>
        </w:rPr>
        <w:t xml:space="preserve"> local </w:t>
      </w:r>
      <w:proofErr w:type="spellStart"/>
      <w:r w:rsidR="00215509">
        <w:rPr>
          <w:bCs/>
          <w:color w:val="000000" w:themeColor="text1"/>
          <w:sz w:val="22"/>
          <w:szCs w:val="22"/>
        </w:rPr>
        <w:t>maupun</w:t>
      </w:r>
      <w:proofErr w:type="spellEnd"/>
      <w:r w:rsidR="00215509">
        <w:rPr>
          <w:bCs/>
          <w:color w:val="000000" w:themeColor="text1"/>
          <w:sz w:val="22"/>
          <w:szCs w:val="22"/>
        </w:rPr>
        <w:t xml:space="preserve"> </w:t>
      </w:r>
      <w:proofErr w:type="spellStart"/>
      <w:r w:rsidR="00215509">
        <w:rPr>
          <w:bCs/>
          <w:color w:val="000000" w:themeColor="text1"/>
          <w:sz w:val="22"/>
          <w:szCs w:val="22"/>
        </w:rPr>
        <w:t>nasional</w:t>
      </w:r>
      <w:proofErr w:type="spellEnd"/>
      <w:r w:rsidR="00215509">
        <w:rPr>
          <w:bCs/>
          <w:color w:val="000000" w:themeColor="text1"/>
          <w:sz w:val="22"/>
          <w:szCs w:val="22"/>
        </w:rPr>
        <w:t xml:space="preserve">; (vi) agar </w:t>
      </w:r>
      <w:proofErr w:type="spellStart"/>
      <w:r w:rsidR="00215509">
        <w:rPr>
          <w:bCs/>
          <w:color w:val="000000" w:themeColor="text1"/>
          <w:sz w:val="22"/>
          <w:szCs w:val="22"/>
        </w:rPr>
        <w:t>tujuan-tujuan</w:t>
      </w:r>
      <w:proofErr w:type="spellEnd"/>
      <w:r w:rsidR="00215509">
        <w:rPr>
          <w:bCs/>
          <w:color w:val="000000" w:themeColor="text1"/>
          <w:sz w:val="22"/>
          <w:szCs w:val="22"/>
        </w:rPr>
        <w:t xml:space="preserve"> </w:t>
      </w:r>
      <w:proofErr w:type="spellStart"/>
      <w:r w:rsidR="00215509">
        <w:rPr>
          <w:bCs/>
          <w:color w:val="000000" w:themeColor="text1"/>
          <w:sz w:val="22"/>
          <w:szCs w:val="22"/>
        </w:rPr>
        <w:t>tersebut</w:t>
      </w:r>
      <w:proofErr w:type="spellEnd"/>
      <w:r w:rsidR="00215509">
        <w:rPr>
          <w:bCs/>
          <w:color w:val="000000" w:themeColor="text1"/>
          <w:sz w:val="22"/>
          <w:szCs w:val="22"/>
        </w:rPr>
        <w:t xml:space="preserve"> </w:t>
      </w:r>
      <w:proofErr w:type="spellStart"/>
      <w:r w:rsidR="00215509">
        <w:rPr>
          <w:bCs/>
          <w:color w:val="000000" w:themeColor="text1"/>
          <w:sz w:val="22"/>
          <w:szCs w:val="22"/>
        </w:rPr>
        <w:t>teralisir</w:t>
      </w:r>
      <w:proofErr w:type="spellEnd"/>
      <w:r w:rsidR="00215509">
        <w:rPr>
          <w:bCs/>
          <w:color w:val="000000" w:themeColor="text1"/>
          <w:sz w:val="22"/>
          <w:szCs w:val="22"/>
        </w:rPr>
        <w:t xml:space="preserve"> </w:t>
      </w:r>
      <w:proofErr w:type="spellStart"/>
      <w:r w:rsidR="00215509">
        <w:rPr>
          <w:bCs/>
          <w:color w:val="000000" w:themeColor="text1"/>
          <w:sz w:val="22"/>
          <w:szCs w:val="22"/>
        </w:rPr>
        <w:t>maka</w:t>
      </w:r>
      <w:proofErr w:type="spellEnd"/>
      <w:r w:rsidR="00215509">
        <w:rPr>
          <w:bCs/>
          <w:color w:val="000000" w:themeColor="text1"/>
          <w:sz w:val="22"/>
          <w:szCs w:val="22"/>
        </w:rPr>
        <w:t xml:space="preserve"> </w:t>
      </w:r>
      <w:proofErr w:type="spellStart"/>
      <w:r w:rsidR="00215509">
        <w:rPr>
          <w:bCs/>
          <w:color w:val="000000" w:themeColor="text1"/>
          <w:sz w:val="22"/>
          <w:szCs w:val="22"/>
        </w:rPr>
        <w:t>sistem</w:t>
      </w:r>
      <w:proofErr w:type="spellEnd"/>
      <w:r w:rsidR="00215509">
        <w:rPr>
          <w:bCs/>
          <w:color w:val="000000" w:themeColor="text1"/>
          <w:sz w:val="22"/>
          <w:szCs w:val="22"/>
        </w:rPr>
        <w:t xml:space="preserve"> </w:t>
      </w:r>
      <w:proofErr w:type="spellStart"/>
      <w:r w:rsidR="00215509">
        <w:rPr>
          <w:bCs/>
          <w:color w:val="000000" w:themeColor="text1"/>
          <w:sz w:val="22"/>
          <w:szCs w:val="22"/>
        </w:rPr>
        <w:t>pemilu</w:t>
      </w:r>
      <w:proofErr w:type="spellEnd"/>
      <w:r w:rsidR="00215509">
        <w:rPr>
          <w:bCs/>
          <w:color w:val="000000" w:themeColor="text1"/>
          <w:sz w:val="22"/>
          <w:szCs w:val="22"/>
        </w:rPr>
        <w:t xml:space="preserve"> </w:t>
      </w:r>
      <w:proofErr w:type="spellStart"/>
      <w:r w:rsidR="00215509">
        <w:rPr>
          <w:bCs/>
          <w:color w:val="000000" w:themeColor="text1"/>
          <w:sz w:val="22"/>
          <w:szCs w:val="22"/>
        </w:rPr>
        <w:t>presiden</w:t>
      </w:r>
      <w:proofErr w:type="spellEnd"/>
      <w:r w:rsidR="00215509">
        <w:rPr>
          <w:bCs/>
          <w:color w:val="000000" w:themeColor="text1"/>
          <w:sz w:val="22"/>
          <w:szCs w:val="22"/>
        </w:rPr>
        <w:t xml:space="preserve"> </w:t>
      </w:r>
      <w:proofErr w:type="spellStart"/>
      <w:r w:rsidR="00215509">
        <w:rPr>
          <w:bCs/>
          <w:i/>
          <w:iCs/>
          <w:color w:val="000000" w:themeColor="text1"/>
          <w:sz w:val="22"/>
          <w:szCs w:val="22"/>
        </w:rPr>
        <w:t>runnof</w:t>
      </w:r>
      <w:proofErr w:type="spellEnd"/>
      <w:r w:rsidR="00215509">
        <w:rPr>
          <w:bCs/>
          <w:i/>
          <w:iCs/>
          <w:color w:val="000000" w:themeColor="text1"/>
          <w:sz w:val="22"/>
          <w:szCs w:val="22"/>
        </w:rPr>
        <w:t xml:space="preserve"> with a reduced threshold</w:t>
      </w:r>
      <w:r w:rsidR="00215509">
        <w:rPr>
          <w:bCs/>
          <w:color w:val="000000" w:themeColor="text1"/>
          <w:sz w:val="22"/>
          <w:szCs w:val="22"/>
        </w:rPr>
        <w:t xml:space="preserve"> (</w:t>
      </w:r>
      <w:proofErr w:type="spellStart"/>
      <w:r w:rsidR="00215509">
        <w:rPr>
          <w:bCs/>
          <w:color w:val="000000" w:themeColor="text1"/>
          <w:sz w:val="22"/>
          <w:szCs w:val="22"/>
        </w:rPr>
        <w:t>mayoritas</w:t>
      </w:r>
      <w:proofErr w:type="spellEnd"/>
      <w:r w:rsidR="00215509">
        <w:rPr>
          <w:bCs/>
          <w:color w:val="000000" w:themeColor="text1"/>
          <w:sz w:val="22"/>
          <w:szCs w:val="22"/>
        </w:rPr>
        <w:t xml:space="preserve"> </w:t>
      </w:r>
      <w:proofErr w:type="spellStart"/>
      <w:r w:rsidR="00215509">
        <w:rPr>
          <w:bCs/>
          <w:color w:val="000000" w:themeColor="text1"/>
          <w:sz w:val="22"/>
          <w:szCs w:val="22"/>
        </w:rPr>
        <w:t>bersyarat</w:t>
      </w:r>
      <w:proofErr w:type="spellEnd"/>
      <w:r w:rsidR="00215509">
        <w:rPr>
          <w:bCs/>
          <w:color w:val="000000" w:themeColor="text1"/>
          <w:sz w:val="22"/>
          <w:szCs w:val="22"/>
        </w:rPr>
        <w:t xml:space="preserve">) </w:t>
      </w:r>
      <w:proofErr w:type="spellStart"/>
      <w:r w:rsidR="00215509">
        <w:rPr>
          <w:bCs/>
          <w:color w:val="000000" w:themeColor="text1"/>
          <w:sz w:val="22"/>
          <w:szCs w:val="22"/>
        </w:rPr>
        <w:t>menjadi</w:t>
      </w:r>
      <w:proofErr w:type="spellEnd"/>
      <w:r w:rsidR="00215509">
        <w:rPr>
          <w:bCs/>
          <w:color w:val="000000" w:themeColor="text1"/>
          <w:sz w:val="22"/>
          <w:szCs w:val="22"/>
        </w:rPr>
        <w:t xml:space="preserve"> </w:t>
      </w:r>
      <w:proofErr w:type="spellStart"/>
      <w:r w:rsidR="00215509">
        <w:rPr>
          <w:bCs/>
          <w:color w:val="000000" w:themeColor="text1"/>
          <w:sz w:val="22"/>
          <w:szCs w:val="22"/>
        </w:rPr>
        <w:t>pilihan</w:t>
      </w:r>
      <w:proofErr w:type="spellEnd"/>
      <w:r w:rsidR="00215509">
        <w:rPr>
          <w:bCs/>
          <w:color w:val="000000" w:themeColor="text1"/>
          <w:sz w:val="22"/>
          <w:szCs w:val="22"/>
        </w:rPr>
        <w:t xml:space="preserve"> </w:t>
      </w:r>
      <w:proofErr w:type="spellStart"/>
      <w:r w:rsidR="00215509">
        <w:rPr>
          <w:bCs/>
          <w:color w:val="000000" w:themeColor="text1"/>
          <w:sz w:val="22"/>
          <w:szCs w:val="22"/>
        </w:rPr>
        <w:t>utama</w:t>
      </w:r>
      <w:proofErr w:type="spellEnd"/>
      <w:r w:rsidR="00215509">
        <w:rPr>
          <w:bCs/>
          <w:color w:val="000000" w:themeColor="text1"/>
          <w:sz w:val="22"/>
          <w:szCs w:val="22"/>
        </w:rPr>
        <w:t xml:space="preserve">. </w:t>
      </w:r>
      <w:proofErr w:type="spellStart"/>
      <w:r w:rsidR="00215509">
        <w:rPr>
          <w:bCs/>
          <w:color w:val="000000" w:themeColor="text1"/>
          <w:sz w:val="22"/>
          <w:szCs w:val="22"/>
        </w:rPr>
        <w:t>Dengan</w:t>
      </w:r>
      <w:proofErr w:type="spellEnd"/>
      <w:r w:rsidR="00215509">
        <w:rPr>
          <w:bCs/>
          <w:color w:val="000000" w:themeColor="text1"/>
          <w:sz w:val="22"/>
          <w:szCs w:val="22"/>
        </w:rPr>
        <w:t xml:space="preserve"> </w:t>
      </w:r>
      <w:proofErr w:type="spellStart"/>
      <w:r w:rsidR="00215509">
        <w:rPr>
          <w:bCs/>
          <w:color w:val="000000" w:themeColor="text1"/>
          <w:sz w:val="22"/>
          <w:szCs w:val="22"/>
        </w:rPr>
        <w:t>syarat</w:t>
      </w:r>
      <w:proofErr w:type="spellEnd"/>
      <w:r w:rsidR="00215509">
        <w:rPr>
          <w:bCs/>
          <w:color w:val="000000" w:themeColor="text1"/>
          <w:sz w:val="22"/>
          <w:szCs w:val="22"/>
        </w:rPr>
        <w:t xml:space="preserve"> </w:t>
      </w:r>
      <w:proofErr w:type="spellStart"/>
      <w:r w:rsidR="00215509">
        <w:rPr>
          <w:bCs/>
          <w:color w:val="000000" w:themeColor="text1"/>
          <w:sz w:val="22"/>
          <w:szCs w:val="22"/>
        </w:rPr>
        <w:t>bahwa</w:t>
      </w:r>
      <w:proofErr w:type="spellEnd"/>
      <w:r w:rsidR="00215509">
        <w:rPr>
          <w:bCs/>
          <w:color w:val="000000" w:themeColor="text1"/>
          <w:sz w:val="22"/>
          <w:szCs w:val="22"/>
        </w:rPr>
        <w:t xml:space="preserve"> </w:t>
      </w:r>
      <w:proofErr w:type="spellStart"/>
      <w:r w:rsidR="00215509">
        <w:rPr>
          <w:bCs/>
          <w:color w:val="000000" w:themeColor="text1"/>
          <w:sz w:val="22"/>
          <w:szCs w:val="22"/>
        </w:rPr>
        <w:t>Presiden</w:t>
      </w:r>
      <w:proofErr w:type="spellEnd"/>
      <w:r w:rsidR="00215509">
        <w:rPr>
          <w:bCs/>
          <w:color w:val="000000" w:themeColor="text1"/>
          <w:sz w:val="22"/>
          <w:szCs w:val="22"/>
        </w:rPr>
        <w:t xml:space="preserve">-Wakil </w:t>
      </w:r>
      <w:proofErr w:type="spellStart"/>
      <w:r w:rsidR="00215509">
        <w:rPr>
          <w:bCs/>
          <w:color w:val="000000" w:themeColor="text1"/>
          <w:sz w:val="22"/>
          <w:szCs w:val="22"/>
        </w:rPr>
        <w:t>Presiden</w:t>
      </w:r>
      <w:proofErr w:type="spellEnd"/>
      <w:r w:rsidR="00215509">
        <w:rPr>
          <w:bCs/>
          <w:color w:val="000000" w:themeColor="text1"/>
          <w:sz w:val="22"/>
          <w:szCs w:val="22"/>
        </w:rPr>
        <w:t xml:space="preserve"> </w:t>
      </w:r>
      <w:proofErr w:type="spellStart"/>
      <w:r w:rsidR="00215509">
        <w:rPr>
          <w:bCs/>
          <w:color w:val="000000" w:themeColor="text1"/>
          <w:sz w:val="22"/>
          <w:szCs w:val="22"/>
        </w:rPr>
        <w:t>terpilih</w:t>
      </w:r>
      <w:proofErr w:type="spellEnd"/>
      <w:r w:rsidR="00215509">
        <w:rPr>
          <w:bCs/>
          <w:color w:val="000000" w:themeColor="text1"/>
          <w:sz w:val="22"/>
          <w:szCs w:val="22"/>
        </w:rPr>
        <w:t xml:space="preserve"> pada </w:t>
      </w:r>
      <w:proofErr w:type="spellStart"/>
      <w:r w:rsidR="00215509">
        <w:rPr>
          <w:bCs/>
          <w:color w:val="000000" w:themeColor="text1"/>
          <w:sz w:val="22"/>
          <w:szCs w:val="22"/>
        </w:rPr>
        <w:t>putaran</w:t>
      </w:r>
      <w:proofErr w:type="spellEnd"/>
      <w:r w:rsidR="00215509">
        <w:rPr>
          <w:bCs/>
          <w:color w:val="000000" w:themeColor="text1"/>
          <w:sz w:val="22"/>
          <w:szCs w:val="22"/>
        </w:rPr>
        <w:t xml:space="preserve"> </w:t>
      </w:r>
      <w:proofErr w:type="spellStart"/>
      <w:r w:rsidR="00215509">
        <w:rPr>
          <w:bCs/>
          <w:color w:val="000000" w:themeColor="text1"/>
          <w:sz w:val="22"/>
          <w:szCs w:val="22"/>
        </w:rPr>
        <w:t>pertama</w:t>
      </w:r>
      <w:proofErr w:type="spellEnd"/>
      <w:r w:rsidR="00215509">
        <w:rPr>
          <w:bCs/>
          <w:color w:val="000000" w:themeColor="text1"/>
          <w:sz w:val="22"/>
          <w:szCs w:val="22"/>
        </w:rPr>
        <w:t xml:space="preserve">, </w:t>
      </w:r>
      <w:proofErr w:type="spellStart"/>
      <w:r w:rsidR="00215509">
        <w:rPr>
          <w:bCs/>
          <w:color w:val="000000" w:themeColor="text1"/>
          <w:sz w:val="22"/>
          <w:szCs w:val="22"/>
        </w:rPr>
        <w:t>jika</w:t>
      </w:r>
      <w:proofErr w:type="spellEnd"/>
      <w:r w:rsidR="00215509">
        <w:rPr>
          <w:bCs/>
          <w:color w:val="000000" w:themeColor="text1"/>
          <w:sz w:val="22"/>
          <w:szCs w:val="22"/>
        </w:rPr>
        <w:t xml:space="preserve"> </w:t>
      </w:r>
      <w:proofErr w:type="spellStart"/>
      <w:r w:rsidR="00215509">
        <w:rPr>
          <w:bCs/>
          <w:color w:val="000000" w:themeColor="text1"/>
          <w:sz w:val="22"/>
          <w:szCs w:val="22"/>
        </w:rPr>
        <w:t>bisa</w:t>
      </w:r>
      <w:proofErr w:type="spellEnd"/>
      <w:r w:rsidR="00215509">
        <w:rPr>
          <w:bCs/>
          <w:color w:val="000000" w:themeColor="text1"/>
          <w:sz w:val="22"/>
          <w:szCs w:val="22"/>
        </w:rPr>
        <w:t xml:space="preserve"> </w:t>
      </w:r>
      <w:proofErr w:type="spellStart"/>
      <w:r w:rsidR="00215509">
        <w:rPr>
          <w:bCs/>
          <w:color w:val="000000" w:themeColor="text1"/>
          <w:sz w:val="22"/>
          <w:szCs w:val="22"/>
        </w:rPr>
        <w:t>meraih</w:t>
      </w:r>
      <w:proofErr w:type="spellEnd"/>
      <w:r w:rsidR="00215509">
        <w:rPr>
          <w:bCs/>
          <w:color w:val="000000" w:themeColor="text1"/>
          <w:sz w:val="22"/>
          <w:szCs w:val="22"/>
        </w:rPr>
        <w:t xml:space="preserve"> 45% </w:t>
      </w:r>
      <w:proofErr w:type="spellStart"/>
      <w:r w:rsidR="00215509">
        <w:rPr>
          <w:bCs/>
          <w:color w:val="000000" w:themeColor="text1"/>
          <w:sz w:val="22"/>
          <w:szCs w:val="22"/>
        </w:rPr>
        <w:t>suara</w:t>
      </w:r>
      <w:proofErr w:type="spellEnd"/>
      <w:r w:rsidR="00215509">
        <w:rPr>
          <w:bCs/>
          <w:color w:val="000000" w:themeColor="text1"/>
          <w:sz w:val="22"/>
          <w:szCs w:val="22"/>
        </w:rPr>
        <w:t xml:space="preserve"> </w:t>
      </w:r>
      <w:proofErr w:type="spellStart"/>
      <w:r w:rsidR="00215509">
        <w:rPr>
          <w:bCs/>
          <w:color w:val="000000" w:themeColor="text1"/>
          <w:sz w:val="22"/>
          <w:szCs w:val="22"/>
        </w:rPr>
        <w:t>dengan</w:t>
      </w:r>
      <w:proofErr w:type="spellEnd"/>
      <w:r w:rsidR="00215509">
        <w:rPr>
          <w:bCs/>
          <w:color w:val="000000" w:themeColor="text1"/>
          <w:sz w:val="22"/>
          <w:szCs w:val="22"/>
        </w:rPr>
        <w:t xml:space="preserve"> </w:t>
      </w:r>
      <w:proofErr w:type="spellStart"/>
      <w:r w:rsidR="00215509">
        <w:rPr>
          <w:bCs/>
          <w:color w:val="000000" w:themeColor="text1"/>
          <w:sz w:val="22"/>
          <w:szCs w:val="22"/>
        </w:rPr>
        <w:t>jarak</w:t>
      </w:r>
      <w:proofErr w:type="spellEnd"/>
      <w:r w:rsidR="00215509">
        <w:rPr>
          <w:bCs/>
          <w:color w:val="000000" w:themeColor="text1"/>
          <w:sz w:val="22"/>
          <w:szCs w:val="22"/>
        </w:rPr>
        <w:t xml:space="preserve"> 5%, </w:t>
      </w:r>
      <w:proofErr w:type="spellStart"/>
      <w:r w:rsidR="00215509">
        <w:rPr>
          <w:bCs/>
          <w:color w:val="000000" w:themeColor="text1"/>
          <w:sz w:val="22"/>
          <w:szCs w:val="22"/>
        </w:rPr>
        <w:t>atau</w:t>
      </w:r>
      <w:proofErr w:type="spellEnd"/>
      <w:r w:rsidR="00215509">
        <w:rPr>
          <w:bCs/>
          <w:color w:val="000000" w:themeColor="text1"/>
          <w:sz w:val="22"/>
          <w:szCs w:val="22"/>
        </w:rPr>
        <w:t xml:space="preserve"> 40% </w:t>
      </w:r>
      <w:proofErr w:type="spellStart"/>
      <w:r w:rsidR="00215509">
        <w:rPr>
          <w:bCs/>
          <w:color w:val="000000" w:themeColor="text1"/>
          <w:sz w:val="22"/>
          <w:szCs w:val="22"/>
        </w:rPr>
        <w:t>suara</w:t>
      </w:r>
      <w:proofErr w:type="spellEnd"/>
      <w:r w:rsidR="00215509">
        <w:rPr>
          <w:bCs/>
          <w:color w:val="000000" w:themeColor="text1"/>
          <w:sz w:val="22"/>
          <w:szCs w:val="22"/>
        </w:rPr>
        <w:t xml:space="preserve"> </w:t>
      </w:r>
      <w:proofErr w:type="spellStart"/>
      <w:r w:rsidR="00215509">
        <w:rPr>
          <w:bCs/>
          <w:color w:val="000000" w:themeColor="text1"/>
          <w:sz w:val="22"/>
          <w:szCs w:val="22"/>
        </w:rPr>
        <w:t>dengan</w:t>
      </w:r>
      <w:proofErr w:type="spellEnd"/>
      <w:r w:rsidR="00215509">
        <w:rPr>
          <w:bCs/>
          <w:color w:val="000000" w:themeColor="text1"/>
          <w:sz w:val="22"/>
          <w:szCs w:val="22"/>
        </w:rPr>
        <w:t xml:space="preserve"> </w:t>
      </w:r>
      <w:proofErr w:type="spellStart"/>
      <w:r w:rsidR="00215509">
        <w:rPr>
          <w:bCs/>
          <w:color w:val="000000" w:themeColor="text1"/>
          <w:sz w:val="22"/>
          <w:szCs w:val="22"/>
        </w:rPr>
        <w:t>jarak</w:t>
      </w:r>
      <w:proofErr w:type="spellEnd"/>
      <w:r w:rsidR="00215509">
        <w:rPr>
          <w:bCs/>
          <w:color w:val="000000" w:themeColor="text1"/>
          <w:sz w:val="22"/>
          <w:szCs w:val="22"/>
        </w:rPr>
        <w:t xml:space="preserve"> 10% </w:t>
      </w:r>
      <w:proofErr w:type="spellStart"/>
      <w:r w:rsidR="00215509">
        <w:rPr>
          <w:bCs/>
          <w:color w:val="000000" w:themeColor="text1"/>
          <w:sz w:val="22"/>
          <w:szCs w:val="22"/>
        </w:rPr>
        <w:t>dari</w:t>
      </w:r>
      <w:proofErr w:type="spellEnd"/>
      <w:r w:rsidR="00215509">
        <w:rPr>
          <w:bCs/>
          <w:color w:val="000000" w:themeColor="text1"/>
          <w:sz w:val="22"/>
          <w:szCs w:val="22"/>
        </w:rPr>
        <w:t xml:space="preserve"> </w:t>
      </w:r>
      <w:proofErr w:type="spellStart"/>
      <w:r w:rsidR="00215509">
        <w:rPr>
          <w:bCs/>
          <w:color w:val="000000" w:themeColor="text1"/>
          <w:sz w:val="22"/>
          <w:szCs w:val="22"/>
        </w:rPr>
        <w:t>kandidat</w:t>
      </w:r>
      <w:proofErr w:type="spellEnd"/>
      <w:r w:rsidR="00215509">
        <w:rPr>
          <w:bCs/>
          <w:color w:val="000000" w:themeColor="text1"/>
          <w:sz w:val="22"/>
          <w:szCs w:val="22"/>
        </w:rPr>
        <w:t xml:space="preserve"> </w:t>
      </w:r>
      <w:proofErr w:type="spellStart"/>
      <w:r w:rsidR="00215509">
        <w:rPr>
          <w:bCs/>
          <w:color w:val="000000" w:themeColor="text1"/>
          <w:sz w:val="22"/>
          <w:szCs w:val="22"/>
        </w:rPr>
        <w:t>kedua</w:t>
      </w:r>
      <w:proofErr w:type="spellEnd"/>
      <w:r w:rsidR="00215509">
        <w:rPr>
          <w:bCs/>
          <w:color w:val="000000" w:themeColor="text1"/>
          <w:sz w:val="22"/>
          <w:szCs w:val="22"/>
        </w:rPr>
        <w:t xml:space="preserve"> yang </w:t>
      </w:r>
      <w:proofErr w:type="spellStart"/>
      <w:r w:rsidR="00215509">
        <w:rPr>
          <w:bCs/>
          <w:color w:val="000000" w:themeColor="text1"/>
          <w:sz w:val="22"/>
          <w:szCs w:val="22"/>
        </w:rPr>
        <w:t>menjadi</w:t>
      </w:r>
      <w:proofErr w:type="spellEnd"/>
      <w:r w:rsidR="00215509">
        <w:rPr>
          <w:bCs/>
          <w:color w:val="000000" w:themeColor="text1"/>
          <w:sz w:val="22"/>
          <w:szCs w:val="22"/>
        </w:rPr>
        <w:t xml:space="preserve"> </w:t>
      </w:r>
      <w:proofErr w:type="spellStart"/>
      <w:r w:rsidR="00215509">
        <w:rPr>
          <w:bCs/>
          <w:color w:val="000000" w:themeColor="text1"/>
          <w:sz w:val="22"/>
          <w:szCs w:val="22"/>
        </w:rPr>
        <w:t>lawannya</w:t>
      </w:r>
      <w:proofErr w:type="spellEnd"/>
      <w:r w:rsidR="00215509">
        <w:rPr>
          <w:bCs/>
          <w:color w:val="000000" w:themeColor="text1"/>
          <w:sz w:val="22"/>
          <w:szCs w:val="22"/>
        </w:rPr>
        <w:t>.</w:t>
      </w:r>
    </w:p>
    <w:p w14:paraId="16F4097D" w14:textId="5481F9D1" w:rsidR="00111A01" w:rsidRDefault="00CB6669" w:rsidP="00B24A49">
      <w:pPr>
        <w:autoSpaceDE w:val="0"/>
        <w:autoSpaceDN w:val="0"/>
        <w:adjustRightInd w:val="0"/>
        <w:spacing w:before="120"/>
        <w:ind w:firstLine="567"/>
        <w:jc w:val="both"/>
        <w:rPr>
          <w:bCs/>
          <w:color w:val="000000" w:themeColor="text1"/>
          <w:sz w:val="22"/>
          <w:szCs w:val="22"/>
          <w:lang w:val="id-ID"/>
        </w:rPr>
      </w:pPr>
      <w:r w:rsidRPr="00136B6F">
        <w:rPr>
          <w:bCs/>
          <w:color w:val="000000" w:themeColor="text1"/>
          <w:sz w:val="22"/>
          <w:szCs w:val="22"/>
          <w:lang w:val="id-ID"/>
        </w:rPr>
        <w:t xml:space="preserve">Sejak Pemilu </w:t>
      </w:r>
      <w:proofErr w:type="spellStart"/>
      <w:r w:rsidR="00BB3F75">
        <w:rPr>
          <w:bCs/>
          <w:color w:val="000000" w:themeColor="text1"/>
          <w:sz w:val="22"/>
          <w:szCs w:val="22"/>
        </w:rPr>
        <w:t>tahun</w:t>
      </w:r>
      <w:proofErr w:type="spellEnd"/>
      <w:r w:rsidR="00BB3F75">
        <w:rPr>
          <w:bCs/>
          <w:color w:val="000000" w:themeColor="text1"/>
          <w:sz w:val="22"/>
          <w:szCs w:val="22"/>
        </w:rPr>
        <w:t xml:space="preserve"> </w:t>
      </w:r>
      <w:r w:rsidRPr="00136B6F">
        <w:rPr>
          <w:bCs/>
          <w:color w:val="000000" w:themeColor="text1"/>
          <w:sz w:val="22"/>
          <w:szCs w:val="22"/>
          <w:lang w:val="id-ID"/>
        </w:rPr>
        <w:t>2004, presiden dan wakil presiden dipilih langsung oleh rakyat dalam satu pasangan.</w:t>
      </w:r>
      <w:r w:rsidR="00F25E92">
        <w:rPr>
          <w:rStyle w:val="FootnoteReference"/>
          <w:bCs/>
          <w:color w:val="000000" w:themeColor="text1"/>
          <w:sz w:val="22"/>
          <w:szCs w:val="22"/>
          <w:lang w:val="id-ID"/>
        </w:rPr>
        <w:footnoteReference w:id="11"/>
      </w:r>
      <w:r w:rsidRPr="00136B6F">
        <w:rPr>
          <w:rStyle w:val="FootnoteReference"/>
          <w:sz w:val="22"/>
          <w:szCs w:val="22"/>
        </w:rPr>
        <w:t xml:space="preserve"> </w:t>
      </w:r>
      <w:r w:rsidRPr="00136B6F">
        <w:rPr>
          <w:bCs/>
          <w:color w:val="000000" w:themeColor="text1"/>
          <w:sz w:val="22"/>
          <w:szCs w:val="22"/>
          <w:lang w:val="id-ID"/>
        </w:rPr>
        <w:t xml:space="preserve">Aturan pelaksanaan </w:t>
      </w:r>
      <w:proofErr w:type="spellStart"/>
      <w:r w:rsidR="009121C1">
        <w:rPr>
          <w:bCs/>
          <w:color w:val="000000" w:themeColor="text1"/>
          <w:sz w:val="22"/>
          <w:szCs w:val="22"/>
        </w:rPr>
        <w:t>pemilu</w:t>
      </w:r>
      <w:proofErr w:type="spellEnd"/>
      <w:r w:rsidRPr="00136B6F">
        <w:rPr>
          <w:bCs/>
          <w:color w:val="000000" w:themeColor="text1"/>
          <w:sz w:val="22"/>
          <w:szCs w:val="22"/>
          <w:lang w:val="id-ID"/>
        </w:rPr>
        <w:t xml:space="preserve"> </w:t>
      </w:r>
      <w:r w:rsidR="009121C1">
        <w:rPr>
          <w:bCs/>
          <w:color w:val="000000" w:themeColor="text1"/>
          <w:sz w:val="22"/>
          <w:szCs w:val="22"/>
        </w:rPr>
        <w:t xml:space="preserve">pada </w:t>
      </w:r>
      <w:proofErr w:type="spellStart"/>
      <w:r w:rsidR="009121C1">
        <w:rPr>
          <w:bCs/>
          <w:color w:val="000000" w:themeColor="text1"/>
          <w:sz w:val="22"/>
          <w:szCs w:val="22"/>
        </w:rPr>
        <w:t>tahun</w:t>
      </w:r>
      <w:proofErr w:type="spellEnd"/>
      <w:r w:rsidR="009121C1">
        <w:rPr>
          <w:bCs/>
          <w:color w:val="000000" w:themeColor="text1"/>
          <w:sz w:val="22"/>
          <w:szCs w:val="22"/>
        </w:rPr>
        <w:t xml:space="preserve"> </w:t>
      </w:r>
      <w:r w:rsidRPr="00136B6F">
        <w:rPr>
          <w:bCs/>
          <w:color w:val="000000" w:themeColor="text1"/>
          <w:sz w:val="22"/>
          <w:szCs w:val="22"/>
          <w:lang w:val="id-ID"/>
        </w:rPr>
        <w:t xml:space="preserve">tersebut </w:t>
      </w:r>
      <w:proofErr w:type="spellStart"/>
      <w:r w:rsidR="009121C1">
        <w:rPr>
          <w:bCs/>
          <w:color w:val="000000" w:themeColor="text1"/>
          <w:sz w:val="22"/>
          <w:szCs w:val="22"/>
        </w:rPr>
        <w:t>ialah</w:t>
      </w:r>
      <w:proofErr w:type="spellEnd"/>
      <w:r w:rsidR="009121C1">
        <w:rPr>
          <w:bCs/>
          <w:color w:val="000000" w:themeColor="text1"/>
          <w:sz w:val="22"/>
          <w:szCs w:val="22"/>
        </w:rPr>
        <w:t xml:space="preserve"> </w:t>
      </w:r>
      <w:r w:rsidRPr="00136B6F">
        <w:rPr>
          <w:bCs/>
          <w:color w:val="000000" w:themeColor="text1"/>
          <w:sz w:val="22"/>
          <w:szCs w:val="22"/>
          <w:lang w:val="id-ID"/>
        </w:rPr>
        <w:t>UU Nomor 23 Tahun 2003 tentang Pemilihan Umum Presiden dan Wakil Presiden</w:t>
      </w:r>
      <w:r w:rsidR="009121C1">
        <w:rPr>
          <w:bCs/>
          <w:color w:val="000000" w:themeColor="text1"/>
          <w:sz w:val="22"/>
          <w:szCs w:val="22"/>
        </w:rPr>
        <w:t xml:space="preserve"> yang </w:t>
      </w:r>
      <w:proofErr w:type="spellStart"/>
      <w:r w:rsidR="009121C1">
        <w:rPr>
          <w:bCs/>
          <w:color w:val="000000" w:themeColor="text1"/>
          <w:sz w:val="22"/>
          <w:szCs w:val="22"/>
        </w:rPr>
        <w:t>sekaligus</w:t>
      </w:r>
      <w:proofErr w:type="spellEnd"/>
      <w:r w:rsidRPr="00136B6F">
        <w:rPr>
          <w:noProof/>
          <w:sz w:val="22"/>
          <w:szCs w:val="22"/>
        </w:rPr>
        <w:t xml:space="preserve"> menentukan ambang batas (</w:t>
      </w:r>
      <w:r w:rsidRPr="00136B6F">
        <w:rPr>
          <w:i/>
          <w:noProof/>
          <w:sz w:val="22"/>
          <w:szCs w:val="22"/>
        </w:rPr>
        <w:t>presidential threshold</w:t>
      </w:r>
      <w:r w:rsidRPr="00136B6F">
        <w:rPr>
          <w:noProof/>
          <w:sz w:val="22"/>
          <w:szCs w:val="22"/>
        </w:rPr>
        <w:t xml:space="preserve">) </w:t>
      </w:r>
      <w:r w:rsidRPr="00136B6F">
        <w:rPr>
          <w:bCs/>
          <w:color w:val="000000" w:themeColor="text1"/>
          <w:sz w:val="22"/>
          <w:szCs w:val="22"/>
          <w:lang w:val="id-ID"/>
        </w:rPr>
        <w:t xml:space="preserve">untuk pertama kalinya dalam hal pencalonan pasangan Presiden dan Wakil Presiden. </w:t>
      </w:r>
    </w:p>
    <w:p w14:paraId="7353B3C5" w14:textId="77777777" w:rsidR="003E532B" w:rsidRDefault="003E532B" w:rsidP="00B22451">
      <w:pPr>
        <w:jc w:val="center"/>
        <w:rPr>
          <w:b/>
          <w:noProof/>
          <w:sz w:val="22"/>
          <w:szCs w:val="22"/>
        </w:rPr>
      </w:pPr>
    </w:p>
    <w:p w14:paraId="23BB3FE4" w14:textId="556A8A97" w:rsidR="00B22451" w:rsidRPr="00136B6F" w:rsidRDefault="00B22451" w:rsidP="00B22451">
      <w:pPr>
        <w:jc w:val="center"/>
        <w:rPr>
          <w:b/>
          <w:noProof/>
          <w:sz w:val="22"/>
          <w:szCs w:val="22"/>
        </w:rPr>
      </w:pPr>
      <w:r w:rsidRPr="00136B6F">
        <w:rPr>
          <w:b/>
          <w:noProof/>
          <w:sz w:val="22"/>
          <w:szCs w:val="22"/>
        </w:rPr>
        <w:t xml:space="preserve">Tabel 1. </w:t>
      </w:r>
      <w:r w:rsidRPr="00136B6F">
        <w:rPr>
          <w:b/>
          <w:i/>
          <w:noProof/>
          <w:sz w:val="22"/>
          <w:szCs w:val="22"/>
        </w:rPr>
        <w:t xml:space="preserve">Presidential Threshold </w:t>
      </w:r>
      <w:r w:rsidRPr="00136B6F">
        <w:rPr>
          <w:b/>
          <w:noProof/>
          <w:sz w:val="22"/>
          <w:szCs w:val="22"/>
        </w:rPr>
        <w:t>sejak Pemilihan</w:t>
      </w:r>
    </w:p>
    <w:p w14:paraId="553395DE" w14:textId="3389B08F" w:rsidR="00B22451" w:rsidRPr="00136B6F" w:rsidRDefault="00B22451" w:rsidP="00B22451">
      <w:pPr>
        <w:jc w:val="center"/>
        <w:rPr>
          <w:b/>
          <w:noProof/>
          <w:sz w:val="22"/>
          <w:szCs w:val="22"/>
        </w:rPr>
      </w:pPr>
      <w:r w:rsidRPr="00136B6F">
        <w:rPr>
          <w:b/>
          <w:noProof/>
          <w:sz w:val="22"/>
          <w:szCs w:val="22"/>
        </w:rPr>
        <w:t>Presiden dan Wakil Presiden secara langsung</w:t>
      </w:r>
    </w:p>
    <w:tbl>
      <w:tblPr>
        <w:tblStyle w:val="TableGrid"/>
        <w:tblW w:w="0" w:type="auto"/>
        <w:tblInd w:w="-5" w:type="dxa"/>
        <w:tblLook w:val="04A0" w:firstRow="1" w:lastRow="0" w:firstColumn="1" w:lastColumn="0" w:noHBand="0" w:noVBand="1"/>
      </w:tblPr>
      <w:tblGrid>
        <w:gridCol w:w="676"/>
        <w:gridCol w:w="1247"/>
        <w:gridCol w:w="642"/>
        <w:gridCol w:w="887"/>
        <w:gridCol w:w="1230"/>
      </w:tblGrid>
      <w:tr w:rsidR="00B22451" w:rsidRPr="00136B6F" w14:paraId="3A43329F" w14:textId="77777777" w:rsidTr="004D7F1D">
        <w:trPr>
          <w:trHeight w:val="530"/>
        </w:trPr>
        <w:tc>
          <w:tcPr>
            <w:tcW w:w="567" w:type="dxa"/>
            <w:vMerge w:val="restart"/>
            <w:tcBorders>
              <w:top w:val="single" w:sz="4" w:space="0" w:color="auto"/>
              <w:left w:val="single" w:sz="4" w:space="0" w:color="auto"/>
              <w:bottom w:val="single" w:sz="4" w:space="0" w:color="auto"/>
              <w:right w:val="single" w:sz="4" w:space="0" w:color="auto"/>
            </w:tcBorders>
          </w:tcPr>
          <w:p w14:paraId="3093C225" w14:textId="77777777" w:rsidR="00B22451" w:rsidRPr="001D023F" w:rsidRDefault="00B22451">
            <w:pPr>
              <w:spacing w:line="360" w:lineRule="auto"/>
              <w:jc w:val="center"/>
              <w:rPr>
                <w:rFonts w:ascii="Times New Roman" w:hAnsi="Times New Roman" w:cs="Times New Roman"/>
                <w:noProof/>
                <w:sz w:val="18"/>
                <w:szCs w:val="18"/>
                <w:lang w:val="id-ID"/>
              </w:rPr>
            </w:pPr>
          </w:p>
          <w:p w14:paraId="2F8BDD1C" w14:textId="77777777" w:rsidR="00B22451" w:rsidRPr="001D023F" w:rsidRDefault="00B22451">
            <w:pPr>
              <w:spacing w:line="360" w:lineRule="auto"/>
              <w:jc w:val="center"/>
              <w:rPr>
                <w:rFonts w:ascii="Times New Roman" w:hAnsi="Times New Roman" w:cs="Times New Roman"/>
                <w:noProof/>
                <w:sz w:val="18"/>
                <w:szCs w:val="18"/>
                <w:lang w:val="id-ID"/>
              </w:rPr>
            </w:pPr>
          </w:p>
          <w:p w14:paraId="23AE4295" w14:textId="77777777" w:rsidR="00B22451" w:rsidRPr="001D023F" w:rsidRDefault="00B22451">
            <w:pPr>
              <w:spacing w:line="360" w:lineRule="auto"/>
              <w:jc w:val="center"/>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Tahun</w:t>
            </w:r>
          </w:p>
        </w:tc>
        <w:tc>
          <w:tcPr>
            <w:tcW w:w="1248" w:type="dxa"/>
            <w:vMerge w:val="restart"/>
            <w:tcBorders>
              <w:top w:val="single" w:sz="4" w:space="0" w:color="auto"/>
              <w:left w:val="single" w:sz="4" w:space="0" w:color="auto"/>
              <w:bottom w:val="single" w:sz="4" w:space="0" w:color="auto"/>
              <w:right w:val="single" w:sz="4" w:space="0" w:color="auto"/>
            </w:tcBorders>
          </w:tcPr>
          <w:p w14:paraId="6F3D0593" w14:textId="77777777" w:rsidR="00B22451" w:rsidRPr="001D023F" w:rsidRDefault="00B22451">
            <w:pPr>
              <w:spacing w:line="360" w:lineRule="auto"/>
              <w:jc w:val="center"/>
              <w:rPr>
                <w:rFonts w:ascii="Times New Roman" w:hAnsi="Times New Roman" w:cs="Times New Roman"/>
                <w:noProof/>
                <w:sz w:val="18"/>
                <w:szCs w:val="18"/>
                <w:lang w:val="id-ID"/>
              </w:rPr>
            </w:pPr>
          </w:p>
          <w:p w14:paraId="130BC221" w14:textId="77777777" w:rsidR="00B22451" w:rsidRPr="001D023F" w:rsidRDefault="00B22451">
            <w:pPr>
              <w:spacing w:line="360" w:lineRule="auto"/>
              <w:jc w:val="center"/>
              <w:rPr>
                <w:rFonts w:ascii="Times New Roman" w:hAnsi="Times New Roman" w:cs="Times New Roman"/>
                <w:noProof/>
                <w:sz w:val="18"/>
                <w:szCs w:val="18"/>
                <w:lang w:val="id-ID"/>
              </w:rPr>
            </w:pPr>
          </w:p>
          <w:p w14:paraId="45232ADA" w14:textId="77777777" w:rsidR="00B22451" w:rsidRPr="001D023F" w:rsidRDefault="00B22451">
            <w:pPr>
              <w:spacing w:line="360" w:lineRule="auto"/>
              <w:jc w:val="center"/>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Dasar Hukum</w:t>
            </w:r>
          </w:p>
        </w:tc>
        <w:tc>
          <w:tcPr>
            <w:tcW w:w="0" w:type="auto"/>
            <w:gridSpan w:val="2"/>
            <w:tcBorders>
              <w:top w:val="single" w:sz="4" w:space="0" w:color="auto"/>
              <w:left w:val="single" w:sz="4" w:space="0" w:color="auto"/>
              <w:bottom w:val="single" w:sz="4" w:space="0" w:color="auto"/>
              <w:right w:val="single" w:sz="4" w:space="0" w:color="auto"/>
            </w:tcBorders>
          </w:tcPr>
          <w:p w14:paraId="712FD63E" w14:textId="77777777" w:rsidR="00B22451" w:rsidRPr="001D023F" w:rsidRDefault="00B22451">
            <w:pPr>
              <w:spacing w:line="360" w:lineRule="auto"/>
              <w:jc w:val="center"/>
              <w:rPr>
                <w:rFonts w:ascii="Times New Roman" w:hAnsi="Times New Roman" w:cs="Times New Roman"/>
                <w:i/>
                <w:noProof/>
                <w:sz w:val="18"/>
                <w:szCs w:val="18"/>
                <w:lang w:val="id-ID"/>
              </w:rPr>
            </w:pPr>
            <w:r w:rsidRPr="001D023F">
              <w:rPr>
                <w:rFonts w:ascii="Times New Roman" w:hAnsi="Times New Roman" w:cs="Times New Roman"/>
                <w:i/>
                <w:noProof/>
                <w:sz w:val="18"/>
                <w:szCs w:val="18"/>
                <w:lang w:val="id-ID"/>
              </w:rPr>
              <w:t>Presidential Threshold</w:t>
            </w:r>
          </w:p>
          <w:p w14:paraId="533AFBB0" w14:textId="77777777" w:rsidR="00B22451" w:rsidRPr="001D023F" w:rsidRDefault="00B22451">
            <w:pPr>
              <w:spacing w:line="360" w:lineRule="auto"/>
              <w:jc w:val="center"/>
              <w:rPr>
                <w:rFonts w:ascii="Times New Roman" w:hAnsi="Times New Roman" w:cs="Times New Roman"/>
                <w:noProof/>
                <w:sz w:val="18"/>
                <w:szCs w:val="18"/>
                <w:lang w:val="id-ID"/>
              </w:rPr>
            </w:pPr>
          </w:p>
        </w:tc>
        <w:tc>
          <w:tcPr>
            <w:tcW w:w="0" w:type="auto"/>
            <w:vMerge w:val="restart"/>
            <w:tcBorders>
              <w:top w:val="single" w:sz="4" w:space="0" w:color="auto"/>
              <w:left w:val="single" w:sz="4" w:space="0" w:color="auto"/>
              <w:bottom w:val="single" w:sz="4" w:space="0" w:color="auto"/>
              <w:right w:val="single" w:sz="4" w:space="0" w:color="auto"/>
            </w:tcBorders>
          </w:tcPr>
          <w:p w14:paraId="18D66FD3" w14:textId="77777777" w:rsidR="00B22451" w:rsidRPr="001D023F" w:rsidRDefault="00B22451">
            <w:pPr>
              <w:spacing w:line="360" w:lineRule="auto"/>
              <w:rPr>
                <w:rFonts w:ascii="Times New Roman" w:hAnsi="Times New Roman" w:cs="Times New Roman"/>
                <w:noProof/>
                <w:sz w:val="18"/>
                <w:szCs w:val="18"/>
                <w:lang w:val="id-ID"/>
              </w:rPr>
            </w:pPr>
          </w:p>
          <w:p w14:paraId="758C9FCE" w14:textId="77777777" w:rsidR="00B22451" w:rsidRPr="001D023F" w:rsidRDefault="00B22451">
            <w:pPr>
              <w:spacing w:line="360" w:lineRule="auto"/>
              <w:rPr>
                <w:rFonts w:ascii="Times New Roman" w:hAnsi="Times New Roman" w:cs="Times New Roman"/>
                <w:noProof/>
                <w:sz w:val="18"/>
                <w:szCs w:val="18"/>
                <w:lang w:val="id-ID"/>
              </w:rPr>
            </w:pPr>
          </w:p>
          <w:p w14:paraId="2EDB9DD8" w14:textId="77777777" w:rsidR="00B22451" w:rsidRPr="001D023F" w:rsidRDefault="00B22451">
            <w:pPr>
              <w:spacing w:line="360" w:lineRule="auto"/>
              <w:jc w:val="center"/>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Keterangan</w:t>
            </w:r>
          </w:p>
        </w:tc>
      </w:tr>
      <w:tr w:rsidR="00B22451" w:rsidRPr="00136B6F" w14:paraId="391B84F5" w14:textId="77777777" w:rsidTr="00750F27">
        <w:trPr>
          <w:trHeight w:val="431"/>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EF9DEB8" w14:textId="77777777" w:rsidR="00B22451" w:rsidRPr="001D023F" w:rsidRDefault="00B22451">
            <w:pPr>
              <w:rPr>
                <w:rFonts w:ascii="Times New Roman" w:hAnsi="Times New Roman" w:cs="Times New Roman"/>
                <w:noProof/>
                <w:sz w:val="18"/>
                <w:szCs w:val="18"/>
                <w:lang w:val="id-ID"/>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14:paraId="12E21456" w14:textId="77777777" w:rsidR="00B22451" w:rsidRPr="001D023F" w:rsidRDefault="00B22451">
            <w:pPr>
              <w:rPr>
                <w:rFonts w:ascii="Times New Roman" w:hAnsi="Times New Roman" w:cs="Times New Roman"/>
                <w:noProof/>
                <w:sz w:val="18"/>
                <w:szCs w:val="18"/>
                <w:lang w:val="id-ID"/>
              </w:rPr>
            </w:pPr>
          </w:p>
        </w:tc>
        <w:tc>
          <w:tcPr>
            <w:tcW w:w="0" w:type="auto"/>
            <w:tcBorders>
              <w:top w:val="single" w:sz="4" w:space="0" w:color="auto"/>
              <w:left w:val="single" w:sz="4" w:space="0" w:color="auto"/>
              <w:bottom w:val="single" w:sz="4" w:space="0" w:color="auto"/>
              <w:right w:val="single" w:sz="4" w:space="0" w:color="auto"/>
            </w:tcBorders>
          </w:tcPr>
          <w:p w14:paraId="0632D268" w14:textId="77777777" w:rsidR="00B22451" w:rsidRPr="001D023F" w:rsidRDefault="00B22451">
            <w:pPr>
              <w:spacing w:line="360" w:lineRule="auto"/>
              <w:jc w:val="center"/>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Suara DPR</w:t>
            </w:r>
          </w:p>
          <w:p w14:paraId="66BE84DE" w14:textId="77777777" w:rsidR="00B22451" w:rsidRPr="001D023F" w:rsidRDefault="00B22451">
            <w:pPr>
              <w:spacing w:line="360" w:lineRule="auto"/>
              <w:jc w:val="center"/>
              <w:rPr>
                <w:rFonts w:ascii="Times New Roman" w:hAnsi="Times New Roman" w:cs="Times New Roman"/>
                <w:noProof/>
                <w:sz w:val="18"/>
                <w:szCs w:val="18"/>
                <w:lang w:val="id-ID"/>
              </w:rPr>
            </w:pPr>
          </w:p>
        </w:tc>
        <w:tc>
          <w:tcPr>
            <w:tcW w:w="0" w:type="auto"/>
            <w:tcBorders>
              <w:top w:val="single" w:sz="4" w:space="0" w:color="auto"/>
              <w:left w:val="single" w:sz="4" w:space="0" w:color="auto"/>
              <w:bottom w:val="single" w:sz="4" w:space="0" w:color="auto"/>
              <w:right w:val="single" w:sz="4" w:space="0" w:color="auto"/>
            </w:tcBorders>
            <w:hideMark/>
          </w:tcPr>
          <w:p w14:paraId="35FC357B" w14:textId="77777777" w:rsidR="00B22451" w:rsidRPr="001D023F" w:rsidRDefault="00B22451">
            <w:pPr>
              <w:spacing w:line="360" w:lineRule="auto"/>
              <w:jc w:val="center"/>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Suara Sah Nasional</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9C7AB0" w14:textId="77777777" w:rsidR="00B22451" w:rsidRPr="001D023F" w:rsidRDefault="00B22451">
            <w:pPr>
              <w:rPr>
                <w:rFonts w:ascii="Times New Roman" w:hAnsi="Times New Roman" w:cs="Times New Roman"/>
                <w:noProof/>
                <w:sz w:val="18"/>
                <w:szCs w:val="18"/>
                <w:lang w:val="id-ID"/>
              </w:rPr>
            </w:pPr>
          </w:p>
        </w:tc>
      </w:tr>
      <w:tr w:rsidR="00B22451" w:rsidRPr="00136B6F" w14:paraId="07F71B13" w14:textId="77777777" w:rsidTr="004D7F1D">
        <w:tc>
          <w:tcPr>
            <w:tcW w:w="567" w:type="dxa"/>
            <w:tcBorders>
              <w:top w:val="single" w:sz="4" w:space="0" w:color="auto"/>
              <w:left w:val="single" w:sz="4" w:space="0" w:color="auto"/>
              <w:bottom w:val="single" w:sz="4" w:space="0" w:color="auto"/>
              <w:right w:val="single" w:sz="4" w:space="0" w:color="auto"/>
            </w:tcBorders>
            <w:hideMark/>
          </w:tcPr>
          <w:p w14:paraId="6FC88EBB" w14:textId="77777777" w:rsidR="00B22451" w:rsidRPr="001D023F" w:rsidRDefault="00B22451">
            <w:pPr>
              <w:spacing w:line="360" w:lineRule="auto"/>
              <w:jc w:val="both"/>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2004</w:t>
            </w:r>
          </w:p>
        </w:tc>
        <w:tc>
          <w:tcPr>
            <w:tcW w:w="1248" w:type="dxa"/>
            <w:tcBorders>
              <w:top w:val="single" w:sz="4" w:space="0" w:color="auto"/>
              <w:left w:val="single" w:sz="4" w:space="0" w:color="auto"/>
              <w:bottom w:val="single" w:sz="4" w:space="0" w:color="auto"/>
              <w:right w:val="single" w:sz="4" w:space="0" w:color="auto"/>
            </w:tcBorders>
            <w:hideMark/>
          </w:tcPr>
          <w:p w14:paraId="7C189311" w14:textId="77777777" w:rsidR="00B22451" w:rsidRPr="001D023F" w:rsidRDefault="00B22451">
            <w:pPr>
              <w:spacing w:line="360" w:lineRule="auto"/>
              <w:jc w:val="both"/>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UU Nomor 23 Tahun 2003 Tentang Pemilihan Umum Presiden dan Wakil Presiden Pasal 5 Ayat (4)</w:t>
            </w:r>
          </w:p>
        </w:tc>
        <w:tc>
          <w:tcPr>
            <w:tcW w:w="0" w:type="auto"/>
            <w:tcBorders>
              <w:top w:val="single" w:sz="4" w:space="0" w:color="auto"/>
              <w:left w:val="single" w:sz="4" w:space="0" w:color="auto"/>
              <w:bottom w:val="single" w:sz="4" w:space="0" w:color="auto"/>
              <w:right w:val="single" w:sz="4" w:space="0" w:color="auto"/>
            </w:tcBorders>
            <w:hideMark/>
          </w:tcPr>
          <w:p w14:paraId="55CEEC2F" w14:textId="77777777" w:rsidR="00B22451" w:rsidRPr="001D023F" w:rsidRDefault="00B22451">
            <w:pPr>
              <w:spacing w:line="360" w:lineRule="auto"/>
              <w:jc w:val="center"/>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15%</w:t>
            </w:r>
          </w:p>
        </w:tc>
        <w:tc>
          <w:tcPr>
            <w:tcW w:w="0" w:type="auto"/>
            <w:tcBorders>
              <w:top w:val="single" w:sz="4" w:space="0" w:color="auto"/>
              <w:left w:val="single" w:sz="4" w:space="0" w:color="auto"/>
              <w:bottom w:val="single" w:sz="4" w:space="0" w:color="auto"/>
              <w:right w:val="single" w:sz="4" w:space="0" w:color="auto"/>
            </w:tcBorders>
            <w:hideMark/>
          </w:tcPr>
          <w:p w14:paraId="7E47AE66" w14:textId="77777777" w:rsidR="00B22451" w:rsidRPr="001D023F" w:rsidRDefault="00B22451">
            <w:pPr>
              <w:spacing w:line="360" w:lineRule="auto"/>
              <w:jc w:val="center"/>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20%</w:t>
            </w:r>
          </w:p>
        </w:tc>
        <w:tc>
          <w:tcPr>
            <w:tcW w:w="0" w:type="auto"/>
            <w:tcBorders>
              <w:top w:val="single" w:sz="4" w:space="0" w:color="auto"/>
              <w:left w:val="single" w:sz="4" w:space="0" w:color="auto"/>
              <w:bottom w:val="single" w:sz="4" w:space="0" w:color="auto"/>
              <w:right w:val="single" w:sz="4" w:space="0" w:color="auto"/>
            </w:tcBorders>
            <w:hideMark/>
          </w:tcPr>
          <w:p w14:paraId="1EFA6B67" w14:textId="77777777" w:rsidR="00B22451" w:rsidRPr="001D023F" w:rsidRDefault="00B22451">
            <w:pPr>
              <w:spacing w:line="360" w:lineRule="auto"/>
              <w:jc w:val="both"/>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Pemilu dilaksanakan dengan dua tahap</w:t>
            </w:r>
          </w:p>
        </w:tc>
      </w:tr>
      <w:tr w:rsidR="00B22451" w:rsidRPr="00136B6F" w14:paraId="5EDBF65A" w14:textId="77777777" w:rsidTr="004D7F1D">
        <w:tc>
          <w:tcPr>
            <w:tcW w:w="567" w:type="dxa"/>
            <w:tcBorders>
              <w:top w:val="single" w:sz="4" w:space="0" w:color="auto"/>
              <w:left w:val="single" w:sz="4" w:space="0" w:color="auto"/>
              <w:bottom w:val="single" w:sz="4" w:space="0" w:color="auto"/>
              <w:right w:val="single" w:sz="4" w:space="0" w:color="auto"/>
            </w:tcBorders>
            <w:hideMark/>
          </w:tcPr>
          <w:p w14:paraId="2DD65469" w14:textId="77777777" w:rsidR="00B22451" w:rsidRPr="001D023F" w:rsidRDefault="00B22451">
            <w:pPr>
              <w:spacing w:line="360" w:lineRule="auto"/>
              <w:jc w:val="both"/>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2009</w:t>
            </w:r>
          </w:p>
        </w:tc>
        <w:tc>
          <w:tcPr>
            <w:tcW w:w="1248" w:type="dxa"/>
            <w:tcBorders>
              <w:top w:val="single" w:sz="4" w:space="0" w:color="auto"/>
              <w:left w:val="single" w:sz="4" w:space="0" w:color="auto"/>
              <w:bottom w:val="single" w:sz="4" w:space="0" w:color="auto"/>
              <w:right w:val="single" w:sz="4" w:space="0" w:color="auto"/>
            </w:tcBorders>
            <w:hideMark/>
          </w:tcPr>
          <w:p w14:paraId="127115F1" w14:textId="77777777" w:rsidR="00B22451" w:rsidRPr="001D023F" w:rsidRDefault="00B22451">
            <w:pPr>
              <w:spacing w:line="360" w:lineRule="auto"/>
              <w:jc w:val="both"/>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 xml:space="preserve">Undang-Undang </w:t>
            </w:r>
            <w:r w:rsidRPr="001D023F">
              <w:rPr>
                <w:rFonts w:ascii="Times New Roman" w:hAnsi="Times New Roman" w:cs="Times New Roman"/>
                <w:noProof/>
                <w:sz w:val="18"/>
                <w:szCs w:val="18"/>
                <w:lang w:val="id-ID"/>
              </w:rPr>
              <w:lastRenderedPageBreak/>
              <w:t xml:space="preserve">Nomor 42 Tahun 2008 Tentang Pemilihan Umum Presiden dan Wakil Presiden Pasal 9 </w:t>
            </w:r>
          </w:p>
          <w:p w14:paraId="17637135" w14:textId="77777777" w:rsidR="00B22451" w:rsidRPr="001D023F" w:rsidRDefault="00B22451">
            <w:pPr>
              <w:spacing w:line="360" w:lineRule="auto"/>
              <w:jc w:val="both"/>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20</w:t>
            </w:r>
          </w:p>
        </w:tc>
        <w:tc>
          <w:tcPr>
            <w:tcW w:w="0" w:type="auto"/>
            <w:tcBorders>
              <w:top w:val="single" w:sz="4" w:space="0" w:color="auto"/>
              <w:left w:val="single" w:sz="4" w:space="0" w:color="auto"/>
              <w:bottom w:val="single" w:sz="4" w:space="0" w:color="auto"/>
              <w:right w:val="single" w:sz="4" w:space="0" w:color="auto"/>
            </w:tcBorders>
            <w:hideMark/>
          </w:tcPr>
          <w:p w14:paraId="5CFAA9A3" w14:textId="77777777" w:rsidR="00B22451" w:rsidRPr="001D023F" w:rsidRDefault="00B22451">
            <w:pPr>
              <w:spacing w:line="360" w:lineRule="auto"/>
              <w:jc w:val="center"/>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lastRenderedPageBreak/>
              <w:t>20%</w:t>
            </w:r>
          </w:p>
        </w:tc>
        <w:tc>
          <w:tcPr>
            <w:tcW w:w="0" w:type="auto"/>
            <w:tcBorders>
              <w:top w:val="single" w:sz="4" w:space="0" w:color="auto"/>
              <w:left w:val="single" w:sz="4" w:space="0" w:color="auto"/>
              <w:bottom w:val="single" w:sz="4" w:space="0" w:color="auto"/>
              <w:right w:val="single" w:sz="4" w:space="0" w:color="auto"/>
            </w:tcBorders>
            <w:hideMark/>
          </w:tcPr>
          <w:p w14:paraId="174AB293" w14:textId="77777777" w:rsidR="00B22451" w:rsidRPr="001D023F" w:rsidRDefault="00B22451">
            <w:pPr>
              <w:spacing w:line="360" w:lineRule="auto"/>
              <w:jc w:val="center"/>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25%</w:t>
            </w:r>
          </w:p>
        </w:tc>
        <w:tc>
          <w:tcPr>
            <w:tcW w:w="0" w:type="auto"/>
            <w:tcBorders>
              <w:top w:val="single" w:sz="4" w:space="0" w:color="auto"/>
              <w:left w:val="single" w:sz="4" w:space="0" w:color="auto"/>
              <w:bottom w:val="single" w:sz="4" w:space="0" w:color="auto"/>
              <w:right w:val="single" w:sz="4" w:space="0" w:color="auto"/>
            </w:tcBorders>
            <w:hideMark/>
          </w:tcPr>
          <w:p w14:paraId="27B17B82" w14:textId="77777777" w:rsidR="00B22451" w:rsidRPr="001D023F" w:rsidRDefault="00B22451">
            <w:pPr>
              <w:spacing w:line="360" w:lineRule="auto"/>
              <w:jc w:val="both"/>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 xml:space="preserve">Pemilu dilaksanakan </w:t>
            </w:r>
            <w:r w:rsidRPr="001D023F">
              <w:rPr>
                <w:rFonts w:ascii="Times New Roman" w:hAnsi="Times New Roman" w:cs="Times New Roman"/>
                <w:noProof/>
                <w:sz w:val="18"/>
                <w:szCs w:val="18"/>
                <w:lang w:val="id-ID"/>
              </w:rPr>
              <w:lastRenderedPageBreak/>
              <w:t>dengan dua tahap</w:t>
            </w:r>
          </w:p>
        </w:tc>
      </w:tr>
      <w:tr w:rsidR="00B22451" w:rsidRPr="00136B6F" w14:paraId="208C04BF" w14:textId="77777777" w:rsidTr="004D7F1D">
        <w:tc>
          <w:tcPr>
            <w:tcW w:w="567" w:type="dxa"/>
            <w:tcBorders>
              <w:top w:val="single" w:sz="4" w:space="0" w:color="auto"/>
              <w:left w:val="single" w:sz="4" w:space="0" w:color="auto"/>
              <w:bottom w:val="single" w:sz="4" w:space="0" w:color="auto"/>
              <w:right w:val="single" w:sz="4" w:space="0" w:color="auto"/>
            </w:tcBorders>
            <w:hideMark/>
          </w:tcPr>
          <w:p w14:paraId="3786C984" w14:textId="77777777" w:rsidR="00B22451" w:rsidRPr="00136B6F" w:rsidRDefault="00B22451">
            <w:pPr>
              <w:spacing w:line="360" w:lineRule="auto"/>
              <w:jc w:val="both"/>
              <w:rPr>
                <w:rFonts w:ascii="Times New Roman" w:hAnsi="Times New Roman" w:cs="Times New Roman"/>
                <w:noProof/>
                <w:lang w:val="id-ID"/>
              </w:rPr>
            </w:pPr>
            <w:r w:rsidRPr="00136B6F">
              <w:rPr>
                <w:rFonts w:ascii="Times New Roman" w:hAnsi="Times New Roman" w:cs="Times New Roman"/>
                <w:noProof/>
                <w:lang w:val="id-ID"/>
              </w:rPr>
              <w:lastRenderedPageBreak/>
              <w:t>2014</w:t>
            </w:r>
          </w:p>
        </w:tc>
        <w:tc>
          <w:tcPr>
            <w:tcW w:w="1248" w:type="dxa"/>
            <w:tcBorders>
              <w:top w:val="single" w:sz="4" w:space="0" w:color="auto"/>
              <w:left w:val="single" w:sz="4" w:space="0" w:color="auto"/>
              <w:bottom w:val="single" w:sz="4" w:space="0" w:color="auto"/>
              <w:right w:val="single" w:sz="4" w:space="0" w:color="auto"/>
            </w:tcBorders>
            <w:hideMark/>
          </w:tcPr>
          <w:p w14:paraId="48ED993B" w14:textId="77777777" w:rsidR="00B22451" w:rsidRPr="001D023F" w:rsidRDefault="00B22451">
            <w:pPr>
              <w:spacing w:line="360" w:lineRule="auto"/>
              <w:jc w:val="both"/>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 xml:space="preserve">Undang-Undang Nomor 42 Tahun 2008 Tentang Pemilihan Umum Presiden dan Wakil Presiden Pasal 9 </w:t>
            </w:r>
          </w:p>
          <w:p w14:paraId="5E1C42D3" w14:textId="77777777" w:rsidR="00B22451" w:rsidRPr="001D023F" w:rsidRDefault="00B22451">
            <w:pPr>
              <w:spacing w:line="360" w:lineRule="auto"/>
              <w:jc w:val="both"/>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20</w:t>
            </w:r>
          </w:p>
        </w:tc>
        <w:tc>
          <w:tcPr>
            <w:tcW w:w="0" w:type="auto"/>
            <w:tcBorders>
              <w:top w:val="single" w:sz="4" w:space="0" w:color="auto"/>
              <w:left w:val="single" w:sz="4" w:space="0" w:color="auto"/>
              <w:bottom w:val="single" w:sz="4" w:space="0" w:color="auto"/>
              <w:right w:val="single" w:sz="4" w:space="0" w:color="auto"/>
            </w:tcBorders>
            <w:hideMark/>
          </w:tcPr>
          <w:p w14:paraId="7D3C830C" w14:textId="77777777" w:rsidR="00B22451" w:rsidRPr="001D023F" w:rsidRDefault="00B22451">
            <w:pPr>
              <w:spacing w:line="360" w:lineRule="auto"/>
              <w:jc w:val="center"/>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20%</w:t>
            </w:r>
          </w:p>
        </w:tc>
        <w:tc>
          <w:tcPr>
            <w:tcW w:w="0" w:type="auto"/>
            <w:tcBorders>
              <w:top w:val="single" w:sz="4" w:space="0" w:color="auto"/>
              <w:left w:val="single" w:sz="4" w:space="0" w:color="auto"/>
              <w:bottom w:val="single" w:sz="4" w:space="0" w:color="auto"/>
              <w:right w:val="single" w:sz="4" w:space="0" w:color="auto"/>
            </w:tcBorders>
            <w:hideMark/>
          </w:tcPr>
          <w:p w14:paraId="157C60DE" w14:textId="2227BE9E" w:rsidR="00B22451" w:rsidRPr="001D023F" w:rsidRDefault="00B22451">
            <w:pPr>
              <w:spacing w:line="360" w:lineRule="auto"/>
              <w:jc w:val="center"/>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25%</w:t>
            </w:r>
          </w:p>
        </w:tc>
        <w:tc>
          <w:tcPr>
            <w:tcW w:w="0" w:type="auto"/>
            <w:tcBorders>
              <w:top w:val="single" w:sz="4" w:space="0" w:color="auto"/>
              <w:left w:val="single" w:sz="4" w:space="0" w:color="auto"/>
              <w:bottom w:val="single" w:sz="4" w:space="0" w:color="auto"/>
              <w:right w:val="single" w:sz="4" w:space="0" w:color="auto"/>
            </w:tcBorders>
            <w:hideMark/>
          </w:tcPr>
          <w:p w14:paraId="5F9CE1B7" w14:textId="77777777" w:rsidR="00B22451" w:rsidRPr="001D023F" w:rsidRDefault="00B22451">
            <w:pPr>
              <w:spacing w:line="360" w:lineRule="auto"/>
              <w:jc w:val="both"/>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Pemilu dilaksanakan dengan dua tahap</w:t>
            </w:r>
          </w:p>
        </w:tc>
      </w:tr>
      <w:tr w:rsidR="00B22451" w:rsidRPr="00136B6F" w14:paraId="50563E30" w14:textId="77777777" w:rsidTr="004D7F1D">
        <w:tc>
          <w:tcPr>
            <w:tcW w:w="567" w:type="dxa"/>
            <w:tcBorders>
              <w:top w:val="single" w:sz="4" w:space="0" w:color="auto"/>
              <w:left w:val="single" w:sz="4" w:space="0" w:color="auto"/>
              <w:bottom w:val="single" w:sz="4" w:space="0" w:color="auto"/>
              <w:right w:val="single" w:sz="4" w:space="0" w:color="auto"/>
            </w:tcBorders>
            <w:hideMark/>
          </w:tcPr>
          <w:p w14:paraId="369ED001" w14:textId="77777777" w:rsidR="00B22451" w:rsidRPr="001D023F" w:rsidRDefault="00B22451">
            <w:pPr>
              <w:spacing w:line="360" w:lineRule="auto"/>
              <w:jc w:val="both"/>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2019</w:t>
            </w:r>
          </w:p>
        </w:tc>
        <w:tc>
          <w:tcPr>
            <w:tcW w:w="1248" w:type="dxa"/>
            <w:tcBorders>
              <w:top w:val="single" w:sz="4" w:space="0" w:color="auto"/>
              <w:left w:val="single" w:sz="4" w:space="0" w:color="auto"/>
              <w:bottom w:val="single" w:sz="4" w:space="0" w:color="auto"/>
              <w:right w:val="single" w:sz="4" w:space="0" w:color="auto"/>
            </w:tcBorders>
            <w:hideMark/>
          </w:tcPr>
          <w:p w14:paraId="059E8E2F" w14:textId="77777777" w:rsidR="00B22451" w:rsidRPr="001D023F" w:rsidRDefault="00B22451">
            <w:pPr>
              <w:spacing w:line="360" w:lineRule="auto"/>
              <w:jc w:val="both"/>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Undang-Undang Nomor 7 Tahun 2017 Tentang Pemilihan Umum Pasal 222</w:t>
            </w:r>
          </w:p>
        </w:tc>
        <w:tc>
          <w:tcPr>
            <w:tcW w:w="0" w:type="auto"/>
            <w:tcBorders>
              <w:top w:val="single" w:sz="4" w:space="0" w:color="auto"/>
              <w:left w:val="single" w:sz="4" w:space="0" w:color="auto"/>
              <w:bottom w:val="single" w:sz="4" w:space="0" w:color="auto"/>
              <w:right w:val="single" w:sz="4" w:space="0" w:color="auto"/>
            </w:tcBorders>
            <w:hideMark/>
          </w:tcPr>
          <w:p w14:paraId="2EC1500E" w14:textId="77777777" w:rsidR="00B22451" w:rsidRPr="001D023F" w:rsidRDefault="00B22451">
            <w:pPr>
              <w:spacing w:line="360" w:lineRule="auto"/>
              <w:jc w:val="center"/>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20%</w:t>
            </w:r>
          </w:p>
        </w:tc>
        <w:tc>
          <w:tcPr>
            <w:tcW w:w="0" w:type="auto"/>
            <w:tcBorders>
              <w:top w:val="single" w:sz="4" w:space="0" w:color="auto"/>
              <w:left w:val="single" w:sz="4" w:space="0" w:color="auto"/>
              <w:bottom w:val="single" w:sz="4" w:space="0" w:color="auto"/>
              <w:right w:val="single" w:sz="4" w:space="0" w:color="auto"/>
            </w:tcBorders>
            <w:hideMark/>
          </w:tcPr>
          <w:p w14:paraId="4928FEA7" w14:textId="77777777" w:rsidR="00B22451" w:rsidRPr="001D023F" w:rsidRDefault="00B22451">
            <w:pPr>
              <w:spacing w:line="360" w:lineRule="auto"/>
              <w:jc w:val="center"/>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25%</w:t>
            </w:r>
          </w:p>
        </w:tc>
        <w:tc>
          <w:tcPr>
            <w:tcW w:w="0" w:type="auto"/>
            <w:tcBorders>
              <w:top w:val="single" w:sz="4" w:space="0" w:color="auto"/>
              <w:left w:val="single" w:sz="4" w:space="0" w:color="auto"/>
              <w:bottom w:val="single" w:sz="4" w:space="0" w:color="auto"/>
              <w:right w:val="single" w:sz="4" w:space="0" w:color="auto"/>
            </w:tcBorders>
            <w:hideMark/>
          </w:tcPr>
          <w:p w14:paraId="44BE3724" w14:textId="77777777" w:rsidR="00B22451" w:rsidRPr="001D023F" w:rsidRDefault="00B22451">
            <w:pPr>
              <w:spacing w:line="360" w:lineRule="auto"/>
              <w:jc w:val="both"/>
              <w:rPr>
                <w:rFonts w:ascii="Times New Roman" w:hAnsi="Times New Roman" w:cs="Times New Roman"/>
                <w:noProof/>
                <w:sz w:val="18"/>
                <w:szCs w:val="18"/>
                <w:lang w:val="id-ID"/>
              </w:rPr>
            </w:pPr>
            <w:r w:rsidRPr="001D023F">
              <w:rPr>
                <w:rFonts w:ascii="Times New Roman" w:hAnsi="Times New Roman" w:cs="Times New Roman"/>
                <w:noProof/>
                <w:sz w:val="18"/>
                <w:szCs w:val="18"/>
                <w:lang w:val="id-ID"/>
              </w:rPr>
              <w:t>Pemilu dilaksanakan serentak</w:t>
            </w:r>
          </w:p>
        </w:tc>
      </w:tr>
    </w:tbl>
    <w:p w14:paraId="3D0BA655" w14:textId="3EB57601" w:rsidR="00991844" w:rsidRDefault="00991844" w:rsidP="00B24A49">
      <w:pPr>
        <w:autoSpaceDE w:val="0"/>
        <w:autoSpaceDN w:val="0"/>
        <w:adjustRightInd w:val="0"/>
        <w:spacing w:before="120"/>
        <w:ind w:firstLine="567"/>
        <w:jc w:val="both"/>
        <w:rPr>
          <w:bCs/>
          <w:color w:val="000000" w:themeColor="text1"/>
          <w:sz w:val="22"/>
          <w:szCs w:val="22"/>
        </w:rPr>
      </w:pPr>
      <w:proofErr w:type="spellStart"/>
      <w:r>
        <w:rPr>
          <w:bCs/>
          <w:color w:val="000000" w:themeColor="text1"/>
          <w:sz w:val="22"/>
          <w:szCs w:val="22"/>
        </w:rPr>
        <w:t>Tabel</w:t>
      </w:r>
      <w:proofErr w:type="spellEnd"/>
      <w:r>
        <w:rPr>
          <w:bCs/>
          <w:color w:val="000000" w:themeColor="text1"/>
          <w:sz w:val="22"/>
          <w:szCs w:val="22"/>
        </w:rPr>
        <w:t xml:space="preserve"> </w:t>
      </w:r>
      <w:proofErr w:type="spellStart"/>
      <w:r>
        <w:rPr>
          <w:bCs/>
          <w:color w:val="000000" w:themeColor="text1"/>
          <w:sz w:val="22"/>
          <w:szCs w:val="22"/>
        </w:rPr>
        <w:t>diatas</w:t>
      </w:r>
      <w:proofErr w:type="spellEnd"/>
      <w:r>
        <w:rPr>
          <w:bCs/>
          <w:color w:val="000000" w:themeColor="text1"/>
          <w:sz w:val="22"/>
          <w:szCs w:val="22"/>
        </w:rPr>
        <w:t xml:space="preserve"> </w:t>
      </w:r>
      <w:proofErr w:type="spellStart"/>
      <w:r>
        <w:rPr>
          <w:bCs/>
          <w:color w:val="000000" w:themeColor="text1"/>
          <w:sz w:val="22"/>
          <w:szCs w:val="22"/>
        </w:rPr>
        <w:t>menunjukan</w:t>
      </w:r>
      <w:proofErr w:type="spellEnd"/>
      <w:r>
        <w:rPr>
          <w:bCs/>
          <w:color w:val="000000" w:themeColor="text1"/>
          <w:sz w:val="22"/>
          <w:szCs w:val="22"/>
        </w:rPr>
        <w:t xml:space="preserve"> </w:t>
      </w:r>
      <w:proofErr w:type="spellStart"/>
      <w:r>
        <w:rPr>
          <w:bCs/>
          <w:color w:val="000000" w:themeColor="text1"/>
          <w:sz w:val="22"/>
          <w:szCs w:val="22"/>
        </w:rPr>
        <w:t>dalam</w:t>
      </w:r>
      <w:proofErr w:type="spellEnd"/>
      <w:r>
        <w:rPr>
          <w:bCs/>
          <w:color w:val="000000" w:themeColor="text1"/>
          <w:sz w:val="22"/>
          <w:szCs w:val="22"/>
        </w:rPr>
        <w:t xml:space="preserve"> </w:t>
      </w:r>
      <w:proofErr w:type="spellStart"/>
      <w:r>
        <w:rPr>
          <w:bCs/>
          <w:color w:val="000000" w:themeColor="text1"/>
          <w:sz w:val="22"/>
          <w:szCs w:val="22"/>
        </w:rPr>
        <w:t>berbagai</w:t>
      </w:r>
      <w:proofErr w:type="spellEnd"/>
      <w:r>
        <w:rPr>
          <w:bCs/>
          <w:color w:val="000000" w:themeColor="text1"/>
          <w:sz w:val="22"/>
          <w:szCs w:val="22"/>
        </w:rPr>
        <w:t xml:space="preserve"> UU yang </w:t>
      </w:r>
      <w:proofErr w:type="spellStart"/>
      <w:r>
        <w:rPr>
          <w:bCs/>
          <w:color w:val="000000" w:themeColor="text1"/>
          <w:sz w:val="22"/>
          <w:szCs w:val="22"/>
        </w:rPr>
        <w:t>menjadi</w:t>
      </w:r>
      <w:proofErr w:type="spellEnd"/>
      <w:r>
        <w:rPr>
          <w:bCs/>
          <w:color w:val="000000" w:themeColor="text1"/>
          <w:sz w:val="22"/>
          <w:szCs w:val="22"/>
        </w:rPr>
        <w:t xml:space="preserve"> </w:t>
      </w:r>
      <w:proofErr w:type="spellStart"/>
      <w:r>
        <w:rPr>
          <w:bCs/>
          <w:color w:val="000000" w:themeColor="text1"/>
          <w:sz w:val="22"/>
          <w:szCs w:val="22"/>
        </w:rPr>
        <w:t>aturan</w:t>
      </w:r>
      <w:proofErr w:type="spellEnd"/>
      <w:r>
        <w:rPr>
          <w:bCs/>
          <w:color w:val="000000" w:themeColor="text1"/>
          <w:sz w:val="22"/>
          <w:szCs w:val="22"/>
        </w:rPr>
        <w:t xml:space="preserve"> main </w:t>
      </w:r>
      <w:proofErr w:type="spellStart"/>
      <w:r>
        <w:rPr>
          <w:bCs/>
          <w:color w:val="000000" w:themeColor="text1"/>
          <w:sz w:val="22"/>
          <w:szCs w:val="22"/>
        </w:rPr>
        <w:t>pelaksanaan</w:t>
      </w:r>
      <w:proofErr w:type="spellEnd"/>
      <w:r>
        <w:rPr>
          <w:bCs/>
          <w:color w:val="000000" w:themeColor="text1"/>
          <w:sz w:val="22"/>
          <w:szCs w:val="22"/>
        </w:rPr>
        <w:t xml:space="preserve"> </w:t>
      </w:r>
      <w:proofErr w:type="spellStart"/>
      <w:r>
        <w:rPr>
          <w:bCs/>
          <w:color w:val="000000" w:themeColor="text1"/>
          <w:sz w:val="22"/>
          <w:szCs w:val="22"/>
        </w:rPr>
        <w:t>pemilu</w:t>
      </w:r>
      <w:proofErr w:type="spellEnd"/>
      <w:r>
        <w:rPr>
          <w:bCs/>
          <w:color w:val="000000" w:themeColor="text1"/>
          <w:sz w:val="22"/>
          <w:szCs w:val="22"/>
        </w:rPr>
        <w:t xml:space="preserve"> di Indonesia </w:t>
      </w:r>
      <w:proofErr w:type="spellStart"/>
      <w:r w:rsidR="0060330B">
        <w:rPr>
          <w:bCs/>
          <w:color w:val="000000" w:themeColor="text1"/>
          <w:sz w:val="22"/>
          <w:szCs w:val="22"/>
        </w:rPr>
        <w:t>selalau</w:t>
      </w:r>
      <w:proofErr w:type="spellEnd"/>
      <w:r w:rsidR="0060330B">
        <w:rPr>
          <w:bCs/>
          <w:color w:val="000000" w:themeColor="text1"/>
          <w:sz w:val="22"/>
          <w:szCs w:val="22"/>
        </w:rPr>
        <w:t xml:space="preserve"> </w:t>
      </w:r>
      <w:proofErr w:type="spellStart"/>
      <w:r>
        <w:rPr>
          <w:bCs/>
          <w:color w:val="000000" w:themeColor="text1"/>
          <w:sz w:val="22"/>
          <w:szCs w:val="22"/>
        </w:rPr>
        <w:t>mengatur</w:t>
      </w:r>
      <w:proofErr w:type="spellEnd"/>
      <w:r>
        <w:rPr>
          <w:bCs/>
          <w:color w:val="000000" w:themeColor="text1"/>
          <w:sz w:val="22"/>
          <w:szCs w:val="22"/>
        </w:rPr>
        <w:t xml:space="preserve"> </w:t>
      </w:r>
      <w:proofErr w:type="spellStart"/>
      <w:r w:rsidR="0060330B">
        <w:rPr>
          <w:bCs/>
          <w:color w:val="000000" w:themeColor="text1"/>
          <w:sz w:val="22"/>
          <w:szCs w:val="22"/>
        </w:rPr>
        <w:t>ketentuan</w:t>
      </w:r>
      <w:proofErr w:type="spellEnd"/>
      <w:r>
        <w:rPr>
          <w:bCs/>
          <w:color w:val="000000" w:themeColor="text1"/>
          <w:sz w:val="22"/>
          <w:szCs w:val="22"/>
        </w:rPr>
        <w:t xml:space="preserve"> </w:t>
      </w:r>
      <w:r>
        <w:rPr>
          <w:bCs/>
          <w:i/>
          <w:iCs/>
          <w:color w:val="000000" w:themeColor="text1"/>
          <w:sz w:val="22"/>
          <w:szCs w:val="22"/>
        </w:rPr>
        <w:t>presidential threshold</w:t>
      </w:r>
      <w:r>
        <w:rPr>
          <w:bCs/>
          <w:color w:val="000000" w:themeColor="text1"/>
          <w:sz w:val="22"/>
          <w:szCs w:val="22"/>
        </w:rPr>
        <w:t xml:space="preserve">. </w:t>
      </w:r>
      <w:r w:rsidR="009121C1">
        <w:rPr>
          <w:bCs/>
          <w:color w:val="000000" w:themeColor="text1"/>
          <w:sz w:val="22"/>
          <w:szCs w:val="22"/>
        </w:rPr>
        <w:t xml:space="preserve"> </w:t>
      </w:r>
      <w:r>
        <w:rPr>
          <w:bCs/>
          <w:color w:val="000000" w:themeColor="text1"/>
          <w:sz w:val="22"/>
          <w:szCs w:val="22"/>
        </w:rPr>
        <w:t xml:space="preserve">Akan </w:t>
      </w:r>
      <w:proofErr w:type="spellStart"/>
      <w:r>
        <w:rPr>
          <w:bCs/>
          <w:color w:val="000000" w:themeColor="text1"/>
          <w:sz w:val="22"/>
          <w:szCs w:val="22"/>
        </w:rPr>
        <w:t>tetapi</w:t>
      </w:r>
      <w:proofErr w:type="spellEnd"/>
      <w:r>
        <w:rPr>
          <w:bCs/>
          <w:color w:val="000000" w:themeColor="text1"/>
          <w:sz w:val="22"/>
          <w:szCs w:val="22"/>
        </w:rPr>
        <w:t xml:space="preserve"> </w:t>
      </w:r>
      <w:proofErr w:type="spellStart"/>
      <w:r>
        <w:rPr>
          <w:bCs/>
          <w:color w:val="000000" w:themeColor="text1"/>
          <w:sz w:val="22"/>
          <w:szCs w:val="22"/>
        </w:rPr>
        <w:t>dari</w:t>
      </w:r>
      <w:proofErr w:type="spellEnd"/>
      <w:r>
        <w:rPr>
          <w:bCs/>
          <w:color w:val="000000" w:themeColor="text1"/>
          <w:sz w:val="22"/>
          <w:szCs w:val="22"/>
        </w:rPr>
        <w:t xml:space="preserve"> </w:t>
      </w:r>
      <w:proofErr w:type="spellStart"/>
      <w:r w:rsidR="0060330B">
        <w:rPr>
          <w:bCs/>
          <w:color w:val="000000" w:themeColor="text1"/>
          <w:sz w:val="22"/>
          <w:szCs w:val="22"/>
        </w:rPr>
        <w:t>beberapa</w:t>
      </w:r>
      <w:proofErr w:type="spellEnd"/>
      <w:r w:rsidR="0060330B">
        <w:rPr>
          <w:bCs/>
          <w:color w:val="000000" w:themeColor="text1"/>
          <w:sz w:val="22"/>
          <w:szCs w:val="22"/>
        </w:rPr>
        <w:t xml:space="preserve"> kali </w:t>
      </w:r>
      <w:proofErr w:type="spellStart"/>
      <w:r w:rsidR="0060330B">
        <w:rPr>
          <w:bCs/>
          <w:color w:val="000000" w:themeColor="text1"/>
          <w:sz w:val="22"/>
          <w:szCs w:val="22"/>
        </w:rPr>
        <w:t>pelaksanaan</w:t>
      </w:r>
      <w:proofErr w:type="spellEnd"/>
      <w:r w:rsidR="0060330B">
        <w:rPr>
          <w:bCs/>
          <w:color w:val="000000" w:themeColor="text1"/>
          <w:sz w:val="22"/>
          <w:szCs w:val="22"/>
        </w:rPr>
        <w:t xml:space="preserve"> </w:t>
      </w:r>
      <w:proofErr w:type="spellStart"/>
      <w:r w:rsidR="0060330B">
        <w:rPr>
          <w:bCs/>
          <w:color w:val="000000" w:themeColor="text1"/>
          <w:sz w:val="22"/>
          <w:szCs w:val="22"/>
        </w:rPr>
        <w:t>pemilu</w:t>
      </w:r>
      <w:proofErr w:type="spellEnd"/>
      <w:r w:rsidR="0060330B">
        <w:rPr>
          <w:bCs/>
          <w:color w:val="000000" w:themeColor="text1"/>
          <w:sz w:val="22"/>
          <w:szCs w:val="22"/>
        </w:rPr>
        <w:t xml:space="preserve"> </w:t>
      </w:r>
      <w:proofErr w:type="spellStart"/>
      <w:r w:rsidR="0060330B">
        <w:rPr>
          <w:bCs/>
          <w:color w:val="000000" w:themeColor="text1"/>
          <w:sz w:val="22"/>
          <w:szCs w:val="22"/>
        </w:rPr>
        <w:t>tersebut</w:t>
      </w:r>
      <w:proofErr w:type="spellEnd"/>
      <w:r w:rsidR="0060330B">
        <w:rPr>
          <w:bCs/>
          <w:color w:val="000000" w:themeColor="text1"/>
          <w:sz w:val="22"/>
          <w:szCs w:val="22"/>
        </w:rPr>
        <w:t xml:space="preserve"> </w:t>
      </w:r>
      <w:proofErr w:type="spellStart"/>
      <w:r w:rsidR="0060330B">
        <w:rPr>
          <w:bCs/>
          <w:color w:val="000000" w:themeColor="text1"/>
          <w:sz w:val="22"/>
          <w:szCs w:val="22"/>
        </w:rPr>
        <w:t>adanya</w:t>
      </w:r>
      <w:proofErr w:type="spellEnd"/>
      <w:r w:rsidR="0060330B">
        <w:rPr>
          <w:bCs/>
          <w:color w:val="000000" w:themeColor="text1"/>
          <w:sz w:val="22"/>
          <w:szCs w:val="22"/>
        </w:rPr>
        <w:t xml:space="preserve"> </w:t>
      </w:r>
      <w:proofErr w:type="spellStart"/>
      <w:r w:rsidR="0060330B">
        <w:rPr>
          <w:bCs/>
          <w:color w:val="000000" w:themeColor="text1"/>
          <w:sz w:val="22"/>
          <w:szCs w:val="22"/>
        </w:rPr>
        <w:t>ketentuan</w:t>
      </w:r>
      <w:proofErr w:type="spellEnd"/>
      <w:r w:rsidR="0060330B">
        <w:rPr>
          <w:bCs/>
          <w:color w:val="000000" w:themeColor="text1"/>
          <w:sz w:val="22"/>
          <w:szCs w:val="22"/>
        </w:rPr>
        <w:t xml:space="preserve"> </w:t>
      </w:r>
      <w:r w:rsidR="0060330B" w:rsidRPr="0060330B">
        <w:rPr>
          <w:bCs/>
          <w:i/>
          <w:iCs/>
          <w:color w:val="000000" w:themeColor="text1"/>
          <w:sz w:val="22"/>
          <w:szCs w:val="22"/>
        </w:rPr>
        <w:t>presidential threshold</w:t>
      </w:r>
      <w:r w:rsidR="0060330B">
        <w:rPr>
          <w:bCs/>
          <w:color w:val="000000" w:themeColor="text1"/>
          <w:sz w:val="22"/>
          <w:szCs w:val="22"/>
        </w:rPr>
        <w:t xml:space="preserve"> </w:t>
      </w:r>
      <w:proofErr w:type="spellStart"/>
      <w:r w:rsidR="0060330B">
        <w:rPr>
          <w:bCs/>
          <w:color w:val="000000" w:themeColor="text1"/>
          <w:sz w:val="22"/>
          <w:szCs w:val="22"/>
        </w:rPr>
        <w:t>identik</w:t>
      </w:r>
      <w:proofErr w:type="spellEnd"/>
      <w:r w:rsidR="0060330B">
        <w:rPr>
          <w:bCs/>
          <w:color w:val="000000" w:themeColor="text1"/>
          <w:sz w:val="22"/>
          <w:szCs w:val="22"/>
        </w:rPr>
        <w:t xml:space="preserve"> </w:t>
      </w:r>
      <w:proofErr w:type="spellStart"/>
      <w:r w:rsidR="0060330B">
        <w:rPr>
          <w:bCs/>
          <w:color w:val="000000" w:themeColor="text1"/>
          <w:sz w:val="22"/>
          <w:szCs w:val="22"/>
        </w:rPr>
        <w:t>dengan</w:t>
      </w:r>
      <w:proofErr w:type="spellEnd"/>
      <w:r w:rsidR="0060330B">
        <w:rPr>
          <w:bCs/>
          <w:color w:val="000000" w:themeColor="text1"/>
          <w:sz w:val="22"/>
          <w:szCs w:val="22"/>
        </w:rPr>
        <w:t xml:space="preserve"> </w:t>
      </w:r>
      <w:proofErr w:type="spellStart"/>
      <w:r w:rsidR="0060330B">
        <w:rPr>
          <w:bCs/>
          <w:color w:val="000000" w:themeColor="text1"/>
          <w:sz w:val="22"/>
          <w:szCs w:val="22"/>
        </w:rPr>
        <w:t>mekanisme</w:t>
      </w:r>
      <w:proofErr w:type="spellEnd"/>
      <w:r w:rsidR="0060330B">
        <w:rPr>
          <w:bCs/>
          <w:color w:val="000000" w:themeColor="text1"/>
          <w:sz w:val="22"/>
          <w:szCs w:val="22"/>
        </w:rPr>
        <w:t xml:space="preserve"> </w:t>
      </w:r>
      <w:proofErr w:type="spellStart"/>
      <w:r w:rsidR="0060330B">
        <w:rPr>
          <w:bCs/>
          <w:color w:val="000000" w:themeColor="text1"/>
          <w:sz w:val="22"/>
          <w:szCs w:val="22"/>
        </w:rPr>
        <w:t>pelaksanaan</w:t>
      </w:r>
      <w:proofErr w:type="spellEnd"/>
      <w:r w:rsidR="0060330B">
        <w:rPr>
          <w:bCs/>
          <w:color w:val="000000" w:themeColor="text1"/>
          <w:sz w:val="22"/>
          <w:szCs w:val="22"/>
        </w:rPr>
        <w:t xml:space="preserve"> </w:t>
      </w:r>
      <w:proofErr w:type="spellStart"/>
      <w:r w:rsidR="0060330B">
        <w:rPr>
          <w:bCs/>
          <w:color w:val="000000" w:themeColor="text1"/>
          <w:sz w:val="22"/>
          <w:szCs w:val="22"/>
        </w:rPr>
        <w:t>pemilu</w:t>
      </w:r>
      <w:proofErr w:type="spellEnd"/>
      <w:r w:rsidR="0060330B">
        <w:rPr>
          <w:bCs/>
          <w:color w:val="000000" w:themeColor="text1"/>
          <w:sz w:val="22"/>
          <w:szCs w:val="22"/>
        </w:rPr>
        <w:t xml:space="preserve"> </w:t>
      </w:r>
      <w:proofErr w:type="spellStart"/>
      <w:r w:rsidR="0060330B">
        <w:rPr>
          <w:bCs/>
          <w:color w:val="000000" w:themeColor="text1"/>
          <w:sz w:val="22"/>
          <w:szCs w:val="22"/>
        </w:rPr>
        <w:t>dengan</w:t>
      </w:r>
      <w:proofErr w:type="spellEnd"/>
      <w:r w:rsidR="0060330B">
        <w:rPr>
          <w:bCs/>
          <w:color w:val="000000" w:themeColor="text1"/>
          <w:sz w:val="22"/>
          <w:szCs w:val="22"/>
        </w:rPr>
        <w:t xml:space="preserve"> </w:t>
      </w:r>
      <w:proofErr w:type="spellStart"/>
      <w:r w:rsidR="0060330B">
        <w:rPr>
          <w:bCs/>
          <w:color w:val="000000" w:themeColor="text1"/>
          <w:sz w:val="22"/>
          <w:szCs w:val="22"/>
        </w:rPr>
        <w:t>dua</w:t>
      </w:r>
      <w:proofErr w:type="spellEnd"/>
      <w:r w:rsidR="0060330B">
        <w:rPr>
          <w:bCs/>
          <w:color w:val="000000" w:themeColor="text1"/>
          <w:sz w:val="22"/>
          <w:szCs w:val="22"/>
        </w:rPr>
        <w:t xml:space="preserve"> </w:t>
      </w:r>
      <w:proofErr w:type="spellStart"/>
      <w:r w:rsidR="0060330B">
        <w:rPr>
          <w:bCs/>
          <w:color w:val="000000" w:themeColor="text1"/>
          <w:sz w:val="22"/>
          <w:szCs w:val="22"/>
        </w:rPr>
        <w:t>tahap</w:t>
      </w:r>
      <w:proofErr w:type="spellEnd"/>
      <w:r w:rsidR="0060330B">
        <w:rPr>
          <w:bCs/>
          <w:color w:val="000000" w:themeColor="text1"/>
          <w:sz w:val="22"/>
          <w:szCs w:val="22"/>
        </w:rPr>
        <w:t>.</w:t>
      </w:r>
    </w:p>
    <w:p w14:paraId="12A9FDB8" w14:textId="26EE3C1F" w:rsidR="009121C1" w:rsidRPr="009121C1" w:rsidRDefault="0060330B" w:rsidP="00B24A49">
      <w:pPr>
        <w:autoSpaceDE w:val="0"/>
        <w:autoSpaceDN w:val="0"/>
        <w:adjustRightInd w:val="0"/>
        <w:spacing w:before="120"/>
        <w:ind w:firstLine="567"/>
        <w:jc w:val="both"/>
        <w:rPr>
          <w:bCs/>
          <w:color w:val="000000" w:themeColor="text1"/>
          <w:sz w:val="22"/>
          <w:szCs w:val="22"/>
          <w:lang w:val="id-ID"/>
        </w:rPr>
      </w:pPr>
      <w:r>
        <w:rPr>
          <w:bCs/>
          <w:color w:val="000000" w:themeColor="text1"/>
          <w:sz w:val="22"/>
          <w:szCs w:val="22"/>
        </w:rPr>
        <w:t>S</w:t>
      </w:r>
      <w:r w:rsidR="009121C1">
        <w:rPr>
          <w:bCs/>
          <w:color w:val="000000" w:themeColor="text1"/>
          <w:sz w:val="22"/>
          <w:szCs w:val="22"/>
        </w:rPr>
        <w:t xml:space="preserve">etelah </w:t>
      </w:r>
      <w:r w:rsidR="00CB6669" w:rsidRPr="00136B6F">
        <w:rPr>
          <w:bCs/>
          <w:color w:val="000000" w:themeColor="text1"/>
          <w:sz w:val="22"/>
          <w:szCs w:val="22"/>
          <w:lang w:val="id-ID"/>
        </w:rPr>
        <w:t>keluarnya Putusan MK Nomor 14/PUU-XI/2013</w:t>
      </w:r>
      <w:r w:rsidR="00B6482B">
        <w:rPr>
          <w:bCs/>
          <w:color w:val="000000" w:themeColor="text1"/>
          <w:sz w:val="22"/>
          <w:szCs w:val="22"/>
        </w:rPr>
        <w:t xml:space="preserve"> </w:t>
      </w:r>
      <w:r w:rsidR="00CB6669" w:rsidRPr="00136B6F">
        <w:rPr>
          <w:bCs/>
          <w:color w:val="000000" w:themeColor="text1"/>
          <w:sz w:val="22"/>
          <w:szCs w:val="22"/>
          <w:lang w:val="id-ID"/>
        </w:rPr>
        <w:t>lahir konsep pemilu serentak</w:t>
      </w:r>
      <w:r w:rsidR="009121C1">
        <w:rPr>
          <w:bCs/>
          <w:color w:val="000000" w:themeColor="text1"/>
          <w:sz w:val="22"/>
          <w:szCs w:val="22"/>
        </w:rPr>
        <w:t xml:space="preserve"> di Indon</w:t>
      </w:r>
      <w:r w:rsidR="004257C5">
        <w:rPr>
          <w:bCs/>
          <w:color w:val="000000" w:themeColor="text1"/>
          <w:sz w:val="22"/>
          <w:szCs w:val="22"/>
        </w:rPr>
        <w:t>e</w:t>
      </w:r>
      <w:r w:rsidR="009121C1">
        <w:rPr>
          <w:bCs/>
          <w:color w:val="000000" w:themeColor="text1"/>
          <w:sz w:val="22"/>
          <w:szCs w:val="22"/>
        </w:rPr>
        <w:t>s</w:t>
      </w:r>
      <w:r w:rsidR="004257C5">
        <w:rPr>
          <w:bCs/>
          <w:color w:val="000000" w:themeColor="text1"/>
          <w:sz w:val="22"/>
          <w:szCs w:val="22"/>
        </w:rPr>
        <w:t>ia</w:t>
      </w:r>
      <w:r w:rsidR="00CB6669" w:rsidRPr="00136B6F">
        <w:rPr>
          <w:bCs/>
          <w:color w:val="000000" w:themeColor="text1"/>
          <w:sz w:val="22"/>
          <w:szCs w:val="22"/>
          <w:lang w:val="id-ID"/>
        </w:rPr>
        <w:t>.</w:t>
      </w:r>
      <w:r w:rsidR="009121C1">
        <w:rPr>
          <w:bCs/>
          <w:color w:val="000000" w:themeColor="text1"/>
          <w:sz w:val="22"/>
          <w:szCs w:val="22"/>
        </w:rPr>
        <w:t xml:space="preserve"> </w:t>
      </w:r>
      <w:r w:rsidR="009121C1" w:rsidRPr="00B24A49">
        <w:rPr>
          <w:bCs/>
          <w:color w:val="000000" w:themeColor="text1"/>
          <w:sz w:val="22"/>
          <w:szCs w:val="22"/>
          <w:lang w:val="id-ID"/>
        </w:rPr>
        <w:t>Pemilu</w:t>
      </w:r>
      <w:r w:rsidR="009121C1">
        <w:rPr>
          <w:bCs/>
          <w:color w:val="000000" w:themeColor="text1"/>
          <w:sz w:val="22"/>
          <w:szCs w:val="22"/>
        </w:rPr>
        <w:t xml:space="preserve"> </w:t>
      </w:r>
      <w:proofErr w:type="spellStart"/>
      <w:r w:rsidR="009121C1">
        <w:rPr>
          <w:bCs/>
          <w:color w:val="000000" w:themeColor="text1"/>
          <w:sz w:val="22"/>
          <w:szCs w:val="22"/>
        </w:rPr>
        <w:t>serentak</w:t>
      </w:r>
      <w:proofErr w:type="spellEnd"/>
      <w:r w:rsidR="009121C1">
        <w:rPr>
          <w:bCs/>
          <w:color w:val="000000" w:themeColor="text1"/>
          <w:sz w:val="22"/>
          <w:szCs w:val="22"/>
        </w:rPr>
        <w:t xml:space="preserve"> </w:t>
      </w:r>
      <w:proofErr w:type="spellStart"/>
      <w:r w:rsidR="009121C1">
        <w:rPr>
          <w:bCs/>
          <w:color w:val="000000" w:themeColor="text1"/>
          <w:sz w:val="22"/>
          <w:szCs w:val="22"/>
        </w:rPr>
        <w:t>sering</w:t>
      </w:r>
      <w:proofErr w:type="spellEnd"/>
      <w:r w:rsidR="009121C1">
        <w:rPr>
          <w:bCs/>
          <w:color w:val="000000" w:themeColor="text1"/>
          <w:sz w:val="22"/>
          <w:szCs w:val="22"/>
        </w:rPr>
        <w:t xml:space="preserve"> juga </w:t>
      </w:r>
      <w:proofErr w:type="spellStart"/>
      <w:r w:rsidR="009121C1">
        <w:rPr>
          <w:bCs/>
          <w:color w:val="000000" w:themeColor="text1"/>
          <w:sz w:val="22"/>
          <w:szCs w:val="22"/>
        </w:rPr>
        <w:t>disebut</w:t>
      </w:r>
      <w:proofErr w:type="spellEnd"/>
      <w:r w:rsidR="009121C1">
        <w:rPr>
          <w:bCs/>
          <w:color w:val="000000" w:themeColor="text1"/>
          <w:sz w:val="22"/>
          <w:szCs w:val="22"/>
        </w:rPr>
        <w:t xml:space="preserve"> </w:t>
      </w:r>
      <w:proofErr w:type="spellStart"/>
      <w:r w:rsidR="009121C1">
        <w:rPr>
          <w:bCs/>
          <w:color w:val="000000" w:themeColor="text1"/>
          <w:sz w:val="22"/>
          <w:szCs w:val="22"/>
        </w:rPr>
        <w:t>sebagai</w:t>
      </w:r>
      <w:proofErr w:type="spellEnd"/>
      <w:r w:rsidR="009121C1">
        <w:rPr>
          <w:bCs/>
          <w:color w:val="000000" w:themeColor="text1"/>
          <w:sz w:val="22"/>
          <w:szCs w:val="22"/>
        </w:rPr>
        <w:t xml:space="preserve"> </w:t>
      </w:r>
      <w:proofErr w:type="spellStart"/>
      <w:r w:rsidR="009121C1">
        <w:rPr>
          <w:bCs/>
          <w:color w:val="000000" w:themeColor="text1"/>
          <w:sz w:val="22"/>
          <w:szCs w:val="22"/>
        </w:rPr>
        <w:t>pemilu</w:t>
      </w:r>
      <w:proofErr w:type="spellEnd"/>
      <w:r w:rsidR="009121C1">
        <w:rPr>
          <w:bCs/>
          <w:color w:val="000000" w:themeColor="text1"/>
          <w:sz w:val="22"/>
          <w:szCs w:val="22"/>
        </w:rPr>
        <w:t xml:space="preserve"> </w:t>
      </w:r>
      <w:proofErr w:type="spellStart"/>
      <w:r w:rsidR="009121C1">
        <w:rPr>
          <w:bCs/>
          <w:color w:val="000000" w:themeColor="text1"/>
          <w:sz w:val="22"/>
          <w:szCs w:val="22"/>
        </w:rPr>
        <w:t>konkuren</w:t>
      </w:r>
      <w:proofErr w:type="spellEnd"/>
      <w:r w:rsidR="009121C1">
        <w:rPr>
          <w:bCs/>
          <w:color w:val="000000" w:themeColor="text1"/>
          <w:sz w:val="22"/>
          <w:szCs w:val="22"/>
        </w:rPr>
        <w:t xml:space="preserve"> (</w:t>
      </w:r>
      <w:proofErr w:type="spellStart"/>
      <w:r w:rsidR="009121C1">
        <w:rPr>
          <w:bCs/>
          <w:i/>
          <w:iCs/>
          <w:color w:val="000000" w:themeColor="text1"/>
          <w:sz w:val="22"/>
          <w:szCs w:val="22"/>
        </w:rPr>
        <w:t>concurren</w:t>
      </w:r>
      <w:proofErr w:type="spellEnd"/>
      <w:r w:rsidR="009121C1">
        <w:rPr>
          <w:bCs/>
          <w:i/>
          <w:iCs/>
          <w:color w:val="000000" w:themeColor="text1"/>
          <w:sz w:val="22"/>
          <w:szCs w:val="22"/>
        </w:rPr>
        <w:t xml:space="preserve"> elections</w:t>
      </w:r>
      <w:r w:rsidR="009121C1">
        <w:rPr>
          <w:bCs/>
          <w:color w:val="000000" w:themeColor="text1"/>
          <w:sz w:val="22"/>
          <w:szCs w:val="22"/>
        </w:rPr>
        <w:t xml:space="preserve">). </w:t>
      </w:r>
      <w:proofErr w:type="spellStart"/>
      <w:r w:rsidR="009121C1">
        <w:rPr>
          <w:bCs/>
          <w:color w:val="000000" w:themeColor="text1"/>
          <w:sz w:val="22"/>
          <w:szCs w:val="22"/>
        </w:rPr>
        <w:t>Dikatakan</w:t>
      </w:r>
      <w:proofErr w:type="spellEnd"/>
      <w:r w:rsidR="009121C1">
        <w:rPr>
          <w:bCs/>
          <w:color w:val="000000" w:themeColor="text1"/>
          <w:sz w:val="22"/>
          <w:szCs w:val="22"/>
        </w:rPr>
        <w:t xml:space="preserve"> </w:t>
      </w:r>
      <w:proofErr w:type="spellStart"/>
      <w:r w:rsidR="009121C1">
        <w:rPr>
          <w:bCs/>
          <w:color w:val="000000" w:themeColor="text1"/>
          <w:sz w:val="22"/>
          <w:szCs w:val="22"/>
        </w:rPr>
        <w:t>demikian</w:t>
      </w:r>
      <w:proofErr w:type="spellEnd"/>
      <w:r w:rsidR="009121C1">
        <w:rPr>
          <w:bCs/>
          <w:color w:val="000000" w:themeColor="text1"/>
          <w:sz w:val="22"/>
          <w:szCs w:val="22"/>
        </w:rPr>
        <w:t xml:space="preserve"> </w:t>
      </w:r>
      <w:proofErr w:type="spellStart"/>
      <w:r w:rsidR="009121C1">
        <w:rPr>
          <w:bCs/>
          <w:color w:val="000000" w:themeColor="text1"/>
          <w:sz w:val="22"/>
          <w:szCs w:val="22"/>
        </w:rPr>
        <w:t>karena</w:t>
      </w:r>
      <w:proofErr w:type="spellEnd"/>
      <w:r w:rsidR="009121C1">
        <w:rPr>
          <w:bCs/>
          <w:color w:val="000000" w:themeColor="text1"/>
          <w:sz w:val="22"/>
          <w:szCs w:val="22"/>
        </w:rPr>
        <w:t xml:space="preserve"> </w:t>
      </w:r>
      <w:proofErr w:type="spellStart"/>
      <w:r w:rsidR="009121C1">
        <w:rPr>
          <w:bCs/>
          <w:color w:val="000000" w:themeColor="text1"/>
          <w:sz w:val="22"/>
          <w:szCs w:val="22"/>
        </w:rPr>
        <w:t>pemilu</w:t>
      </w:r>
      <w:proofErr w:type="spellEnd"/>
      <w:r w:rsidR="009121C1">
        <w:rPr>
          <w:bCs/>
          <w:color w:val="000000" w:themeColor="text1"/>
          <w:sz w:val="22"/>
          <w:szCs w:val="22"/>
        </w:rPr>
        <w:t xml:space="preserve"> </w:t>
      </w:r>
      <w:proofErr w:type="spellStart"/>
      <w:r w:rsidR="009121C1">
        <w:rPr>
          <w:bCs/>
          <w:color w:val="000000" w:themeColor="text1"/>
          <w:sz w:val="22"/>
          <w:szCs w:val="22"/>
        </w:rPr>
        <w:t>serentak</w:t>
      </w:r>
      <w:proofErr w:type="spellEnd"/>
      <w:r w:rsidR="009121C1">
        <w:rPr>
          <w:bCs/>
          <w:color w:val="000000" w:themeColor="text1"/>
          <w:sz w:val="22"/>
          <w:szCs w:val="22"/>
        </w:rPr>
        <w:t xml:space="preserve"> </w:t>
      </w:r>
      <w:proofErr w:type="spellStart"/>
      <w:r w:rsidR="009121C1">
        <w:rPr>
          <w:bCs/>
          <w:color w:val="000000" w:themeColor="text1"/>
          <w:sz w:val="22"/>
          <w:szCs w:val="22"/>
        </w:rPr>
        <w:t>diselenggarakan</w:t>
      </w:r>
      <w:proofErr w:type="spellEnd"/>
      <w:r w:rsidR="009121C1">
        <w:rPr>
          <w:bCs/>
          <w:color w:val="000000" w:themeColor="text1"/>
          <w:sz w:val="22"/>
          <w:szCs w:val="22"/>
        </w:rPr>
        <w:t xml:space="preserve"> </w:t>
      </w:r>
      <w:proofErr w:type="spellStart"/>
      <w:r w:rsidR="009121C1">
        <w:rPr>
          <w:bCs/>
          <w:color w:val="000000" w:themeColor="text1"/>
          <w:sz w:val="22"/>
          <w:szCs w:val="22"/>
        </w:rPr>
        <w:t>guna</w:t>
      </w:r>
      <w:proofErr w:type="spellEnd"/>
      <w:r w:rsidR="009121C1">
        <w:rPr>
          <w:bCs/>
          <w:color w:val="000000" w:themeColor="text1"/>
          <w:sz w:val="22"/>
          <w:szCs w:val="22"/>
        </w:rPr>
        <w:t xml:space="preserve"> </w:t>
      </w:r>
      <w:proofErr w:type="spellStart"/>
      <w:r w:rsidR="009121C1">
        <w:rPr>
          <w:bCs/>
          <w:color w:val="000000" w:themeColor="text1"/>
          <w:sz w:val="22"/>
          <w:szCs w:val="22"/>
        </w:rPr>
        <w:t>memilih</w:t>
      </w:r>
      <w:proofErr w:type="spellEnd"/>
      <w:r w:rsidR="009121C1">
        <w:rPr>
          <w:bCs/>
          <w:color w:val="000000" w:themeColor="text1"/>
          <w:sz w:val="22"/>
          <w:szCs w:val="22"/>
        </w:rPr>
        <w:t xml:space="preserve"> </w:t>
      </w:r>
      <w:proofErr w:type="spellStart"/>
      <w:r w:rsidR="009121C1">
        <w:rPr>
          <w:bCs/>
          <w:color w:val="000000" w:themeColor="text1"/>
          <w:sz w:val="22"/>
          <w:szCs w:val="22"/>
        </w:rPr>
        <w:t>lembaga</w:t>
      </w:r>
      <w:proofErr w:type="spellEnd"/>
      <w:r w:rsidR="009121C1">
        <w:rPr>
          <w:bCs/>
          <w:color w:val="000000" w:themeColor="text1"/>
          <w:sz w:val="22"/>
          <w:szCs w:val="22"/>
        </w:rPr>
        <w:t xml:space="preserve"> </w:t>
      </w:r>
      <w:proofErr w:type="spellStart"/>
      <w:r w:rsidR="009121C1">
        <w:rPr>
          <w:bCs/>
          <w:color w:val="000000" w:themeColor="text1"/>
          <w:sz w:val="22"/>
          <w:szCs w:val="22"/>
        </w:rPr>
        <w:t>demokrasi</w:t>
      </w:r>
      <w:proofErr w:type="spellEnd"/>
      <w:r w:rsidR="009121C1">
        <w:rPr>
          <w:bCs/>
          <w:color w:val="000000" w:themeColor="text1"/>
          <w:sz w:val="22"/>
          <w:szCs w:val="22"/>
        </w:rPr>
        <w:t xml:space="preserve"> </w:t>
      </w:r>
      <w:proofErr w:type="spellStart"/>
      <w:r w:rsidR="009121C1">
        <w:rPr>
          <w:bCs/>
          <w:color w:val="000000" w:themeColor="text1"/>
          <w:sz w:val="22"/>
          <w:szCs w:val="22"/>
        </w:rPr>
        <w:t>secara</w:t>
      </w:r>
      <w:proofErr w:type="spellEnd"/>
      <w:r w:rsidR="009121C1">
        <w:rPr>
          <w:bCs/>
          <w:color w:val="000000" w:themeColor="text1"/>
          <w:sz w:val="22"/>
          <w:szCs w:val="22"/>
        </w:rPr>
        <w:t xml:space="preserve"> </w:t>
      </w:r>
      <w:proofErr w:type="spellStart"/>
      <w:r w:rsidR="009121C1">
        <w:rPr>
          <w:bCs/>
          <w:color w:val="000000" w:themeColor="text1"/>
          <w:sz w:val="22"/>
          <w:szCs w:val="22"/>
        </w:rPr>
        <w:t>sekaligus</w:t>
      </w:r>
      <w:proofErr w:type="spellEnd"/>
      <w:r w:rsidR="009121C1">
        <w:rPr>
          <w:bCs/>
          <w:color w:val="000000" w:themeColor="text1"/>
          <w:sz w:val="22"/>
          <w:szCs w:val="22"/>
        </w:rPr>
        <w:t xml:space="preserve"> </w:t>
      </w:r>
      <w:proofErr w:type="spellStart"/>
      <w:r w:rsidR="009121C1">
        <w:rPr>
          <w:bCs/>
          <w:color w:val="000000" w:themeColor="text1"/>
          <w:sz w:val="22"/>
          <w:szCs w:val="22"/>
        </w:rPr>
        <w:t>dalam</w:t>
      </w:r>
      <w:proofErr w:type="spellEnd"/>
      <w:r w:rsidR="009121C1">
        <w:rPr>
          <w:bCs/>
          <w:color w:val="000000" w:themeColor="text1"/>
          <w:sz w:val="22"/>
          <w:szCs w:val="22"/>
        </w:rPr>
        <w:t xml:space="preserve"> </w:t>
      </w:r>
      <w:proofErr w:type="spellStart"/>
      <w:r w:rsidR="009121C1">
        <w:rPr>
          <w:bCs/>
          <w:color w:val="000000" w:themeColor="text1"/>
          <w:sz w:val="22"/>
          <w:szCs w:val="22"/>
        </w:rPr>
        <w:t>satu</w:t>
      </w:r>
      <w:proofErr w:type="spellEnd"/>
      <w:r w:rsidR="009121C1">
        <w:rPr>
          <w:bCs/>
          <w:color w:val="000000" w:themeColor="text1"/>
          <w:sz w:val="22"/>
          <w:szCs w:val="22"/>
        </w:rPr>
        <w:t xml:space="preserve"> </w:t>
      </w:r>
      <w:proofErr w:type="spellStart"/>
      <w:r w:rsidR="009121C1">
        <w:rPr>
          <w:bCs/>
          <w:color w:val="000000" w:themeColor="text1"/>
          <w:sz w:val="22"/>
          <w:szCs w:val="22"/>
        </w:rPr>
        <w:t>waktu</w:t>
      </w:r>
      <w:proofErr w:type="spellEnd"/>
      <w:r w:rsidR="009121C1">
        <w:rPr>
          <w:bCs/>
          <w:color w:val="000000" w:themeColor="text1"/>
          <w:sz w:val="22"/>
          <w:szCs w:val="22"/>
        </w:rPr>
        <w:t xml:space="preserve"> </w:t>
      </w:r>
      <w:proofErr w:type="spellStart"/>
      <w:r w:rsidR="009121C1">
        <w:rPr>
          <w:bCs/>
          <w:color w:val="000000" w:themeColor="text1"/>
          <w:sz w:val="22"/>
          <w:szCs w:val="22"/>
        </w:rPr>
        <w:t>secara</w:t>
      </w:r>
      <w:proofErr w:type="spellEnd"/>
      <w:r w:rsidR="009121C1">
        <w:rPr>
          <w:bCs/>
          <w:color w:val="000000" w:themeColor="text1"/>
          <w:sz w:val="22"/>
          <w:szCs w:val="22"/>
        </w:rPr>
        <w:t xml:space="preserve"> </w:t>
      </w:r>
      <w:proofErr w:type="spellStart"/>
      <w:r w:rsidR="009121C1">
        <w:rPr>
          <w:bCs/>
          <w:color w:val="000000" w:themeColor="text1"/>
          <w:sz w:val="22"/>
          <w:szCs w:val="22"/>
        </w:rPr>
        <w:t>bersamaan</w:t>
      </w:r>
      <w:proofErr w:type="spellEnd"/>
      <w:r w:rsidR="009121C1">
        <w:rPr>
          <w:bCs/>
          <w:color w:val="000000" w:themeColor="text1"/>
          <w:sz w:val="22"/>
          <w:szCs w:val="22"/>
        </w:rPr>
        <w:t>.</w:t>
      </w:r>
      <w:r w:rsidR="0092494B">
        <w:rPr>
          <w:rStyle w:val="FootnoteReference"/>
          <w:bCs/>
          <w:color w:val="000000" w:themeColor="text1"/>
          <w:sz w:val="22"/>
          <w:szCs w:val="22"/>
        </w:rPr>
        <w:footnoteReference w:id="12"/>
      </w:r>
      <w:r w:rsidR="009121C1">
        <w:rPr>
          <w:bCs/>
          <w:color w:val="000000" w:themeColor="text1"/>
          <w:sz w:val="22"/>
          <w:szCs w:val="22"/>
        </w:rPr>
        <w:t xml:space="preserve"> </w:t>
      </w:r>
      <w:proofErr w:type="spellStart"/>
      <w:r w:rsidR="009121C1">
        <w:rPr>
          <w:bCs/>
          <w:color w:val="000000" w:themeColor="text1"/>
          <w:sz w:val="22"/>
          <w:szCs w:val="22"/>
        </w:rPr>
        <w:t>Dalam</w:t>
      </w:r>
      <w:proofErr w:type="spellEnd"/>
      <w:r w:rsidR="009121C1">
        <w:rPr>
          <w:bCs/>
          <w:color w:val="000000" w:themeColor="text1"/>
          <w:sz w:val="22"/>
          <w:szCs w:val="22"/>
        </w:rPr>
        <w:t xml:space="preserve"> </w:t>
      </w:r>
      <w:proofErr w:type="spellStart"/>
      <w:r w:rsidR="009121C1">
        <w:rPr>
          <w:bCs/>
          <w:color w:val="000000" w:themeColor="text1"/>
          <w:sz w:val="22"/>
          <w:szCs w:val="22"/>
        </w:rPr>
        <w:t>praktik</w:t>
      </w:r>
      <w:proofErr w:type="spellEnd"/>
      <w:r w:rsidR="009121C1">
        <w:rPr>
          <w:bCs/>
          <w:color w:val="000000" w:themeColor="text1"/>
          <w:sz w:val="22"/>
          <w:szCs w:val="22"/>
        </w:rPr>
        <w:t xml:space="preserve">, </w:t>
      </w:r>
      <w:proofErr w:type="spellStart"/>
      <w:r w:rsidR="009121C1">
        <w:rPr>
          <w:bCs/>
          <w:color w:val="000000" w:themeColor="text1"/>
          <w:sz w:val="22"/>
          <w:szCs w:val="22"/>
        </w:rPr>
        <w:t>desain</w:t>
      </w:r>
      <w:proofErr w:type="spellEnd"/>
      <w:r w:rsidR="009121C1">
        <w:rPr>
          <w:bCs/>
          <w:color w:val="000000" w:themeColor="text1"/>
          <w:sz w:val="22"/>
          <w:szCs w:val="22"/>
        </w:rPr>
        <w:t xml:space="preserve"> yang </w:t>
      </w:r>
      <w:proofErr w:type="spellStart"/>
      <w:r w:rsidR="009121C1">
        <w:rPr>
          <w:bCs/>
          <w:color w:val="000000" w:themeColor="text1"/>
          <w:sz w:val="22"/>
          <w:szCs w:val="22"/>
        </w:rPr>
        <w:t>sering</w:t>
      </w:r>
      <w:proofErr w:type="spellEnd"/>
      <w:r w:rsidR="009121C1">
        <w:rPr>
          <w:bCs/>
          <w:color w:val="000000" w:themeColor="text1"/>
          <w:sz w:val="22"/>
          <w:szCs w:val="22"/>
        </w:rPr>
        <w:t xml:space="preserve"> </w:t>
      </w:r>
      <w:proofErr w:type="spellStart"/>
      <w:r w:rsidR="009121C1">
        <w:rPr>
          <w:bCs/>
          <w:color w:val="000000" w:themeColor="text1"/>
          <w:sz w:val="22"/>
          <w:szCs w:val="22"/>
        </w:rPr>
        <w:t>digunakan</w:t>
      </w:r>
      <w:proofErr w:type="spellEnd"/>
      <w:r w:rsidR="009121C1">
        <w:rPr>
          <w:bCs/>
          <w:color w:val="000000" w:themeColor="text1"/>
          <w:sz w:val="22"/>
          <w:szCs w:val="22"/>
        </w:rPr>
        <w:t xml:space="preserve"> </w:t>
      </w:r>
      <w:proofErr w:type="spellStart"/>
      <w:r w:rsidR="009121C1">
        <w:rPr>
          <w:bCs/>
          <w:color w:val="000000" w:themeColor="text1"/>
          <w:sz w:val="22"/>
          <w:szCs w:val="22"/>
        </w:rPr>
        <w:t>dalam</w:t>
      </w:r>
      <w:proofErr w:type="spellEnd"/>
      <w:r w:rsidR="009121C1">
        <w:rPr>
          <w:bCs/>
          <w:color w:val="000000" w:themeColor="text1"/>
          <w:sz w:val="22"/>
          <w:szCs w:val="22"/>
        </w:rPr>
        <w:t xml:space="preserve"> </w:t>
      </w:r>
      <w:proofErr w:type="spellStart"/>
      <w:r w:rsidR="009121C1">
        <w:rPr>
          <w:bCs/>
          <w:color w:val="000000" w:themeColor="text1"/>
          <w:sz w:val="22"/>
          <w:szCs w:val="22"/>
        </w:rPr>
        <w:t>pemilu</w:t>
      </w:r>
      <w:proofErr w:type="spellEnd"/>
      <w:r w:rsidR="009121C1">
        <w:rPr>
          <w:bCs/>
          <w:color w:val="000000" w:themeColor="text1"/>
          <w:sz w:val="22"/>
          <w:szCs w:val="22"/>
        </w:rPr>
        <w:t xml:space="preserve"> </w:t>
      </w:r>
      <w:proofErr w:type="spellStart"/>
      <w:r w:rsidR="009121C1">
        <w:rPr>
          <w:bCs/>
          <w:color w:val="000000" w:themeColor="text1"/>
          <w:sz w:val="22"/>
          <w:szCs w:val="22"/>
        </w:rPr>
        <w:t>serentak</w:t>
      </w:r>
      <w:proofErr w:type="spellEnd"/>
      <w:r w:rsidR="009121C1">
        <w:rPr>
          <w:bCs/>
          <w:color w:val="000000" w:themeColor="text1"/>
          <w:sz w:val="22"/>
          <w:szCs w:val="22"/>
        </w:rPr>
        <w:t xml:space="preserve"> </w:t>
      </w:r>
      <w:proofErr w:type="spellStart"/>
      <w:r w:rsidR="009121C1">
        <w:rPr>
          <w:bCs/>
          <w:color w:val="000000" w:themeColor="text1"/>
          <w:sz w:val="22"/>
          <w:szCs w:val="22"/>
        </w:rPr>
        <w:t>ialah</w:t>
      </w:r>
      <w:proofErr w:type="spellEnd"/>
      <w:r w:rsidR="009121C1">
        <w:rPr>
          <w:bCs/>
          <w:color w:val="000000" w:themeColor="text1"/>
          <w:sz w:val="22"/>
          <w:szCs w:val="22"/>
        </w:rPr>
        <w:t xml:space="preserve"> </w:t>
      </w:r>
      <w:proofErr w:type="spellStart"/>
      <w:r w:rsidR="009121C1">
        <w:rPr>
          <w:bCs/>
          <w:color w:val="000000" w:themeColor="text1"/>
          <w:sz w:val="22"/>
          <w:szCs w:val="22"/>
        </w:rPr>
        <w:t>menggabungkan</w:t>
      </w:r>
      <w:proofErr w:type="spellEnd"/>
      <w:r w:rsidR="009121C1">
        <w:rPr>
          <w:bCs/>
          <w:color w:val="000000" w:themeColor="text1"/>
          <w:sz w:val="22"/>
          <w:szCs w:val="22"/>
        </w:rPr>
        <w:t xml:space="preserve"> </w:t>
      </w:r>
      <w:proofErr w:type="spellStart"/>
      <w:r w:rsidR="009121C1">
        <w:rPr>
          <w:bCs/>
          <w:color w:val="000000" w:themeColor="text1"/>
          <w:sz w:val="22"/>
          <w:szCs w:val="22"/>
        </w:rPr>
        <w:t>antara</w:t>
      </w:r>
      <w:proofErr w:type="spellEnd"/>
      <w:r w:rsidR="009121C1">
        <w:rPr>
          <w:bCs/>
          <w:color w:val="000000" w:themeColor="text1"/>
          <w:sz w:val="22"/>
          <w:szCs w:val="22"/>
        </w:rPr>
        <w:t xml:space="preserve"> </w:t>
      </w:r>
      <w:proofErr w:type="spellStart"/>
      <w:r w:rsidR="009121C1">
        <w:rPr>
          <w:bCs/>
          <w:color w:val="000000" w:themeColor="text1"/>
          <w:sz w:val="22"/>
          <w:szCs w:val="22"/>
        </w:rPr>
        <w:t>pemilihan</w:t>
      </w:r>
      <w:proofErr w:type="spellEnd"/>
      <w:r w:rsidR="009121C1">
        <w:rPr>
          <w:bCs/>
          <w:color w:val="000000" w:themeColor="text1"/>
          <w:sz w:val="22"/>
          <w:szCs w:val="22"/>
        </w:rPr>
        <w:t xml:space="preserve"> </w:t>
      </w:r>
      <w:proofErr w:type="spellStart"/>
      <w:r w:rsidR="009121C1">
        <w:rPr>
          <w:bCs/>
          <w:color w:val="000000" w:themeColor="text1"/>
          <w:sz w:val="22"/>
          <w:szCs w:val="22"/>
        </w:rPr>
        <w:t>eksekutif</w:t>
      </w:r>
      <w:proofErr w:type="spellEnd"/>
      <w:r w:rsidR="009121C1">
        <w:rPr>
          <w:bCs/>
          <w:color w:val="000000" w:themeColor="text1"/>
          <w:sz w:val="22"/>
          <w:szCs w:val="22"/>
        </w:rPr>
        <w:t xml:space="preserve"> dan </w:t>
      </w:r>
      <w:proofErr w:type="spellStart"/>
      <w:r w:rsidR="009121C1">
        <w:rPr>
          <w:bCs/>
          <w:color w:val="000000" w:themeColor="text1"/>
          <w:sz w:val="22"/>
          <w:szCs w:val="22"/>
        </w:rPr>
        <w:t>legislatif</w:t>
      </w:r>
      <w:proofErr w:type="spellEnd"/>
      <w:r w:rsidR="009121C1">
        <w:rPr>
          <w:bCs/>
          <w:color w:val="000000" w:themeColor="text1"/>
          <w:sz w:val="22"/>
          <w:szCs w:val="22"/>
        </w:rPr>
        <w:t>.</w:t>
      </w:r>
    </w:p>
    <w:p w14:paraId="3C7E81D5" w14:textId="54D6656E" w:rsidR="004257C5" w:rsidRDefault="009121C1" w:rsidP="00B24A49">
      <w:pPr>
        <w:autoSpaceDE w:val="0"/>
        <w:autoSpaceDN w:val="0"/>
        <w:adjustRightInd w:val="0"/>
        <w:spacing w:before="120"/>
        <w:ind w:firstLine="567"/>
        <w:jc w:val="both"/>
        <w:rPr>
          <w:bCs/>
          <w:color w:val="000000" w:themeColor="text1"/>
          <w:sz w:val="22"/>
          <w:szCs w:val="22"/>
          <w:lang w:val="id-ID"/>
        </w:rPr>
      </w:pPr>
      <w:r w:rsidRPr="00D21820">
        <w:rPr>
          <w:bCs/>
          <w:color w:val="000000" w:themeColor="text1"/>
          <w:sz w:val="22"/>
          <w:szCs w:val="22"/>
          <w:lang w:val="id-ID"/>
        </w:rPr>
        <w:t>Pelaksanaan</w:t>
      </w:r>
      <w:r w:rsidR="00CB6669" w:rsidRPr="00136B6F">
        <w:rPr>
          <w:bCs/>
          <w:color w:val="000000" w:themeColor="text1"/>
          <w:sz w:val="22"/>
          <w:szCs w:val="22"/>
          <w:lang w:val="id-ID"/>
        </w:rPr>
        <w:t xml:space="preserve"> pemilu serentak </w:t>
      </w:r>
      <w:r>
        <w:rPr>
          <w:bCs/>
          <w:color w:val="000000" w:themeColor="text1"/>
          <w:sz w:val="22"/>
          <w:szCs w:val="22"/>
        </w:rPr>
        <w:t xml:space="preserve">di Indonesia </w:t>
      </w:r>
      <w:proofErr w:type="spellStart"/>
      <w:r>
        <w:rPr>
          <w:bCs/>
          <w:color w:val="000000" w:themeColor="text1"/>
          <w:sz w:val="22"/>
          <w:szCs w:val="22"/>
        </w:rPr>
        <w:t>lahir</w:t>
      </w:r>
      <w:proofErr w:type="spellEnd"/>
      <w:r w:rsidR="00CB6669" w:rsidRPr="00136B6F">
        <w:rPr>
          <w:bCs/>
          <w:color w:val="000000" w:themeColor="text1"/>
          <w:sz w:val="22"/>
          <w:szCs w:val="22"/>
          <w:lang w:val="id-ID"/>
        </w:rPr>
        <w:t xml:space="preserve"> </w:t>
      </w:r>
      <w:proofErr w:type="spellStart"/>
      <w:r>
        <w:rPr>
          <w:bCs/>
          <w:color w:val="000000" w:themeColor="text1"/>
          <w:sz w:val="22"/>
          <w:szCs w:val="22"/>
        </w:rPr>
        <w:t>akibat</w:t>
      </w:r>
      <w:proofErr w:type="spellEnd"/>
      <w:r>
        <w:rPr>
          <w:bCs/>
          <w:color w:val="000000" w:themeColor="text1"/>
          <w:sz w:val="22"/>
          <w:szCs w:val="22"/>
        </w:rPr>
        <w:t xml:space="preserve"> </w:t>
      </w:r>
      <w:r w:rsidR="00CB6669" w:rsidRPr="00136B6F">
        <w:rPr>
          <w:bCs/>
          <w:color w:val="000000" w:themeColor="text1"/>
          <w:sz w:val="22"/>
          <w:szCs w:val="22"/>
          <w:lang w:val="id-ID"/>
        </w:rPr>
        <w:t xml:space="preserve">uji materi </w:t>
      </w:r>
      <w:proofErr w:type="spellStart"/>
      <w:r>
        <w:rPr>
          <w:bCs/>
          <w:color w:val="000000" w:themeColor="text1"/>
          <w:sz w:val="22"/>
          <w:szCs w:val="22"/>
        </w:rPr>
        <w:t>beberapa</w:t>
      </w:r>
      <w:proofErr w:type="spellEnd"/>
      <w:r>
        <w:rPr>
          <w:bCs/>
          <w:color w:val="000000" w:themeColor="text1"/>
          <w:sz w:val="22"/>
          <w:szCs w:val="22"/>
        </w:rPr>
        <w:t xml:space="preserve"> </w:t>
      </w:r>
      <w:proofErr w:type="spellStart"/>
      <w:r>
        <w:rPr>
          <w:bCs/>
          <w:color w:val="000000" w:themeColor="text1"/>
          <w:sz w:val="22"/>
          <w:szCs w:val="22"/>
        </w:rPr>
        <w:t>ketentuan</w:t>
      </w:r>
      <w:proofErr w:type="spellEnd"/>
      <w:r>
        <w:rPr>
          <w:bCs/>
          <w:color w:val="000000" w:themeColor="text1"/>
          <w:sz w:val="22"/>
          <w:szCs w:val="22"/>
        </w:rPr>
        <w:t xml:space="preserve"> </w:t>
      </w:r>
      <w:proofErr w:type="spellStart"/>
      <w:r>
        <w:rPr>
          <w:bCs/>
          <w:color w:val="000000" w:themeColor="text1"/>
          <w:sz w:val="22"/>
          <w:szCs w:val="22"/>
        </w:rPr>
        <w:t>pasal</w:t>
      </w:r>
      <w:proofErr w:type="spellEnd"/>
      <w:r>
        <w:rPr>
          <w:bCs/>
          <w:color w:val="000000" w:themeColor="text1"/>
          <w:sz w:val="22"/>
          <w:szCs w:val="22"/>
        </w:rPr>
        <w:t xml:space="preserve"> </w:t>
      </w:r>
      <w:proofErr w:type="spellStart"/>
      <w:r>
        <w:rPr>
          <w:bCs/>
          <w:color w:val="000000" w:themeColor="text1"/>
          <w:sz w:val="22"/>
          <w:szCs w:val="22"/>
        </w:rPr>
        <w:t>dalam</w:t>
      </w:r>
      <w:proofErr w:type="spellEnd"/>
      <w:r>
        <w:rPr>
          <w:bCs/>
          <w:color w:val="000000" w:themeColor="text1"/>
          <w:sz w:val="22"/>
          <w:szCs w:val="22"/>
        </w:rPr>
        <w:t xml:space="preserve"> </w:t>
      </w:r>
      <w:r w:rsidR="00CB6669" w:rsidRPr="00136B6F">
        <w:rPr>
          <w:bCs/>
          <w:color w:val="000000" w:themeColor="text1"/>
          <w:sz w:val="22"/>
          <w:szCs w:val="22"/>
          <w:lang w:val="id-ID"/>
        </w:rPr>
        <w:t xml:space="preserve">UU Nomor 42 Tahun 2008 </w:t>
      </w:r>
      <w:proofErr w:type="spellStart"/>
      <w:r>
        <w:rPr>
          <w:bCs/>
          <w:color w:val="000000" w:themeColor="text1"/>
          <w:sz w:val="22"/>
          <w:szCs w:val="22"/>
        </w:rPr>
        <w:t>terhadap</w:t>
      </w:r>
      <w:proofErr w:type="spellEnd"/>
      <w:r>
        <w:rPr>
          <w:bCs/>
          <w:color w:val="000000" w:themeColor="text1"/>
          <w:sz w:val="22"/>
          <w:szCs w:val="22"/>
        </w:rPr>
        <w:t xml:space="preserve"> UUD NRI </w:t>
      </w:r>
      <w:proofErr w:type="spellStart"/>
      <w:r>
        <w:rPr>
          <w:bCs/>
          <w:color w:val="000000" w:themeColor="text1"/>
          <w:sz w:val="22"/>
          <w:szCs w:val="22"/>
        </w:rPr>
        <w:t>Tahun</w:t>
      </w:r>
      <w:proofErr w:type="spellEnd"/>
      <w:r>
        <w:rPr>
          <w:bCs/>
          <w:color w:val="000000" w:themeColor="text1"/>
          <w:sz w:val="22"/>
          <w:szCs w:val="22"/>
        </w:rPr>
        <w:t xml:space="preserve"> 1945. </w:t>
      </w:r>
      <w:proofErr w:type="spellStart"/>
      <w:r w:rsidR="00587EB6">
        <w:rPr>
          <w:bCs/>
          <w:color w:val="000000" w:themeColor="text1"/>
          <w:sz w:val="22"/>
          <w:szCs w:val="22"/>
        </w:rPr>
        <w:t>Dalam</w:t>
      </w:r>
      <w:proofErr w:type="spellEnd"/>
      <w:r w:rsidR="00587EB6">
        <w:rPr>
          <w:bCs/>
          <w:color w:val="000000" w:themeColor="text1"/>
          <w:sz w:val="22"/>
          <w:szCs w:val="22"/>
        </w:rPr>
        <w:t xml:space="preserve"> </w:t>
      </w:r>
      <w:proofErr w:type="spellStart"/>
      <w:r w:rsidR="004257C5">
        <w:rPr>
          <w:bCs/>
          <w:color w:val="000000" w:themeColor="text1"/>
          <w:sz w:val="22"/>
          <w:szCs w:val="22"/>
        </w:rPr>
        <w:t>putusan</w:t>
      </w:r>
      <w:proofErr w:type="spellEnd"/>
      <w:r w:rsidR="004257C5">
        <w:rPr>
          <w:bCs/>
          <w:color w:val="000000" w:themeColor="text1"/>
          <w:sz w:val="22"/>
          <w:szCs w:val="22"/>
        </w:rPr>
        <w:t xml:space="preserve"> </w:t>
      </w:r>
      <w:r w:rsidR="004257C5" w:rsidRPr="00136B6F">
        <w:rPr>
          <w:bCs/>
          <w:color w:val="000000" w:themeColor="text1"/>
          <w:sz w:val="22"/>
          <w:szCs w:val="22"/>
          <w:lang w:val="id-ID"/>
        </w:rPr>
        <w:t>Nomor 14/PUU-XI/2013</w:t>
      </w:r>
      <w:r w:rsidR="00587EB6">
        <w:rPr>
          <w:bCs/>
          <w:color w:val="000000" w:themeColor="text1"/>
          <w:sz w:val="22"/>
          <w:szCs w:val="22"/>
        </w:rPr>
        <w:t xml:space="preserve">, </w:t>
      </w:r>
      <w:r w:rsidR="004257C5">
        <w:rPr>
          <w:bCs/>
          <w:color w:val="000000" w:themeColor="text1"/>
          <w:sz w:val="22"/>
          <w:szCs w:val="22"/>
        </w:rPr>
        <w:t xml:space="preserve">MK </w:t>
      </w:r>
      <w:r w:rsidR="004257C5">
        <w:rPr>
          <w:bCs/>
          <w:color w:val="000000" w:themeColor="text1"/>
          <w:sz w:val="22"/>
          <w:szCs w:val="22"/>
          <w:lang w:val="id-ID"/>
        </w:rPr>
        <w:t xml:space="preserve">menyatakan bahwa penyelenggaraan pemilu legislatif dan pemilu eksekutif diselenggarakan secara bersamaan </w:t>
      </w:r>
      <w:r w:rsidR="004257C5">
        <w:rPr>
          <w:bCs/>
          <w:color w:val="000000" w:themeColor="text1"/>
          <w:sz w:val="22"/>
          <w:szCs w:val="22"/>
        </w:rPr>
        <w:t xml:space="preserve">dan </w:t>
      </w:r>
      <w:r w:rsidR="004257C5">
        <w:rPr>
          <w:bCs/>
          <w:color w:val="000000" w:themeColor="text1"/>
          <w:sz w:val="22"/>
          <w:szCs w:val="22"/>
          <w:lang w:val="id-ID"/>
        </w:rPr>
        <w:t>berlaku pada pemilu 2019 dan pemilu</w:t>
      </w:r>
      <w:r w:rsidR="004257C5">
        <w:rPr>
          <w:noProof/>
          <w:sz w:val="22"/>
          <w:szCs w:val="22"/>
          <w:lang w:val="id-ID"/>
        </w:rPr>
        <w:t xml:space="preserve"> </w:t>
      </w:r>
      <w:r w:rsidR="004257C5">
        <w:rPr>
          <w:bCs/>
          <w:color w:val="000000" w:themeColor="text1"/>
          <w:sz w:val="22"/>
          <w:szCs w:val="22"/>
          <w:lang w:val="id-ID"/>
        </w:rPr>
        <w:t>seterusnya</w:t>
      </w:r>
      <w:r w:rsidR="004257C5">
        <w:rPr>
          <w:noProof/>
          <w:sz w:val="22"/>
          <w:szCs w:val="22"/>
        </w:rPr>
        <w:t>.</w:t>
      </w:r>
      <w:r w:rsidR="004257C5">
        <w:rPr>
          <w:rStyle w:val="FootnoteReference"/>
          <w:rFonts w:eastAsiaTheme="majorEastAsia"/>
          <w:sz w:val="22"/>
          <w:szCs w:val="22"/>
        </w:rPr>
        <w:footnoteReference w:id="13"/>
      </w:r>
      <w:r w:rsidR="00750F27">
        <w:rPr>
          <w:noProof/>
          <w:sz w:val="22"/>
          <w:szCs w:val="22"/>
        </w:rPr>
        <w:t xml:space="preserve"> </w:t>
      </w:r>
      <w:r w:rsidR="00EF0753">
        <w:rPr>
          <w:noProof/>
          <w:sz w:val="22"/>
          <w:szCs w:val="22"/>
        </w:rPr>
        <w:t>Putusan tersebut</w:t>
      </w:r>
      <w:r w:rsidR="004257C5">
        <w:rPr>
          <w:noProof/>
          <w:sz w:val="22"/>
          <w:szCs w:val="22"/>
        </w:rPr>
        <w:t xml:space="preserve"> </w:t>
      </w:r>
      <w:r w:rsidR="004257C5">
        <w:rPr>
          <w:bCs/>
          <w:color w:val="000000" w:themeColor="text1"/>
          <w:sz w:val="22"/>
          <w:szCs w:val="22"/>
          <w:lang w:val="id-ID"/>
        </w:rPr>
        <w:t xml:space="preserve">mengabulkan sebagian uji materi </w:t>
      </w:r>
      <w:r w:rsidR="00EF0753">
        <w:rPr>
          <w:bCs/>
          <w:color w:val="000000" w:themeColor="text1"/>
          <w:sz w:val="22"/>
          <w:szCs w:val="22"/>
        </w:rPr>
        <w:t xml:space="preserve">UU </w:t>
      </w:r>
      <w:proofErr w:type="spellStart"/>
      <w:r w:rsidR="00EF0753">
        <w:rPr>
          <w:bCs/>
          <w:color w:val="000000" w:themeColor="text1"/>
          <w:sz w:val="22"/>
          <w:szCs w:val="22"/>
        </w:rPr>
        <w:t>Nomor</w:t>
      </w:r>
      <w:proofErr w:type="spellEnd"/>
      <w:r w:rsidR="004257C5">
        <w:rPr>
          <w:bCs/>
          <w:color w:val="000000" w:themeColor="text1"/>
          <w:sz w:val="22"/>
          <w:szCs w:val="22"/>
          <w:lang w:val="id-ID"/>
        </w:rPr>
        <w:t xml:space="preserve"> 42 Tahun 2008, yaitu Pasal 3 ayat (5), Pasal 12 ayat (1) dan (2), Pasal 14 ayat (2), dan Pasal 112, </w:t>
      </w:r>
      <w:proofErr w:type="spellStart"/>
      <w:r w:rsidR="004257C5">
        <w:rPr>
          <w:bCs/>
          <w:color w:val="000000" w:themeColor="text1"/>
          <w:sz w:val="22"/>
          <w:szCs w:val="22"/>
        </w:rPr>
        <w:t>akan</w:t>
      </w:r>
      <w:proofErr w:type="spellEnd"/>
      <w:r w:rsidR="004257C5">
        <w:rPr>
          <w:bCs/>
          <w:color w:val="000000" w:themeColor="text1"/>
          <w:sz w:val="22"/>
          <w:szCs w:val="22"/>
        </w:rPr>
        <w:t xml:space="preserve"> </w:t>
      </w:r>
      <w:r w:rsidR="004257C5">
        <w:rPr>
          <w:bCs/>
          <w:color w:val="000000" w:themeColor="text1"/>
          <w:sz w:val="22"/>
          <w:szCs w:val="22"/>
          <w:lang w:val="id-ID"/>
        </w:rPr>
        <w:t xml:space="preserve">tetapi Mahkamah Konstitusi </w:t>
      </w:r>
      <w:proofErr w:type="spellStart"/>
      <w:r w:rsidR="00EF0753">
        <w:rPr>
          <w:bCs/>
          <w:color w:val="000000" w:themeColor="text1"/>
          <w:sz w:val="22"/>
          <w:szCs w:val="22"/>
        </w:rPr>
        <w:t>justru</w:t>
      </w:r>
      <w:proofErr w:type="spellEnd"/>
      <w:r w:rsidR="00EF0753">
        <w:rPr>
          <w:bCs/>
          <w:color w:val="000000" w:themeColor="text1"/>
          <w:sz w:val="22"/>
          <w:szCs w:val="22"/>
        </w:rPr>
        <w:t xml:space="preserve"> </w:t>
      </w:r>
      <w:r w:rsidR="004257C5">
        <w:rPr>
          <w:bCs/>
          <w:color w:val="000000" w:themeColor="text1"/>
          <w:sz w:val="22"/>
          <w:szCs w:val="22"/>
          <w:lang w:val="id-ID"/>
        </w:rPr>
        <w:t xml:space="preserve">tidak mengabulkan uji materi </w:t>
      </w:r>
      <w:proofErr w:type="spellStart"/>
      <w:r w:rsidR="004257C5">
        <w:rPr>
          <w:bCs/>
          <w:color w:val="000000" w:themeColor="text1"/>
          <w:sz w:val="22"/>
          <w:szCs w:val="22"/>
        </w:rPr>
        <w:t>terhadap</w:t>
      </w:r>
      <w:proofErr w:type="spellEnd"/>
      <w:r w:rsidR="004257C5">
        <w:rPr>
          <w:bCs/>
          <w:color w:val="000000" w:themeColor="text1"/>
          <w:sz w:val="22"/>
          <w:szCs w:val="22"/>
        </w:rPr>
        <w:t xml:space="preserve"> </w:t>
      </w:r>
      <w:r w:rsidR="004257C5">
        <w:rPr>
          <w:bCs/>
          <w:color w:val="000000" w:themeColor="text1"/>
          <w:sz w:val="22"/>
          <w:szCs w:val="22"/>
          <w:lang w:val="id-ID"/>
        </w:rPr>
        <w:t>Pasal 9.</w:t>
      </w:r>
    </w:p>
    <w:p w14:paraId="136C9192" w14:textId="77777777" w:rsidR="004D7F1D" w:rsidRDefault="004D7F1D" w:rsidP="00B22451">
      <w:pPr>
        <w:jc w:val="center"/>
        <w:rPr>
          <w:b/>
          <w:iCs/>
          <w:noProof/>
          <w:sz w:val="22"/>
          <w:szCs w:val="22"/>
        </w:rPr>
      </w:pPr>
    </w:p>
    <w:p w14:paraId="74FEB6E5" w14:textId="28CE7509" w:rsidR="00B22451" w:rsidRPr="00136B6F" w:rsidRDefault="00B22451" w:rsidP="00B22451">
      <w:pPr>
        <w:jc w:val="center"/>
        <w:rPr>
          <w:b/>
          <w:iCs/>
          <w:noProof/>
          <w:sz w:val="22"/>
          <w:szCs w:val="22"/>
        </w:rPr>
      </w:pPr>
      <w:r w:rsidRPr="00136B6F">
        <w:rPr>
          <w:b/>
          <w:iCs/>
          <w:noProof/>
          <w:sz w:val="22"/>
          <w:szCs w:val="22"/>
        </w:rPr>
        <w:t>Tabel 2. Pasal-Pasal UU Nomor 42 Tahun 2008 tentang Pemilihan Umum Presiden dan Wakil Presiden Yang Dikabulkan/Ditolak</w:t>
      </w:r>
    </w:p>
    <w:tbl>
      <w:tblPr>
        <w:tblStyle w:val="TableGrid"/>
        <w:tblW w:w="0" w:type="auto"/>
        <w:tblInd w:w="-5" w:type="dxa"/>
        <w:tblLook w:val="04A0" w:firstRow="1" w:lastRow="0" w:firstColumn="1" w:lastColumn="0" w:noHBand="0" w:noVBand="1"/>
      </w:tblPr>
      <w:tblGrid>
        <w:gridCol w:w="795"/>
        <w:gridCol w:w="2663"/>
        <w:gridCol w:w="1224"/>
      </w:tblGrid>
      <w:tr w:rsidR="00B22451" w:rsidRPr="00136B6F" w14:paraId="53866ED8" w14:textId="77777777" w:rsidTr="005C7336">
        <w:tc>
          <w:tcPr>
            <w:tcW w:w="795" w:type="dxa"/>
            <w:tcBorders>
              <w:top w:val="single" w:sz="4" w:space="0" w:color="auto"/>
              <w:left w:val="single" w:sz="4" w:space="0" w:color="auto"/>
              <w:bottom w:val="single" w:sz="4" w:space="0" w:color="auto"/>
              <w:right w:val="single" w:sz="4" w:space="0" w:color="auto"/>
            </w:tcBorders>
            <w:hideMark/>
          </w:tcPr>
          <w:p w14:paraId="4A61C8FC" w14:textId="77777777" w:rsidR="00B22451" w:rsidRPr="00B6482B" w:rsidRDefault="00B22451">
            <w:pPr>
              <w:spacing w:line="360" w:lineRule="auto"/>
              <w:jc w:val="center"/>
              <w:rPr>
                <w:rFonts w:ascii="Times New Roman" w:hAnsi="Times New Roman" w:cs="Times New Roman"/>
                <w:b/>
                <w:noProof/>
                <w:sz w:val="18"/>
                <w:szCs w:val="18"/>
                <w:lang w:val="id-ID"/>
              </w:rPr>
            </w:pPr>
            <w:bookmarkStart w:id="0" w:name="_Hlk66816443"/>
            <w:r w:rsidRPr="00B6482B">
              <w:rPr>
                <w:rFonts w:ascii="Times New Roman" w:hAnsi="Times New Roman" w:cs="Times New Roman"/>
                <w:b/>
                <w:noProof/>
                <w:sz w:val="18"/>
                <w:szCs w:val="18"/>
                <w:lang w:val="id-ID"/>
              </w:rPr>
              <w:t>Pasal</w:t>
            </w:r>
          </w:p>
        </w:tc>
        <w:tc>
          <w:tcPr>
            <w:tcW w:w="2663" w:type="dxa"/>
            <w:tcBorders>
              <w:top w:val="single" w:sz="4" w:space="0" w:color="auto"/>
              <w:left w:val="single" w:sz="4" w:space="0" w:color="auto"/>
              <w:bottom w:val="single" w:sz="4" w:space="0" w:color="auto"/>
              <w:right w:val="single" w:sz="4" w:space="0" w:color="auto"/>
            </w:tcBorders>
            <w:hideMark/>
          </w:tcPr>
          <w:p w14:paraId="2468544C" w14:textId="77777777" w:rsidR="00B22451" w:rsidRPr="00B6482B" w:rsidRDefault="00B22451">
            <w:pPr>
              <w:spacing w:line="360" w:lineRule="auto"/>
              <w:jc w:val="center"/>
              <w:rPr>
                <w:rFonts w:ascii="Times New Roman" w:hAnsi="Times New Roman" w:cs="Times New Roman"/>
                <w:b/>
                <w:noProof/>
                <w:sz w:val="18"/>
                <w:szCs w:val="18"/>
                <w:lang w:val="id-ID"/>
              </w:rPr>
            </w:pPr>
            <w:r w:rsidRPr="00B6482B">
              <w:rPr>
                <w:rFonts w:ascii="Times New Roman" w:hAnsi="Times New Roman" w:cs="Times New Roman"/>
                <w:b/>
                <w:noProof/>
                <w:sz w:val="18"/>
                <w:szCs w:val="18"/>
                <w:lang w:val="id-ID"/>
              </w:rPr>
              <w:t>Rumusan Norma</w:t>
            </w:r>
          </w:p>
        </w:tc>
        <w:tc>
          <w:tcPr>
            <w:tcW w:w="1224" w:type="dxa"/>
            <w:tcBorders>
              <w:top w:val="single" w:sz="4" w:space="0" w:color="auto"/>
              <w:left w:val="single" w:sz="4" w:space="0" w:color="auto"/>
              <w:bottom w:val="single" w:sz="4" w:space="0" w:color="auto"/>
              <w:right w:val="single" w:sz="4" w:space="0" w:color="auto"/>
            </w:tcBorders>
            <w:hideMark/>
          </w:tcPr>
          <w:p w14:paraId="5176BEE6" w14:textId="77777777" w:rsidR="00B22451" w:rsidRPr="00B6482B" w:rsidRDefault="00B22451">
            <w:pPr>
              <w:spacing w:line="360" w:lineRule="auto"/>
              <w:jc w:val="center"/>
              <w:rPr>
                <w:rFonts w:ascii="Times New Roman" w:hAnsi="Times New Roman" w:cs="Times New Roman"/>
                <w:b/>
                <w:noProof/>
                <w:sz w:val="18"/>
                <w:szCs w:val="18"/>
              </w:rPr>
            </w:pPr>
            <w:r w:rsidRPr="00B6482B">
              <w:rPr>
                <w:rFonts w:ascii="Times New Roman" w:hAnsi="Times New Roman" w:cs="Times New Roman"/>
                <w:b/>
                <w:noProof/>
                <w:sz w:val="18"/>
                <w:szCs w:val="18"/>
              </w:rPr>
              <w:t>Keterangan</w:t>
            </w:r>
          </w:p>
        </w:tc>
      </w:tr>
      <w:tr w:rsidR="00B22451" w:rsidRPr="00136B6F" w14:paraId="0FF29DA7" w14:textId="77777777" w:rsidTr="005C7336">
        <w:tc>
          <w:tcPr>
            <w:tcW w:w="795" w:type="dxa"/>
            <w:tcBorders>
              <w:top w:val="single" w:sz="4" w:space="0" w:color="auto"/>
              <w:left w:val="single" w:sz="4" w:space="0" w:color="auto"/>
              <w:bottom w:val="single" w:sz="4" w:space="0" w:color="auto"/>
              <w:right w:val="single" w:sz="4" w:space="0" w:color="auto"/>
            </w:tcBorders>
            <w:hideMark/>
          </w:tcPr>
          <w:p w14:paraId="675746E2" w14:textId="77777777" w:rsidR="00B22451" w:rsidRPr="00B6482B" w:rsidRDefault="00B22451">
            <w:pPr>
              <w:spacing w:line="360" w:lineRule="auto"/>
              <w:jc w:val="both"/>
              <w:rPr>
                <w:rFonts w:ascii="Times New Roman" w:hAnsi="Times New Roman" w:cs="Times New Roman"/>
                <w:noProof/>
                <w:sz w:val="18"/>
                <w:szCs w:val="18"/>
                <w:lang w:val="id-ID"/>
              </w:rPr>
            </w:pPr>
            <w:r w:rsidRPr="00B6482B">
              <w:rPr>
                <w:rFonts w:ascii="Times New Roman" w:hAnsi="Times New Roman" w:cs="Times New Roman"/>
                <w:noProof/>
                <w:sz w:val="18"/>
                <w:szCs w:val="18"/>
                <w:lang w:val="id-ID"/>
              </w:rPr>
              <w:t>Pasal 3 ayat (5)</w:t>
            </w:r>
          </w:p>
        </w:tc>
        <w:tc>
          <w:tcPr>
            <w:tcW w:w="2663" w:type="dxa"/>
            <w:tcBorders>
              <w:top w:val="single" w:sz="4" w:space="0" w:color="auto"/>
              <w:left w:val="single" w:sz="4" w:space="0" w:color="auto"/>
              <w:bottom w:val="single" w:sz="4" w:space="0" w:color="auto"/>
              <w:right w:val="single" w:sz="4" w:space="0" w:color="auto"/>
            </w:tcBorders>
            <w:hideMark/>
          </w:tcPr>
          <w:p w14:paraId="1A4733F4" w14:textId="77777777" w:rsidR="00B22451" w:rsidRPr="00B6482B" w:rsidRDefault="00B22451">
            <w:pPr>
              <w:spacing w:line="360" w:lineRule="auto"/>
              <w:jc w:val="both"/>
              <w:rPr>
                <w:rFonts w:ascii="Times New Roman" w:hAnsi="Times New Roman" w:cs="Times New Roman"/>
                <w:noProof/>
                <w:sz w:val="18"/>
                <w:szCs w:val="18"/>
                <w:lang w:val="id-ID"/>
              </w:rPr>
            </w:pPr>
            <w:r w:rsidRPr="00B6482B">
              <w:rPr>
                <w:rFonts w:ascii="Times New Roman" w:hAnsi="Times New Roman" w:cs="Times New Roman"/>
                <w:noProof/>
                <w:sz w:val="18"/>
                <w:szCs w:val="18"/>
                <w:lang w:val="id-ID"/>
              </w:rPr>
              <w:t>(5) Pemilu Presiden dan Wakil Presiden dilaksanakan setelah pelaksanaan pemilihan umum anggota DPR, DPD, dan DPRD</w:t>
            </w:r>
          </w:p>
        </w:tc>
        <w:tc>
          <w:tcPr>
            <w:tcW w:w="1224" w:type="dxa"/>
            <w:tcBorders>
              <w:top w:val="single" w:sz="4" w:space="0" w:color="auto"/>
              <w:left w:val="single" w:sz="4" w:space="0" w:color="auto"/>
              <w:bottom w:val="single" w:sz="4" w:space="0" w:color="auto"/>
              <w:right w:val="single" w:sz="4" w:space="0" w:color="auto"/>
            </w:tcBorders>
            <w:hideMark/>
          </w:tcPr>
          <w:p w14:paraId="38A0E80A" w14:textId="77777777" w:rsidR="00B22451" w:rsidRPr="00B6482B" w:rsidRDefault="00B22451">
            <w:pPr>
              <w:spacing w:line="360" w:lineRule="auto"/>
              <w:jc w:val="both"/>
              <w:rPr>
                <w:rFonts w:ascii="Times New Roman" w:hAnsi="Times New Roman" w:cs="Times New Roman"/>
                <w:noProof/>
                <w:sz w:val="18"/>
                <w:szCs w:val="18"/>
              </w:rPr>
            </w:pPr>
            <w:r w:rsidRPr="00B6482B">
              <w:rPr>
                <w:rFonts w:ascii="Times New Roman" w:hAnsi="Times New Roman" w:cs="Times New Roman"/>
                <w:noProof/>
                <w:sz w:val="18"/>
                <w:szCs w:val="18"/>
              </w:rPr>
              <w:t>Dikabulkan</w:t>
            </w:r>
          </w:p>
        </w:tc>
      </w:tr>
      <w:tr w:rsidR="00B22451" w:rsidRPr="00136B6F" w14:paraId="35F6E9AA" w14:textId="77777777" w:rsidTr="005C7336">
        <w:tc>
          <w:tcPr>
            <w:tcW w:w="795" w:type="dxa"/>
            <w:tcBorders>
              <w:top w:val="single" w:sz="4" w:space="0" w:color="auto"/>
              <w:left w:val="single" w:sz="4" w:space="0" w:color="auto"/>
              <w:bottom w:val="single" w:sz="4" w:space="0" w:color="auto"/>
              <w:right w:val="single" w:sz="4" w:space="0" w:color="auto"/>
            </w:tcBorders>
            <w:hideMark/>
          </w:tcPr>
          <w:p w14:paraId="6996D739" w14:textId="77777777" w:rsidR="00B22451" w:rsidRPr="00B6482B" w:rsidRDefault="00B22451">
            <w:pPr>
              <w:spacing w:line="360" w:lineRule="auto"/>
              <w:jc w:val="both"/>
              <w:rPr>
                <w:rFonts w:ascii="Times New Roman" w:hAnsi="Times New Roman" w:cs="Times New Roman"/>
                <w:noProof/>
                <w:sz w:val="18"/>
                <w:szCs w:val="18"/>
              </w:rPr>
            </w:pPr>
            <w:r w:rsidRPr="00B6482B">
              <w:rPr>
                <w:rFonts w:ascii="Times New Roman" w:hAnsi="Times New Roman" w:cs="Times New Roman"/>
                <w:noProof/>
                <w:sz w:val="18"/>
                <w:szCs w:val="18"/>
              </w:rPr>
              <w:t>Pasal 9</w:t>
            </w:r>
          </w:p>
        </w:tc>
        <w:tc>
          <w:tcPr>
            <w:tcW w:w="2663" w:type="dxa"/>
            <w:tcBorders>
              <w:top w:val="single" w:sz="4" w:space="0" w:color="auto"/>
              <w:left w:val="single" w:sz="4" w:space="0" w:color="auto"/>
              <w:bottom w:val="single" w:sz="4" w:space="0" w:color="auto"/>
              <w:right w:val="single" w:sz="4" w:space="0" w:color="auto"/>
            </w:tcBorders>
            <w:hideMark/>
          </w:tcPr>
          <w:p w14:paraId="5ACB9174" w14:textId="77777777" w:rsidR="00B22451" w:rsidRPr="00B6482B" w:rsidRDefault="00B22451">
            <w:pPr>
              <w:spacing w:line="360" w:lineRule="auto"/>
              <w:jc w:val="both"/>
              <w:rPr>
                <w:rFonts w:ascii="Times New Roman" w:hAnsi="Times New Roman" w:cs="Times New Roman"/>
                <w:noProof/>
                <w:sz w:val="18"/>
                <w:szCs w:val="18"/>
                <w:lang w:val="id-ID"/>
              </w:rPr>
            </w:pPr>
            <w:r w:rsidRPr="00B6482B">
              <w:rPr>
                <w:rFonts w:ascii="Times New Roman" w:hAnsi="Times New Roman" w:cs="Times New Roman"/>
                <w:noProof/>
                <w:sz w:val="18"/>
                <w:szCs w:val="18"/>
                <w:lang w:val="id-ID"/>
              </w:rPr>
              <w:t>Pasangan calon diusulkan oleh partai politik atau gabungan partai politik peserta pemilu yang memenuhi persyaratan perolehan kursi paling sedikit 20% (dua puluh persen) dari jumlah kursi DPR atau memperoleh 25% (dua puluh lima persen) dari suara sah nasional dalam pemilu anggota DPR, sebelum pelaksanaan pemilu Presiden dan Wakil Presiden</w:t>
            </w:r>
          </w:p>
        </w:tc>
        <w:tc>
          <w:tcPr>
            <w:tcW w:w="1224" w:type="dxa"/>
            <w:tcBorders>
              <w:top w:val="single" w:sz="4" w:space="0" w:color="auto"/>
              <w:left w:val="single" w:sz="4" w:space="0" w:color="auto"/>
              <w:bottom w:val="single" w:sz="4" w:space="0" w:color="auto"/>
              <w:right w:val="single" w:sz="4" w:space="0" w:color="auto"/>
            </w:tcBorders>
            <w:hideMark/>
          </w:tcPr>
          <w:p w14:paraId="4E97F09F" w14:textId="77777777" w:rsidR="00B22451" w:rsidRPr="00B6482B" w:rsidRDefault="00B22451">
            <w:pPr>
              <w:spacing w:line="360" w:lineRule="auto"/>
              <w:jc w:val="both"/>
              <w:rPr>
                <w:rFonts w:ascii="Times New Roman" w:hAnsi="Times New Roman" w:cs="Times New Roman"/>
                <w:noProof/>
                <w:sz w:val="18"/>
                <w:szCs w:val="18"/>
              </w:rPr>
            </w:pPr>
            <w:r w:rsidRPr="00B6482B">
              <w:rPr>
                <w:rFonts w:ascii="Times New Roman" w:hAnsi="Times New Roman" w:cs="Times New Roman"/>
                <w:noProof/>
                <w:sz w:val="18"/>
                <w:szCs w:val="18"/>
              </w:rPr>
              <w:t>Ditolak</w:t>
            </w:r>
          </w:p>
        </w:tc>
      </w:tr>
      <w:tr w:rsidR="00B22451" w:rsidRPr="00136B6F" w14:paraId="5EA04883" w14:textId="77777777" w:rsidTr="005C7336">
        <w:tc>
          <w:tcPr>
            <w:tcW w:w="795" w:type="dxa"/>
            <w:tcBorders>
              <w:top w:val="single" w:sz="4" w:space="0" w:color="auto"/>
              <w:left w:val="single" w:sz="4" w:space="0" w:color="auto"/>
              <w:bottom w:val="single" w:sz="4" w:space="0" w:color="auto"/>
              <w:right w:val="single" w:sz="4" w:space="0" w:color="auto"/>
            </w:tcBorders>
            <w:hideMark/>
          </w:tcPr>
          <w:p w14:paraId="5C6EF9CB" w14:textId="77777777" w:rsidR="00B22451" w:rsidRPr="00B6482B" w:rsidRDefault="00B22451">
            <w:pPr>
              <w:spacing w:line="360" w:lineRule="auto"/>
              <w:jc w:val="both"/>
              <w:rPr>
                <w:rFonts w:ascii="Times New Roman" w:hAnsi="Times New Roman" w:cs="Times New Roman"/>
                <w:noProof/>
                <w:sz w:val="18"/>
                <w:szCs w:val="18"/>
                <w:lang w:val="id-ID"/>
              </w:rPr>
            </w:pPr>
            <w:r w:rsidRPr="00B6482B">
              <w:rPr>
                <w:rFonts w:ascii="Times New Roman" w:hAnsi="Times New Roman" w:cs="Times New Roman"/>
                <w:noProof/>
                <w:sz w:val="18"/>
                <w:szCs w:val="18"/>
                <w:lang w:val="id-ID"/>
              </w:rPr>
              <w:t>Pasal 12</w:t>
            </w:r>
          </w:p>
        </w:tc>
        <w:tc>
          <w:tcPr>
            <w:tcW w:w="2663" w:type="dxa"/>
            <w:tcBorders>
              <w:top w:val="single" w:sz="4" w:space="0" w:color="auto"/>
              <w:left w:val="single" w:sz="4" w:space="0" w:color="auto"/>
              <w:bottom w:val="single" w:sz="4" w:space="0" w:color="auto"/>
              <w:right w:val="single" w:sz="4" w:space="0" w:color="auto"/>
            </w:tcBorders>
            <w:hideMark/>
          </w:tcPr>
          <w:p w14:paraId="2871D530" w14:textId="77777777" w:rsidR="00B22451" w:rsidRPr="00B6482B" w:rsidRDefault="00B22451" w:rsidP="00B22451">
            <w:pPr>
              <w:numPr>
                <w:ilvl w:val="0"/>
                <w:numId w:val="4"/>
              </w:numPr>
              <w:spacing w:line="360" w:lineRule="auto"/>
              <w:jc w:val="both"/>
              <w:rPr>
                <w:rFonts w:ascii="Times New Roman" w:hAnsi="Times New Roman" w:cs="Times New Roman"/>
                <w:noProof/>
                <w:sz w:val="18"/>
                <w:szCs w:val="18"/>
                <w:lang w:val="id-ID"/>
              </w:rPr>
            </w:pPr>
            <w:r w:rsidRPr="00B6482B">
              <w:rPr>
                <w:rFonts w:ascii="Times New Roman" w:hAnsi="Times New Roman" w:cs="Times New Roman"/>
                <w:noProof/>
                <w:sz w:val="18"/>
                <w:szCs w:val="18"/>
                <w:lang w:val="id-ID"/>
              </w:rPr>
              <w:t>Partai politik atau gabungan partai politik dapat mengumumkan bakal calon Presiden dan Wakil Presiden dalam kampanye pemilihan umum anggota DPR, DPD, dan DPRD.</w:t>
            </w:r>
          </w:p>
          <w:p w14:paraId="320C5041" w14:textId="77777777" w:rsidR="00B22451" w:rsidRPr="00B6482B" w:rsidRDefault="00B22451" w:rsidP="00B22451">
            <w:pPr>
              <w:numPr>
                <w:ilvl w:val="0"/>
                <w:numId w:val="4"/>
              </w:numPr>
              <w:spacing w:line="360" w:lineRule="auto"/>
              <w:jc w:val="both"/>
              <w:rPr>
                <w:rFonts w:ascii="Times New Roman" w:hAnsi="Times New Roman" w:cs="Times New Roman"/>
                <w:noProof/>
                <w:sz w:val="18"/>
                <w:szCs w:val="18"/>
                <w:lang w:val="id-ID"/>
              </w:rPr>
            </w:pPr>
            <w:r w:rsidRPr="00B6482B">
              <w:rPr>
                <w:rFonts w:ascii="Times New Roman" w:hAnsi="Times New Roman" w:cs="Times New Roman"/>
                <w:noProof/>
                <w:sz w:val="18"/>
                <w:szCs w:val="18"/>
                <w:lang w:val="id-ID"/>
              </w:rPr>
              <w:t xml:space="preserve">Bakal calon Presiden dan/atau bakal calon Wakil Presiden yang diumumkan </w:t>
            </w:r>
            <w:r w:rsidRPr="00B6482B">
              <w:rPr>
                <w:rFonts w:ascii="Times New Roman" w:hAnsi="Times New Roman" w:cs="Times New Roman"/>
                <w:noProof/>
                <w:sz w:val="18"/>
                <w:szCs w:val="18"/>
                <w:lang w:val="id-ID"/>
              </w:rPr>
              <w:lastRenderedPageBreak/>
              <w:t>oleh partai politik atau gabungan partai politik sebagaimana dimaksud pada ayat (1) harus sudah mendapatkan persetujuan tertulis dari bakal calon yang bersangkutan.</w:t>
            </w:r>
          </w:p>
        </w:tc>
        <w:tc>
          <w:tcPr>
            <w:tcW w:w="1224" w:type="dxa"/>
            <w:tcBorders>
              <w:top w:val="single" w:sz="4" w:space="0" w:color="auto"/>
              <w:left w:val="single" w:sz="4" w:space="0" w:color="auto"/>
              <w:bottom w:val="single" w:sz="4" w:space="0" w:color="auto"/>
              <w:right w:val="single" w:sz="4" w:space="0" w:color="auto"/>
            </w:tcBorders>
            <w:hideMark/>
          </w:tcPr>
          <w:p w14:paraId="1D6FA1D6" w14:textId="77777777" w:rsidR="00B22451" w:rsidRPr="00B6482B" w:rsidRDefault="00B22451">
            <w:pPr>
              <w:spacing w:line="360" w:lineRule="auto"/>
              <w:jc w:val="both"/>
              <w:rPr>
                <w:rFonts w:ascii="Times New Roman" w:hAnsi="Times New Roman" w:cs="Times New Roman"/>
                <w:noProof/>
                <w:sz w:val="18"/>
                <w:szCs w:val="18"/>
                <w:lang w:val="id-ID"/>
              </w:rPr>
            </w:pPr>
            <w:r w:rsidRPr="00B6482B">
              <w:rPr>
                <w:rFonts w:ascii="Times New Roman" w:hAnsi="Times New Roman" w:cs="Times New Roman"/>
                <w:noProof/>
                <w:sz w:val="18"/>
                <w:szCs w:val="18"/>
              </w:rPr>
              <w:lastRenderedPageBreak/>
              <w:t>Dikabulkan</w:t>
            </w:r>
          </w:p>
        </w:tc>
      </w:tr>
      <w:tr w:rsidR="00B22451" w:rsidRPr="00B6482B" w14:paraId="2B95916A" w14:textId="77777777" w:rsidTr="005C7336">
        <w:tc>
          <w:tcPr>
            <w:tcW w:w="795" w:type="dxa"/>
            <w:tcBorders>
              <w:top w:val="single" w:sz="4" w:space="0" w:color="auto"/>
              <w:left w:val="single" w:sz="4" w:space="0" w:color="auto"/>
              <w:bottom w:val="single" w:sz="4" w:space="0" w:color="auto"/>
              <w:right w:val="single" w:sz="4" w:space="0" w:color="auto"/>
            </w:tcBorders>
            <w:hideMark/>
          </w:tcPr>
          <w:p w14:paraId="460AA527" w14:textId="77777777" w:rsidR="00B22451" w:rsidRPr="00B6482B" w:rsidRDefault="00B22451">
            <w:pPr>
              <w:spacing w:line="360" w:lineRule="auto"/>
              <w:jc w:val="both"/>
              <w:rPr>
                <w:rFonts w:ascii="Times New Roman" w:hAnsi="Times New Roman" w:cs="Times New Roman"/>
                <w:noProof/>
                <w:sz w:val="18"/>
                <w:szCs w:val="18"/>
                <w:lang w:val="id-ID"/>
              </w:rPr>
            </w:pPr>
            <w:r w:rsidRPr="00B6482B">
              <w:rPr>
                <w:rFonts w:ascii="Times New Roman" w:hAnsi="Times New Roman" w:cs="Times New Roman"/>
                <w:noProof/>
                <w:sz w:val="18"/>
                <w:szCs w:val="18"/>
                <w:lang w:val="id-ID"/>
              </w:rPr>
              <w:t>Pasal 14 ayat (2)</w:t>
            </w:r>
          </w:p>
        </w:tc>
        <w:tc>
          <w:tcPr>
            <w:tcW w:w="2663" w:type="dxa"/>
            <w:tcBorders>
              <w:top w:val="single" w:sz="4" w:space="0" w:color="auto"/>
              <w:left w:val="single" w:sz="4" w:space="0" w:color="auto"/>
              <w:bottom w:val="single" w:sz="4" w:space="0" w:color="auto"/>
              <w:right w:val="single" w:sz="4" w:space="0" w:color="auto"/>
            </w:tcBorders>
            <w:hideMark/>
          </w:tcPr>
          <w:p w14:paraId="216EA1A9" w14:textId="77777777" w:rsidR="00B22451" w:rsidRPr="00B6482B" w:rsidRDefault="00B22451" w:rsidP="00B22451">
            <w:pPr>
              <w:numPr>
                <w:ilvl w:val="0"/>
                <w:numId w:val="5"/>
              </w:numPr>
              <w:spacing w:line="360" w:lineRule="auto"/>
              <w:jc w:val="both"/>
              <w:rPr>
                <w:rFonts w:ascii="Times New Roman" w:hAnsi="Times New Roman" w:cs="Times New Roman"/>
                <w:noProof/>
                <w:sz w:val="18"/>
                <w:szCs w:val="18"/>
                <w:lang w:val="id-ID"/>
              </w:rPr>
            </w:pPr>
            <w:r w:rsidRPr="00B6482B">
              <w:rPr>
                <w:rFonts w:ascii="Times New Roman" w:hAnsi="Times New Roman" w:cs="Times New Roman"/>
                <w:noProof/>
                <w:sz w:val="18"/>
                <w:szCs w:val="18"/>
                <w:lang w:val="id-ID"/>
              </w:rPr>
              <w:t>Masa pendaftaran sebagaimana dimaksud dalam pasal 13, paling lama 7 (tujuh) hari terhitung sejak penetapan secara nasional hasil pemilu anggota Dewan Perwakilan Rakyat.</w:t>
            </w:r>
          </w:p>
        </w:tc>
        <w:tc>
          <w:tcPr>
            <w:tcW w:w="1224" w:type="dxa"/>
            <w:tcBorders>
              <w:top w:val="single" w:sz="4" w:space="0" w:color="auto"/>
              <w:left w:val="single" w:sz="4" w:space="0" w:color="auto"/>
              <w:bottom w:val="single" w:sz="4" w:space="0" w:color="auto"/>
              <w:right w:val="single" w:sz="4" w:space="0" w:color="auto"/>
            </w:tcBorders>
            <w:hideMark/>
          </w:tcPr>
          <w:p w14:paraId="2C3C97BA" w14:textId="77777777" w:rsidR="00B22451" w:rsidRPr="00B6482B" w:rsidRDefault="00B22451">
            <w:pPr>
              <w:spacing w:line="360" w:lineRule="auto"/>
              <w:jc w:val="both"/>
              <w:rPr>
                <w:rFonts w:ascii="Times New Roman" w:hAnsi="Times New Roman" w:cs="Times New Roman"/>
                <w:noProof/>
                <w:sz w:val="18"/>
                <w:szCs w:val="18"/>
                <w:lang w:val="id-ID"/>
              </w:rPr>
            </w:pPr>
            <w:r w:rsidRPr="00B6482B">
              <w:rPr>
                <w:rFonts w:ascii="Times New Roman" w:hAnsi="Times New Roman" w:cs="Times New Roman"/>
                <w:noProof/>
                <w:sz w:val="18"/>
                <w:szCs w:val="18"/>
              </w:rPr>
              <w:t>Dikabulkan</w:t>
            </w:r>
          </w:p>
        </w:tc>
      </w:tr>
      <w:tr w:rsidR="00B22451" w:rsidRPr="00136B6F" w14:paraId="74A710A8" w14:textId="77777777" w:rsidTr="005C7336">
        <w:tc>
          <w:tcPr>
            <w:tcW w:w="795" w:type="dxa"/>
            <w:tcBorders>
              <w:top w:val="single" w:sz="4" w:space="0" w:color="auto"/>
              <w:left w:val="single" w:sz="4" w:space="0" w:color="auto"/>
              <w:bottom w:val="single" w:sz="4" w:space="0" w:color="auto"/>
              <w:right w:val="single" w:sz="4" w:space="0" w:color="auto"/>
            </w:tcBorders>
            <w:hideMark/>
          </w:tcPr>
          <w:p w14:paraId="23F856FE" w14:textId="77777777" w:rsidR="00B22451" w:rsidRPr="00B6482B" w:rsidRDefault="00B22451">
            <w:pPr>
              <w:spacing w:line="360" w:lineRule="auto"/>
              <w:jc w:val="both"/>
              <w:rPr>
                <w:rFonts w:ascii="Times New Roman" w:hAnsi="Times New Roman" w:cs="Times New Roman"/>
                <w:noProof/>
                <w:sz w:val="18"/>
                <w:szCs w:val="18"/>
                <w:lang w:val="id-ID"/>
              </w:rPr>
            </w:pPr>
            <w:r w:rsidRPr="00B6482B">
              <w:rPr>
                <w:rFonts w:ascii="Times New Roman" w:hAnsi="Times New Roman" w:cs="Times New Roman"/>
                <w:noProof/>
                <w:sz w:val="18"/>
                <w:szCs w:val="18"/>
                <w:lang w:val="id-ID"/>
              </w:rPr>
              <w:t>Pasal 112</w:t>
            </w:r>
          </w:p>
        </w:tc>
        <w:tc>
          <w:tcPr>
            <w:tcW w:w="2663" w:type="dxa"/>
            <w:tcBorders>
              <w:top w:val="single" w:sz="4" w:space="0" w:color="auto"/>
              <w:left w:val="single" w:sz="4" w:space="0" w:color="auto"/>
              <w:bottom w:val="single" w:sz="4" w:space="0" w:color="auto"/>
              <w:right w:val="single" w:sz="4" w:space="0" w:color="auto"/>
            </w:tcBorders>
            <w:hideMark/>
          </w:tcPr>
          <w:p w14:paraId="092E0CB1" w14:textId="77777777" w:rsidR="00B22451" w:rsidRPr="00B6482B" w:rsidRDefault="00B22451">
            <w:pPr>
              <w:spacing w:line="360" w:lineRule="auto"/>
              <w:jc w:val="both"/>
              <w:rPr>
                <w:rFonts w:ascii="Times New Roman" w:hAnsi="Times New Roman" w:cs="Times New Roman"/>
                <w:noProof/>
                <w:sz w:val="18"/>
                <w:szCs w:val="18"/>
                <w:lang w:val="id-ID"/>
              </w:rPr>
            </w:pPr>
            <w:r w:rsidRPr="00B6482B">
              <w:rPr>
                <w:rFonts w:ascii="Times New Roman" w:hAnsi="Times New Roman" w:cs="Times New Roman"/>
                <w:noProof/>
                <w:sz w:val="18"/>
                <w:szCs w:val="18"/>
                <w:lang w:val="id-ID"/>
              </w:rPr>
              <w:t>Pemungutan suara Presiden dan Wakil Presiden dilaksanakan paling lama 3 (tiga bulan) setelah pengumuman hasil pemilihan umum anggota DPR, DPD, DPRD provinsi, dan DPRD kabupaten/kota.</w:t>
            </w:r>
          </w:p>
        </w:tc>
        <w:tc>
          <w:tcPr>
            <w:tcW w:w="1224" w:type="dxa"/>
            <w:tcBorders>
              <w:top w:val="single" w:sz="4" w:space="0" w:color="auto"/>
              <w:left w:val="single" w:sz="4" w:space="0" w:color="auto"/>
              <w:bottom w:val="single" w:sz="4" w:space="0" w:color="auto"/>
              <w:right w:val="single" w:sz="4" w:space="0" w:color="auto"/>
            </w:tcBorders>
            <w:hideMark/>
          </w:tcPr>
          <w:p w14:paraId="46A9A18A" w14:textId="77777777" w:rsidR="00B22451" w:rsidRPr="00B6482B" w:rsidRDefault="00B22451">
            <w:pPr>
              <w:spacing w:line="360" w:lineRule="auto"/>
              <w:jc w:val="both"/>
              <w:rPr>
                <w:rFonts w:ascii="Times New Roman" w:hAnsi="Times New Roman" w:cs="Times New Roman"/>
                <w:noProof/>
                <w:sz w:val="18"/>
                <w:szCs w:val="18"/>
                <w:lang w:val="id-ID"/>
              </w:rPr>
            </w:pPr>
            <w:r w:rsidRPr="00B6482B">
              <w:rPr>
                <w:rFonts w:ascii="Times New Roman" w:hAnsi="Times New Roman" w:cs="Times New Roman"/>
                <w:noProof/>
                <w:sz w:val="18"/>
                <w:szCs w:val="18"/>
              </w:rPr>
              <w:t>Dikabulkan</w:t>
            </w:r>
          </w:p>
        </w:tc>
        <w:bookmarkEnd w:id="0"/>
      </w:tr>
    </w:tbl>
    <w:p w14:paraId="2F09444E" w14:textId="152EC701" w:rsidR="00B22451" w:rsidRPr="00136B6F" w:rsidRDefault="00111A01" w:rsidP="00B24A49">
      <w:pPr>
        <w:autoSpaceDE w:val="0"/>
        <w:autoSpaceDN w:val="0"/>
        <w:adjustRightInd w:val="0"/>
        <w:spacing w:before="120"/>
        <w:ind w:firstLine="567"/>
        <w:jc w:val="both"/>
        <w:rPr>
          <w:noProof/>
          <w:sz w:val="22"/>
          <w:szCs w:val="22"/>
        </w:rPr>
      </w:pPr>
      <w:proofErr w:type="spellStart"/>
      <w:r w:rsidRPr="00136B6F">
        <w:rPr>
          <w:bCs/>
          <w:color w:val="000000" w:themeColor="text1"/>
          <w:sz w:val="22"/>
          <w:szCs w:val="22"/>
        </w:rPr>
        <w:t>Dalam</w:t>
      </w:r>
      <w:proofErr w:type="spellEnd"/>
      <w:r w:rsidRPr="00136B6F">
        <w:rPr>
          <w:bCs/>
          <w:color w:val="000000" w:themeColor="text1"/>
          <w:sz w:val="22"/>
          <w:szCs w:val="22"/>
        </w:rPr>
        <w:t xml:space="preserve"> </w:t>
      </w:r>
      <w:proofErr w:type="spellStart"/>
      <w:r w:rsidRPr="00136B6F">
        <w:rPr>
          <w:bCs/>
          <w:color w:val="000000" w:themeColor="text1"/>
          <w:sz w:val="22"/>
          <w:szCs w:val="22"/>
        </w:rPr>
        <w:t>pertimbangan</w:t>
      </w:r>
      <w:proofErr w:type="spellEnd"/>
      <w:r w:rsidRPr="00136B6F">
        <w:rPr>
          <w:bCs/>
          <w:color w:val="000000" w:themeColor="text1"/>
          <w:sz w:val="22"/>
          <w:szCs w:val="22"/>
        </w:rPr>
        <w:t xml:space="preserve"> </w:t>
      </w:r>
      <w:proofErr w:type="spellStart"/>
      <w:r w:rsidRPr="00136B6F">
        <w:rPr>
          <w:bCs/>
          <w:color w:val="000000" w:themeColor="text1"/>
          <w:sz w:val="22"/>
          <w:szCs w:val="22"/>
        </w:rPr>
        <w:t>putusannya</w:t>
      </w:r>
      <w:proofErr w:type="spellEnd"/>
      <w:r w:rsidRPr="00136B6F">
        <w:rPr>
          <w:bCs/>
          <w:color w:val="000000" w:themeColor="text1"/>
          <w:sz w:val="22"/>
          <w:szCs w:val="22"/>
        </w:rPr>
        <w:t xml:space="preserve">, </w:t>
      </w:r>
      <w:r w:rsidR="00B22451" w:rsidRPr="00136B6F">
        <w:rPr>
          <w:bCs/>
          <w:color w:val="000000" w:themeColor="text1"/>
          <w:sz w:val="22"/>
          <w:szCs w:val="22"/>
          <w:lang w:val="id-ID"/>
        </w:rPr>
        <w:t>MK</w:t>
      </w:r>
      <w:r w:rsidR="00B22451" w:rsidRPr="00136B6F">
        <w:rPr>
          <w:noProof/>
          <w:sz w:val="22"/>
          <w:szCs w:val="22"/>
        </w:rPr>
        <w:t xml:space="preserve"> </w:t>
      </w:r>
      <w:r w:rsidR="00B22451" w:rsidRPr="00D21820">
        <w:rPr>
          <w:bCs/>
          <w:color w:val="000000" w:themeColor="text1"/>
          <w:sz w:val="22"/>
          <w:szCs w:val="22"/>
          <w:lang w:val="id-ID"/>
        </w:rPr>
        <w:t>menyatakan</w:t>
      </w:r>
      <w:r w:rsidR="00B22451" w:rsidRPr="00136B6F">
        <w:rPr>
          <w:noProof/>
          <w:sz w:val="22"/>
          <w:szCs w:val="22"/>
        </w:rPr>
        <w:t xml:space="preserve"> bahwa Pasal 9 </w:t>
      </w:r>
      <w:r w:rsidRPr="00136B6F">
        <w:rPr>
          <w:noProof/>
          <w:sz w:val="22"/>
          <w:szCs w:val="22"/>
        </w:rPr>
        <w:t>merupakan</w:t>
      </w:r>
      <w:r w:rsidR="00B22451" w:rsidRPr="00136B6F">
        <w:rPr>
          <w:noProof/>
          <w:sz w:val="22"/>
          <w:szCs w:val="22"/>
        </w:rPr>
        <w:t xml:space="preserve"> ambang batas perolehan suara bagi partai politik atau gabungan partai politik yang </w:t>
      </w:r>
      <w:r w:rsidRPr="00136B6F">
        <w:rPr>
          <w:noProof/>
          <w:sz w:val="22"/>
          <w:szCs w:val="22"/>
        </w:rPr>
        <w:t>berupa</w:t>
      </w:r>
      <w:r w:rsidR="00B22451" w:rsidRPr="00136B6F">
        <w:rPr>
          <w:noProof/>
          <w:sz w:val="22"/>
          <w:szCs w:val="22"/>
        </w:rPr>
        <w:t xml:space="preserve"> norma konkret terkait kebijakan hukum terbuka (</w:t>
      </w:r>
      <w:r w:rsidR="00B22451" w:rsidRPr="00136B6F">
        <w:rPr>
          <w:i/>
          <w:noProof/>
          <w:sz w:val="22"/>
          <w:szCs w:val="22"/>
        </w:rPr>
        <w:t>open legal policy</w:t>
      </w:r>
      <w:r w:rsidR="00B22451" w:rsidRPr="00136B6F">
        <w:rPr>
          <w:noProof/>
          <w:sz w:val="22"/>
          <w:szCs w:val="22"/>
        </w:rPr>
        <w:t>) yang dimiliki Presiden dan DPR sebagai pembentuk UU</w:t>
      </w:r>
      <w:r w:rsidRPr="00136B6F">
        <w:rPr>
          <w:noProof/>
          <w:sz w:val="22"/>
          <w:szCs w:val="22"/>
        </w:rPr>
        <w:t>. Kemudian,</w:t>
      </w:r>
      <w:r w:rsidR="00B22451" w:rsidRPr="00136B6F">
        <w:rPr>
          <w:noProof/>
          <w:sz w:val="22"/>
          <w:szCs w:val="22"/>
        </w:rPr>
        <w:t xml:space="preserve"> hal ini </w:t>
      </w:r>
      <w:r w:rsidRPr="00136B6F">
        <w:rPr>
          <w:noProof/>
          <w:sz w:val="22"/>
          <w:szCs w:val="22"/>
        </w:rPr>
        <w:t>didasarkan</w:t>
      </w:r>
      <w:r w:rsidR="00B22451" w:rsidRPr="00136B6F">
        <w:rPr>
          <w:noProof/>
          <w:sz w:val="22"/>
          <w:szCs w:val="22"/>
        </w:rPr>
        <w:t xml:space="preserve"> pada ketentuan Pasal 6A ayat (5) UUD NRI Tahun 1945 yang menyatakan bahwa tata cara pelaksanaan pemilihan Presiden dan Wakil Presiden lebih lanjut diatur dalam undang-undang.</w:t>
      </w:r>
    </w:p>
    <w:p w14:paraId="118E248D" w14:textId="77777777" w:rsidR="00B22451" w:rsidRPr="00136B6F" w:rsidRDefault="00B22451" w:rsidP="00B24A49">
      <w:pPr>
        <w:autoSpaceDE w:val="0"/>
        <w:autoSpaceDN w:val="0"/>
        <w:adjustRightInd w:val="0"/>
        <w:spacing w:before="120"/>
        <w:ind w:firstLine="567"/>
        <w:jc w:val="both"/>
        <w:rPr>
          <w:rFonts w:eastAsiaTheme="minorHAnsi"/>
          <w:noProof/>
          <w:sz w:val="22"/>
          <w:szCs w:val="22"/>
        </w:rPr>
      </w:pPr>
      <w:r w:rsidRPr="00136B6F">
        <w:rPr>
          <w:bCs/>
          <w:color w:val="000000" w:themeColor="text1"/>
          <w:sz w:val="22"/>
          <w:szCs w:val="22"/>
          <w:lang w:val="id-ID"/>
        </w:rPr>
        <w:t>Dalam</w:t>
      </w:r>
      <w:r w:rsidRPr="00136B6F">
        <w:rPr>
          <w:noProof/>
          <w:sz w:val="22"/>
          <w:szCs w:val="22"/>
        </w:rPr>
        <w:t xml:space="preserve"> Putusan Mahkamah Konstitusi Nomor 14/PUU-XI/2013 pada pokoknya MK berpendapat bahwa persoalan ambang batas pencalonan presiden dan wakil presiden, yaitu: </w:t>
      </w:r>
    </w:p>
    <w:p w14:paraId="151D0240" w14:textId="77777777" w:rsidR="00B22451" w:rsidRPr="00136B6F" w:rsidRDefault="00B22451" w:rsidP="00B6482B">
      <w:pPr>
        <w:pStyle w:val="ListParagraph"/>
        <w:numPr>
          <w:ilvl w:val="0"/>
          <w:numId w:val="6"/>
        </w:numPr>
        <w:spacing w:before="120"/>
        <w:ind w:left="284" w:hanging="284"/>
        <w:jc w:val="both"/>
        <w:rPr>
          <w:noProof/>
          <w:sz w:val="22"/>
          <w:szCs w:val="22"/>
        </w:rPr>
      </w:pPr>
      <w:r w:rsidRPr="00136B6F">
        <w:rPr>
          <w:noProof/>
          <w:sz w:val="22"/>
          <w:szCs w:val="22"/>
        </w:rPr>
        <w:t>Mahkamah Konstitusi menilai aturan ambang batas tersebut sangat diskriminatif dan melumpuhkan peluang bagi partai politik atau koalisi untuk mengajukan calon, sehingga pelaksanaannya akan menimbulkan ketidakadilan dan bertentangan dengan konstitusi. Sebab, untuk menentukan apakah parpol atau gabungan parpol dapat mengajukan, masyarakat akan menentukannya terlebih dahulu pada pemilihan legislatif mendatang.</w:t>
      </w:r>
    </w:p>
    <w:p w14:paraId="14EC209A" w14:textId="77777777" w:rsidR="00B22451" w:rsidRPr="00136B6F" w:rsidRDefault="00B22451" w:rsidP="00B6482B">
      <w:pPr>
        <w:pStyle w:val="ListParagraph"/>
        <w:numPr>
          <w:ilvl w:val="0"/>
          <w:numId w:val="6"/>
        </w:numPr>
        <w:spacing w:before="120"/>
        <w:ind w:left="284" w:hanging="284"/>
        <w:jc w:val="both"/>
        <w:rPr>
          <w:noProof/>
          <w:sz w:val="22"/>
          <w:szCs w:val="22"/>
        </w:rPr>
      </w:pPr>
      <w:r w:rsidRPr="00136B6F">
        <w:rPr>
          <w:noProof/>
          <w:sz w:val="22"/>
          <w:szCs w:val="22"/>
        </w:rPr>
        <w:t>Mahkamah Konstitusi melihat bahwa pengaturan ambang batas di dalam merupakan kebijakan hukum terbuka bagi pembentuk UU</w:t>
      </w:r>
    </w:p>
    <w:p w14:paraId="41AB7522" w14:textId="77777777" w:rsidR="00B22451" w:rsidRPr="00136B6F" w:rsidRDefault="00B22451" w:rsidP="00B6482B">
      <w:pPr>
        <w:pStyle w:val="ListParagraph"/>
        <w:numPr>
          <w:ilvl w:val="0"/>
          <w:numId w:val="6"/>
        </w:numPr>
        <w:spacing w:before="120"/>
        <w:ind w:left="284" w:hanging="284"/>
        <w:jc w:val="both"/>
        <w:rPr>
          <w:noProof/>
          <w:sz w:val="22"/>
          <w:szCs w:val="22"/>
        </w:rPr>
      </w:pPr>
      <w:r w:rsidRPr="00136B6F">
        <w:rPr>
          <w:noProof/>
          <w:sz w:val="22"/>
          <w:szCs w:val="22"/>
        </w:rPr>
        <w:t>Aturan ambag batas menyebabkan tidak terselenggaranya pemilu yang demokratis, langsung, umum, bebas, rahasia, jujur, dan adil. MK berpendapat tidak ada korelasi logis antara syarat dukungan 20% kursi DPR atau 25% suara sah secara nasional yang harus diperoleh Partai untuk mengusulkan Pasangan Calon Presiden dan Wakil Presiden. Justru pencapaian partai atas syarat tersebut diperoleh melalui proses demokrasi yang diserahkan pada rakyat.</w:t>
      </w:r>
    </w:p>
    <w:p w14:paraId="69B9743D" w14:textId="76CB099B" w:rsidR="00B22451" w:rsidRPr="00136B6F" w:rsidRDefault="00B22451" w:rsidP="00B24A49">
      <w:pPr>
        <w:autoSpaceDE w:val="0"/>
        <w:autoSpaceDN w:val="0"/>
        <w:adjustRightInd w:val="0"/>
        <w:spacing w:before="120"/>
        <w:ind w:firstLine="567"/>
        <w:jc w:val="both"/>
        <w:rPr>
          <w:noProof/>
          <w:sz w:val="22"/>
          <w:szCs w:val="22"/>
        </w:rPr>
      </w:pPr>
      <w:r w:rsidRPr="00136B6F">
        <w:rPr>
          <w:noProof/>
          <w:sz w:val="22"/>
          <w:szCs w:val="22"/>
        </w:rPr>
        <w:t xml:space="preserve">Penerapan ambang batas mengakibatkan </w:t>
      </w:r>
      <w:r w:rsidRPr="00B24A49">
        <w:rPr>
          <w:bCs/>
          <w:color w:val="000000" w:themeColor="text1"/>
          <w:sz w:val="22"/>
          <w:szCs w:val="22"/>
          <w:lang w:val="id-ID"/>
        </w:rPr>
        <w:t>hilangnya</w:t>
      </w:r>
      <w:r w:rsidRPr="00136B6F">
        <w:rPr>
          <w:noProof/>
          <w:sz w:val="22"/>
          <w:szCs w:val="22"/>
        </w:rPr>
        <w:t xml:space="preserve"> kesempatan dan hak warga negara karena partai yang tidak memenuhi jumlah calon yang dicalonkan. Oleh karena itu, dalam menentukan ambang batas, harus memperhatikan prinsip demokrasi yang tidak merugikan kelompok tertentu, terutama minoritas. Ambang batas penetapan presiden harus memperhatikan keragaman sosial yang tercermin dalam aspirasi politik.</w:t>
      </w:r>
      <w:r w:rsidR="0092494B">
        <w:rPr>
          <w:rStyle w:val="FootnoteReference"/>
          <w:noProof/>
          <w:sz w:val="22"/>
          <w:szCs w:val="22"/>
        </w:rPr>
        <w:footnoteReference w:id="14"/>
      </w:r>
      <w:r w:rsidRPr="00136B6F">
        <w:rPr>
          <w:noProof/>
          <w:sz w:val="22"/>
          <w:szCs w:val="22"/>
        </w:rPr>
        <w:t xml:space="preserve"> Partisipasi politik warga negara melalui partai politik merupakan tanggung jawab hak asasi setiap warga negara, dalam Pasal 28E ayat (3) UUD NRI Tahun 1945 mengatur bahwa setiap orang berhak atas kebebasan berserikat, berkumpul dan berbicara.</w:t>
      </w:r>
    </w:p>
    <w:p w14:paraId="0AAD2EAA" w14:textId="77777777" w:rsidR="00B22451" w:rsidRDefault="00B22451" w:rsidP="00B24A49">
      <w:pPr>
        <w:autoSpaceDE w:val="0"/>
        <w:autoSpaceDN w:val="0"/>
        <w:adjustRightInd w:val="0"/>
        <w:spacing w:before="120"/>
        <w:ind w:firstLine="567"/>
        <w:jc w:val="both"/>
        <w:rPr>
          <w:noProof/>
          <w:sz w:val="22"/>
          <w:szCs w:val="22"/>
        </w:rPr>
      </w:pPr>
      <w:r w:rsidRPr="00136B6F">
        <w:rPr>
          <w:noProof/>
          <w:sz w:val="22"/>
          <w:szCs w:val="22"/>
        </w:rPr>
        <w:t xml:space="preserve">Sejatinya, apabila pemilu legislatif dan pemilu eksekutif diselenggarakan secara bersamaan sebagaimana secara implisit terkandung dalam Pasal 22E ayat (2) </w:t>
      </w:r>
      <w:r w:rsidRPr="00136B6F">
        <w:rPr>
          <w:rStyle w:val="ff5"/>
          <w:i/>
          <w:noProof/>
          <w:sz w:val="22"/>
          <w:szCs w:val="22"/>
        </w:rPr>
        <w:t>juncto</w:t>
      </w:r>
      <w:r w:rsidRPr="00136B6F">
        <w:rPr>
          <w:rStyle w:val="ff5"/>
          <w:noProof/>
          <w:sz w:val="22"/>
          <w:szCs w:val="22"/>
        </w:rPr>
        <w:t xml:space="preserve"> </w:t>
      </w:r>
      <w:r w:rsidRPr="00136B6F">
        <w:rPr>
          <w:noProof/>
          <w:sz w:val="22"/>
          <w:szCs w:val="22"/>
        </w:rPr>
        <w:t xml:space="preserve">Pasal 6A ayat (2) UUD Negara </w:t>
      </w:r>
      <w:r w:rsidRPr="00136B6F">
        <w:rPr>
          <w:rStyle w:val="ls1c"/>
          <w:noProof/>
          <w:sz w:val="22"/>
          <w:szCs w:val="22"/>
        </w:rPr>
        <w:t>RI</w:t>
      </w:r>
      <w:r w:rsidRPr="00136B6F">
        <w:rPr>
          <w:noProof/>
          <w:sz w:val="22"/>
          <w:szCs w:val="22"/>
        </w:rPr>
        <w:t xml:space="preserve"> Tahun </w:t>
      </w:r>
      <w:r w:rsidRPr="00D21820">
        <w:rPr>
          <w:bCs/>
          <w:color w:val="000000" w:themeColor="text1"/>
          <w:sz w:val="22"/>
          <w:szCs w:val="22"/>
          <w:lang w:val="id-ID"/>
        </w:rPr>
        <w:t>1945</w:t>
      </w:r>
      <w:r w:rsidRPr="00136B6F">
        <w:rPr>
          <w:noProof/>
          <w:sz w:val="22"/>
          <w:szCs w:val="22"/>
        </w:rPr>
        <w:t xml:space="preserve">. Maka ketentuan </w:t>
      </w:r>
      <w:r w:rsidRPr="00136B6F">
        <w:rPr>
          <w:rStyle w:val="ff5"/>
          <w:i/>
          <w:noProof/>
          <w:sz w:val="22"/>
          <w:szCs w:val="22"/>
        </w:rPr>
        <w:t>presidential threshold</w:t>
      </w:r>
      <w:r w:rsidRPr="00136B6F">
        <w:rPr>
          <w:rStyle w:val="ff5"/>
          <w:noProof/>
          <w:sz w:val="22"/>
          <w:szCs w:val="22"/>
        </w:rPr>
        <w:t xml:space="preserve"> </w:t>
      </w:r>
      <w:r w:rsidRPr="00136B6F">
        <w:rPr>
          <w:noProof/>
          <w:sz w:val="22"/>
          <w:szCs w:val="22"/>
        </w:rPr>
        <w:t>dalam Pasal 9 UU Nomor 42 Tahun 2008 kehilangan relevansinya. Pendapat Yusril Ihza Mahendra semakin menegaskan hal tersebut, yaitu  adanya pemilu serentak sebagaimana putusan MK Nomor 14/PUU-XI/2013, sehingga penerapan ambang batas Pasal 9 UU Pilpres secara tidak langsung tidak berlaku. Dengan begitu, setiap parpol peserta pemilu bisa mencalonkan presiden dan wakil presiden. Dalam hal ini, aspek positif dari situasi ini adalah semua parpol memiliki kesempatan yang sama untuk mengajukan calon presiden dan wakil presiden.</w:t>
      </w:r>
      <w:r w:rsidRPr="00136B6F">
        <w:rPr>
          <w:rStyle w:val="FootnoteReference"/>
          <w:rFonts w:eastAsiaTheme="minorEastAsia"/>
          <w:noProof/>
          <w:sz w:val="22"/>
          <w:szCs w:val="22"/>
        </w:rPr>
        <w:footnoteReference w:id="15"/>
      </w:r>
    </w:p>
    <w:p w14:paraId="60BA19EA" w14:textId="596D43E7" w:rsidR="00794989" w:rsidRPr="00794989" w:rsidRDefault="00C72500" w:rsidP="00B24A49">
      <w:pPr>
        <w:autoSpaceDE w:val="0"/>
        <w:autoSpaceDN w:val="0"/>
        <w:adjustRightInd w:val="0"/>
        <w:spacing w:before="120"/>
        <w:ind w:firstLine="567"/>
        <w:jc w:val="both"/>
        <w:rPr>
          <w:noProof/>
          <w:sz w:val="22"/>
          <w:szCs w:val="22"/>
          <w:lang w:val="id-ID"/>
        </w:rPr>
      </w:pPr>
      <w:r>
        <w:rPr>
          <w:noProof/>
          <w:sz w:val="22"/>
          <w:szCs w:val="22"/>
        </w:rPr>
        <w:t>Pernyataan menarik disampaikan oleh</w:t>
      </w:r>
      <w:r w:rsidR="00794989">
        <w:rPr>
          <w:noProof/>
          <w:sz w:val="22"/>
          <w:szCs w:val="22"/>
          <w:lang w:val="id-ID"/>
        </w:rPr>
        <w:t xml:space="preserve"> Jimly </w:t>
      </w:r>
      <w:r w:rsidR="00794989" w:rsidRPr="00B24A49">
        <w:rPr>
          <w:noProof/>
          <w:sz w:val="22"/>
          <w:szCs w:val="22"/>
        </w:rPr>
        <w:t>Asshiddique</w:t>
      </w:r>
      <w:r w:rsidR="0092494B">
        <w:rPr>
          <w:rStyle w:val="FootnoteReference"/>
          <w:noProof/>
          <w:sz w:val="22"/>
          <w:szCs w:val="22"/>
          <w:lang w:val="id-ID"/>
        </w:rPr>
        <w:footnoteReference w:id="16"/>
      </w:r>
      <w:r w:rsidR="00794989">
        <w:rPr>
          <w:noProof/>
          <w:sz w:val="22"/>
          <w:szCs w:val="22"/>
          <w:lang w:val="id-ID"/>
        </w:rPr>
        <w:t xml:space="preserve"> bahwa sistem presidensial sejak dahulu sudah dianut di dalam Undang-Undang Dasar Negara Republik Indonesia Tahun 1945. Semula Perancang Undang-Undang Dasar membayangkan sistem presidensial merupakan sistem yang ideal. Hingga saat ini sistem tersebut berlaku. Sistem presidensial dengan indikator sistem </w:t>
      </w:r>
      <w:r w:rsidR="00794989">
        <w:rPr>
          <w:i/>
          <w:noProof/>
          <w:sz w:val="22"/>
          <w:szCs w:val="22"/>
          <w:lang w:val="id-ID"/>
        </w:rPr>
        <w:t>presidential threshold</w:t>
      </w:r>
      <w:r w:rsidR="00794989">
        <w:rPr>
          <w:noProof/>
          <w:sz w:val="22"/>
          <w:szCs w:val="22"/>
          <w:lang w:val="id-ID"/>
        </w:rPr>
        <w:t xml:space="preserve">. </w:t>
      </w:r>
    </w:p>
    <w:p w14:paraId="30E3F5D1" w14:textId="6D9A2EC3" w:rsidR="00B22451" w:rsidRPr="00136B6F" w:rsidRDefault="004D7F1D" w:rsidP="00B24A49">
      <w:pPr>
        <w:autoSpaceDE w:val="0"/>
        <w:autoSpaceDN w:val="0"/>
        <w:adjustRightInd w:val="0"/>
        <w:spacing w:before="120"/>
        <w:ind w:firstLine="567"/>
        <w:jc w:val="both"/>
        <w:rPr>
          <w:noProof/>
          <w:sz w:val="22"/>
          <w:szCs w:val="22"/>
        </w:rPr>
      </w:pPr>
      <w:r>
        <w:rPr>
          <w:noProof/>
          <w:sz w:val="22"/>
          <w:szCs w:val="22"/>
        </w:rPr>
        <w:lastRenderedPageBreak/>
        <w:t>Sementara menurut Refly Harun,</w:t>
      </w:r>
      <w:r w:rsidR="00B22451" w:rsidRPr="00136B6F">
        <w:rPr>
          <w:noProof/>
          <w:sz w:val="22"/>
          <w:szCs w:val="22"/>
        </w:rPr>
        <w:t xml:space="preserve"> </w:t>
      </w:r>
      <w:r w:rsidR="00B22451" w:rsidRPr="00136B6F">
        <w:rPr>
          <w:i/>
          <w:noProof/>
          <w:sz w:val="22"/>
          <w:szCs w:val="22"/>
        </w:rPr>
        <w:t>presidensial threshold</w:t>
      </w:r>
      <w:r w:rsidR="00B22451" w:rsidRPr="00136B6F">
        <w:rPr>
          <w:noProof/>
          <w:sz w:val="22"/>
          <w:szCs w:val="22"/>
        </w:rPr>
        <w:t xml:space="preserve"> </w:t>
      </w:r>
      <w:r w:rsidR="00B22451" w:rsidRPr="00D21820">
        <w:rPr>
          <w:noProof/>
          <w:sz w:val="22"/>
          <w:szCs w:val="22"/>
          <w:lang w:val="id-ID"/>
        </w:rPr>
        <w:t>yang</w:t>
      </w:r>
      <w:r w:rsidR="00B22451" w:rsidRPr="00136B6F">
        <w:rPr>
          <w:noProof/>
          <w:sz w:val="22"/>
          <w:szCs w:val="22"/>
        </w:rPr>
        <w:t xml:space="preserve"> diterapkan untuk memperkuat sistem presidensial juga tidak bisa dikonfirmasi. Jika presiden terpilih berasal dari partai kecil, pembentukan kabinet pasti dilakukan secara koalisi. Contohnya adalah Partai Demokrat dengan suara minoritas pada tahun 2009 akhirnya mengajak partai Golkar masuk dalam kabinet meski dalam pemilihan Presiden harus berkompetisi.</w:t>
      </w:r>
      <w:r w:rsidR="0092494B">
        <w:rPr>
          <w:rStyle w:val="FootnoteReference"/>
          <w:noProof/>
          <w:sz w:val="22"/>
          <w:szCs w:val="22"/>
        </w:rPr>
        <w:footnoteReference w:id="17"/>
      </w:r>
      <w:r w:rsidR="00B22451" w:rsidRPr="00136B6F">
        <w:rPr>
          <w:noProof/>
          <w:sz w:val="22"/>
          <w:szCs w:val="22"/>
        </w:rPr>
        <w:t xml:space="preserve"> Syamsuddin Harris juga menyatakan, secara teoritis dasar legitimasi presiden dalam sistem presidensial tidak bergantung pada komposisi politik parlemen yang terpilih dalam pemilu legislatif. Lembaga eksekutif dan legislatif dalam sistem presidensial merupakan dua lembaga yang berbeda dengan landasan hukum yang berbeda. Dengan demikian, meskipun pemilu dilaksanakan pada waktu yang bersamaan, dan partai yang memuat calon presiden dan wakil presiden tidak memiliki persyaratan ambang batas, sistem presidensial dapat tetap efektif dan kuat di pemerintahan.</w:t>
      </w:r>
      <w:r w:rsidR="0092494B">
        <w:rPr>
          <w:rStyle w:val="FootnoteReference"/>
          <w:noProof/>
          <w:sz w:val="22"/>
          <w:szCs w:val="22"/>
        </w:rPr>
        <w:footnoteReference w:id="18"/>
      </w:r>
    </w:p>
    <w:p w14:paraId="345A2666" w14:textId="45AB2D4C" w:rsidR="00B22451" w:rsidRPr="00136B6F" w:rsidRDefault="00B22451" w:rsidP="00B24A49">
      <w:pPr>
        <w:autoSpaceDE w:val="0"/>
        <w:autoSpaceDN w:val="0"/>
        <w:adjustRightInd w:val="0"/>
        <w:spacing w:before="120"/>
        <w:ind w:firstLine="567"/>
        <w:jc w:val="both"/>
        <w:rPr>
          <w:noProof/>
          <w:sz w:val="22"/>
          <w:szCs w:val="22"/>
        </w:rPr>
      </w:pPr>
      <w:r w:rsidRPr="00D21820">
        <w:rPr>
          <w:noProof/>
          <w:sz w:val="22"/>
          <w:szCs w:val="22"/>
          <w:lang w:val="id-ID"/>
        </w:rPr>
        <w:t>Misalnya</w:t>
      </w:r>
      <w:r w:rsidRPr="00136B6F">
        <w:rPr>
          <w:noProof/>
          <w:sz w:val="22"/>
          <w:szCs w:val="22"/>
        </w:rPr>
        <w:t xml:space="preserve">, </w:t>
      </w:r>
      <w:r w:rsidR="00111A01" w:rsidRPr="00136B6F">
        <w:rPr>
          <w:noProof/>
          <w:sz w:val="22"/>
          <w:szCs w:val="22"/>
        </w:rPr>
        <w:t>dalam</w:t>
      </w:r>
      <w:r w:rsidRPr="00136B6F">
        <w:rPr>
          <w:noProof/>
          <w:sz w:val="22"/>
          <w:szCs w:val="22"/>
        </w:rPr>
        <w:t xml:space="preserve"> pemilihan presiden 2004, Soesilo Bambang Yudhoyono-Jusuf Kalla hanya didukung oleh partai kecil seperti Partai Demokrat, Partai Bulan Bintang, dan PKPI. Di saat yang sama, kompetitor saat itu didukung oleh partai besar. Namun, masyarakat justru memilih pasangan SBY-Kalla. Berdasarkan pengalaman tersebut, terlihat bahwa masyarakat memilih presiden bukan karena mendukung partai, tetapi karena karakter atau calon yang diajukan oleh partai. Oleh karena itu, menambah jumlah kandidat akan meningkatkan pilihan. Semakin sedikit kandidat yang terdaftar di surat suara, semakin besar kemungkinan pemimpin yang baik akan dipilih.</w:t>
      </w:r>
    </w:p>
    <w:p w14:paraId="017FD7DF" w14:textId="0B0CBB76" w:rsidR="00B22451" w:rsidRPr="003F7756" w:rsidRDefault="003F7756" w:rsidP="00B24A49">
      <w:pPr>
        <w:autoSpaceDE w:val="0"/>
        <w:autoSpaceDN w:val="0"/>
        <w:adjustRightInd w:val="0"/>
        <w:spacing w:before="120"/>
        <w:ind w:firstLine="567"/>
        <w:jc w:val="both"/>
        <w:rPr>
          <w:noProof/>
          <w:sz w:val="22"/>
          <w:szCs w:val="22"/>
          <w:highlight w:val="yellow"/>
        </w:rPr>
      </w:pPr>
      <w:r w:rsidRPr="003F7756">
        <w:rPr>
          <w:noProof/>
          <w:sz w:val="22"/>
          <w:szCs w:val="22"/>
        </w:rPr>
        <w:t xml:space="preserve">Adanya pendapat </w:t>
      </w:r>
      <w:r w:rsidRPr="00DF0B32">
        <w:rPr>
          <w:i/>
          <w:iCs/>
          <w:noProof/>
          <w:sz w:val="22"/>
          <w:szCs w:val="22"/>
        </w:rPr>
        <w:t>presidential threshold</w:t>
      </w:r>
      <w:r w:rsidRPr="003F7756">
        <w:rPr>
          <w:noProof/>
          <w:sz w:val="22"/>
          <w:szCs w:val="22"/>
        </w:rPr>
        <w:t xml:space="preserve"> dapat memperkuat sistem presidensiil, menyederhanakan sistem </w:t>
      </w:r>
      <w:r w:rsidRPr="00D21820">
        <w:rPr>
          <w:noProof/>
          <w:sz w:val="22"/>
          <w:szCs w:val="22"/>
          <w:lang w:val="id-ID"/>
        </w:rPr>
        <w:t>kepartaian</w:t>
      </w:r>
      <w:r w:rsidRPr="003F7756">
        <w:rPr>
          <w:noProof/>
          <w:sz w:val="22"/>
          <w:szCs w:val="22"/>
        </w:rPr>
        <w:t xml:space="preserve"> serta membantu dalam menyeleksi Calon Presiden dan Calon Wakil Presiden tidak sepenuhnya tepat.</w:t>
      </w:r>
      <w:r>
        <w:rPr>
          <w:noProof/>
          <w:sz w:val="22"/>
          <w:szCs w:val="22"/>
        </w:rPr>
        <w:t xml:space="preserve"> </w:t>
      </w:r>
      <w:r w:rsidR="00B22451" w:rsidRPr="00136B6F">
        <w:rPr>
          <w:noProof/>
          <w:sz w:val="22"/>
          <w:szCs w:val="22"/>
        </w:rPr>
        <w:t>Pasalnya, KPU secara ketat menyeleksi parpol peserta pemilu, sehingga parpol yang telah melalui verifikasi ketat adalah parpol peserta pemilu, lalu mengajukan calon presiden dan wakil presiden. Pemilihan partai oleh Kuomintang untuk mengikuti pemilu merupakan bentuk penyederhanaan sistem kepartaian.</w:t>
      </w:r>
      <w:r w:rsidR="00FF70AC">
        <w:rPr>
          <w:rStyle w:val="FootnoteReference"/>
          <w:noProof/>
          <w:sz w:val="22"/>
          <w:szCs w:val="22"/>
        </w:rPr>
        <w:footnoteReference w:id="19"/>
      </w:r>
      <w:r w:rsidR="00B22451" w:rsidRPr="00136B6F">
        <w:rPr>
          <w:noProof/>
          <w:sz w:val="22"/>
          <w:szCs w:val="22"/>
        </w:rPr>
        <w:t xml:space="preserve"> Konsekuensi dari adanya penetapan ambang batas, dengan sendirinya mereduksi makna pemilu sebagai suatu mekanisme politik yang adil, dan demokratis dalam menentukan pemimpin bangsa, dan berimplikasi terhadap kualitas partisipasi politik rakyat dan upaya perlindungan bagi hak pemilih.</w:t>
      </w:r>
      <w:r w:rsidR="00FF70AC">
        <w:rPr>
          <w:rStyle w:val="FootnoteReference"/>
          <w:noProof/>
          <w:sz w:val="22"/>
          <w:szCs w:val="22"/>
        </w:rPr>
        <w:footnoteReference w:id="20"/>
      </w:r>
    </w:p>
    <w:p w14:paraId="5D2A6CC0" w14:textId="7F21E50A" w:rsidR="008A7918" w:rsidRPr="00136B6F" w:rsidRDefault="008462D9" w:rsidP="00B24A49">
      <w:pPr>
        <w:autoSpaceDE w:val="0"/>
        <w:autoSpaceDN w:val="0"/>
        <w:adjustRightInd w:val="0"/>
        <w:spacing w:before="120"/>
        <w:ind w:firstLine="567"/>
        <w:jc w:val="both"/>
        <w:rPr>
          <w:noProof/>
          <w:sz w:val="22"/>
          <w:szCs w:val="22"/>
        </w:rPr>
      </w:pPr>
      <w:r>
        <w:rPr>
          <w:noProof/>
          <w:sz w:val="22"/>
          <w:szCs w:val="22"/>
        </w:rPr>
        <w:t xml:space="preserve">Sebagaimana telah diurai diatas, </w:t>
      </w:r>
      <w:r w:rsidR="008A7918" w:rsidRPr="00136B6F">
        <w:rPr>
          <w:noProof/>
          <w:sz w:val="22"/>
          <w:szCs w:val="22"/>
        </w:rPr>
        <w:t xml:space="preserve">Putusan MK Nomor 14/PUU-XI/2013 </w:t>
      </w:r>
      <w:r>
        <w:rPr>
          <w:noProof/>
          <w:sz w:val="22"/>
          <w:szCs w:val="22"/>
        </w:rPr>
        <w:t>selain melahirkan pemilu serentak di Indonesia,</w:t>
      </w:r>
      <w:r w:rsidR="008A7918" w:rsidRPr="00136B6F">
        <w:rPr>
          <w:noProof/>
          <w:sz w:val="22"/>
          <w:szCs w:val="22"/>
        </w:rPr>
        <w:t xml:space="preserve"> </w:t>
      </w:r>
      <w:r>
        <w:rPr>
          <w:noProof/>
          <w:sz w:val="22"/>
          <w:szCs w:val="22"/>
        </w:rPr>
        <w:t>p</w:t>
      </w:r>
      <w:r w:rsidR="008A7918" w:rsidRPr="00136B6F">
        <w:rPr>
          <w:noProof/>
          <w:sz w:val="22"/>
          <w:szCs w:val="22"/>
        </w:rPr>
        <w:t xml:space="preserve">utusan tersebut </w:t>
      </w:r>
      <w:r>
        <w:rPr>
          <w:noProof/>
          <w:sz w:val="22"/>
          <w:szCs w:val="22"/>
        </w:rPr>
        <w:t>berkaitan pula dengan</w:t>
      </w:r>
      <w:r w:rsidR="008A7918" w:rsidRPr="00136B6F">
        <w:rPr>
          <w:noProof/>
          <w:sz w:val="22"/>
          <w:szCs w:val="22"/>
        </w:rPr>
        <w:t xml:space="preserve"> ambang batas perolehan suara bagi partai politik atau gabungan partai politik yang </w:t>
      </w:r>
      <w:r>
        <w:rPr>
          <w:noProof/>
          <w:sz w:val="22"/>
          <w:szCs w:val="22"/>
        </w:rPr>
        <w:t>dinyatakan oleh MK sebagai</w:t>
      </w:r>
      <w:r w:rsidR="008A7918" w:rsidRPr="00136B6F">
        <w:rPr>
          <w:noProof/>
          <w:sz w:val="22"/>
          <w:szCs w:val="22"/>
        </w:rPr>
        <w:t xml:space="preserve"> norma konkret </w:t>
      </w:r>
      <w:r>
        <w:rPr>
          <w:noProof/>
          <w:sz w:val="22"/>
          <w:szCs w:val="22"/>
        </w:rPr>
        <w:t xml:space="preserve">yang </w:t>
      </w:r>
      <w:r w:rsidR="008A7918" w:rsidRPr="00136B6F">
        <w:rPr>
          <w:noProof/>
          <w:sz w:val="22"/>
          <w:szCs w:val="22"/>
        </w:rPr>
        <w:t>kebijakan hukum terbuka (</w:t>
      </w:r>
      <w:r w:rsidR="008A7918" w:rsidRPr="00136B6F">
        <w:rPr>
          <w:i/>
          <w:noProof/>
          <w:sz w:val="22"/>
          <w:szCs w:val="22"/>
        </w:rPr>
        <w:t>open legal policy</w:t>
      </w:r>
      <w:r w:rsidR="008A7918" w:rsidRPr="00136B6F">
        <w:rPr>
          <w:noProof/>
          <w:sz w:val="22"/>
          <w:szCs w:val="22"/>
        </w:rPr>
        <w:t>)</w:t>
      </w:r>
      <w:r>
        <w:rPr>
          <w:noProof/>
          <w:sz w:val="22"/>
          <w:szCs w:val="22"/>
        </w:rPr>
        <w:t xml:space="preserve">. </w:t>
      </w:r>
      <w:r w:rsidR="00062604">
        <w:rPr>
          <w:noProof/>
          <w:sz w:val="22"/>
          <w:szCs w:val="22"/>
        </w:rPr>
        <w:t xml:space="preserve">Selain putusan tersebut, </w:t>
      </w:r>
      <w:r w:rsidR="008A7918" w:rsidRPr="00136B6F">
        <w:rPr>
          <w:noProof/>
          <w:sz w:val="22"/>
          <w:szCs w:val="22"/>
        </w:rPr>
        <w:t xml:space="preserve">terdapat Putusan Mahkamah Konstitusi </w:t>
      </w:r>
      <w:r w:rsidR="00062604">
        <w:rPr>
          <w:noProof/>
          <w:sz w:val="22"/>
          <w:szCs w:val="22"/>
        </w:rPr>
        <w:t xml:space="preserve">lainnya </w:t>
      </w:r>
      <w:r w:rsidR="008A7918" w:rsidRPr="00136B6F">
        <w:rPr>
          <w:noProof/>
          <w:sz w:val="22"/>
          <w:szCs w:val="22"/>
        </w:rPr>
        <w:t xml:space="preserve">yang mempersoalkan </w:t>
      </w:r>
      <w:r w:rsidR="008A7918" w:rsidRPr="00136B6F">
        <w:rPr>
          <w:i/>
          <w:noProof/>
          <w:sz w:val="22"/>
          <w:szCs w:val="22"/>
        </w:rPr>
        <w:t>Presidential Threshold</w:t>
      </w:r>
      <w:r w:rsidR="008A7918" w:rsidRPr="00136B6F">
        <w:rPr>
          <w:noProof/>
          <w:sz w:val="22"/>
          <w:szCs w:val="22"/>
        </w:rPr>
        <w:t xml:space="preserve"> diantaranya ialah Putusan Mahkamah Konstitusi Nomor 51-52-59/PUU-VI/2008</w:t>
      </w:r>
      <w:r w:rsidR="008A7918" w:rsidRPr="00136B6F">
        <w:rPr>
          <w:b/>
          <w:noProof/>
          <w:sz w:val="22"/>
          <w:szCs w:val="22"/>
        </w:rPr>
        <w:t xml:space="preserve">. </w:t>
      </w:r>
      <w:r w:rsidR="008A7918" w:rsidRPr="00136B6F">
        <w:rPr>
          <w:noProof/>
          <w:sz w:val="22"/>
          <w:szCs w:val="22"/>
        </w:rPr>
        <w:t xml:space="preserve">Di dalam putusan </w:t>
      </w:r>
      <w:r w:rsidR="00062604">
        <w:rPr>
          <w:noProof/>
          <w:sz w:val="22"/>
          <w:szCs w:val="22"/>
        </w:rPr>
        <w:t>ini</w:t>
      </w:r>
      <w:r w:rsidR="008A7918" w:rsidRPr="00136B6F">
        <w:rPr>
          <w:noProof/>
          <w:sz w:val="22"/>
          <w:szCs w:val="22"/>
        </w:rPr>
        <w:t xml:space="preserve"> menurut Mahkamah Konstitusi bahwa pengaturan ambang batas yang terdapat dalam Pasal 9 Undang-Undang Nomor 42/2008 merupakan satu norma konkret yang merupakan penjabaran dari Pasal 6A ayat (2) UUD 1945. </w:t>
      </w:r>
    </w:p>
    <w:p w14:paraId="3F9AD72B" w14:textId="77777777" w:rsidR="008A7918" w:rsidRPr="00136B6F" w:rsidRDefault="008A7918" w:rsidP="00B24A49">
      <w:pPr>
        <w:autoSpaceDE w:val="0"/>
        <w:autoSpaceDN w:val="0"/>
        <w:adjustRightInd w:val="0"/>
        <w:spacing w:before="120"/>
        <w:ind w:firstLine="567"/>
        <w:jc w:val="both"/>
        <w:rPr>
          <w:noProof/>
          <w:sz w:val="22"/>
          <w:szCs w:val="22"/>
        </w:rPr>
      </w:pPr>
      <w:r w:rsidRPr="00136B6F">
        <w:rPr>
          <w:noProof/>
          <w:sz w:val="22"/>
          <w:szCs w:val="22"/>
        </w:rPr>
        <w:t>Kebijakan syarat perolehan suara 20% (dua puluh perseratus) dari kursi DPR atau 25% (dua puluh lima perseratus) perolehan suara sah nasional dalam Pemilu DPR, sebagaimana telah menjadi pendapat Mahkamah dalam putusan-putusan terdahulu, merupakan kebijakan hukum terbuka (</w:t>
      </w:r>
      <w:r w:rsidRPr="00136B6F">
        <w:rPr>
          <w:i/>
          <w:noProof/>
          <w:sz w:val="22"/>
          <w:szCs w:val="22"/>
        </w:rPr>
        <w:t>legal open  policy</w:t>
      </w:r>
      <w:r w:rsidRPr="00136B6F">
        <w:rPr>
          <w:noProof/>
          <w:sz w:val="22"/>
          <w:szCs w:val="22"/>
        </w:rPr>
        <w:t>) yang didelegasikan oleh Pasal 6A ayat (5) UUD 1945 yang menentukan bahwa ”Tata cara pelaksanaan pemilihan Presiden dan Wakil Presiden</w:t>
      </w:r>
      <w:r w:rsidRPr="00136B6F">
        <w:rPr>
          <w:b/>
          <w:noProof/>
          <w:sz w:val="22"/>
          <w:szCs w:val="22"/>
        </w:rPr>
        <w:t xml:space="preserve"> </w:t>
      </w:r>
      <w:r w:rsidRPr="00136B6F">
        <w:rPr>
          <w:noProof/>
          <w:sz w:val="22"/>
          <w:szCs w:val="22"/>
        </w:rPr>
        <w:t xml:space="preserve">lebih lanjut diatur dalam undang-undang”, dan Pasal 22E ayat (6) UUD 1945 yang menentukan, ”Ketentuan lebih lanjut tentang pemilihan umum diatur dengan undang-undang”. </w:t>
      </w:r>
    </w:p>
    <w:p w14:paraId="4EE1A3BF" w14:textId="77777777" w:rsidR="00C97D79" w:rsidRPr="00136B6F" w:rsidRDefault="008A7918" w:rsidP="00B24A49">
      <w:pPr>
        <w:autoSpaceDE w:val="0"/>
        <w:autoSpaceDN w:val="0"/>
        <w:adjustRightInd w:val="0"/>
        <w:spacing w:before="120"/>
        <w:ind w:firstLine="567"/>
        <w:jc w:val="both"/>
        <w:rPr>
          <w:noProof/>
          <w:sz w:val="22"/>
          <w:szCs w:val="22"/>
        </w:rPr>
      </w:pPr>
      <w:r w:rsidRPr="00136B6F">
        <w:rPr>
          <w:noProof/>
          <w:sz w:val="22"/>
          <w:szCs w:val="22"/>
        </w:rPr>
        <w:t xml:space="preserve">Menurut Mahkamah Konstitusi tidak terselenggaranya Pemilu yang demokratis, langsung, umum, bebas, rahasia, jujur, dan adil, tidak ada korelasi yang logis antara syarat dukungan 20% (dua puluh perseratus) kursi DPR atau 25% (dua puluh lima perseratus) suara sah secara nasional yang harus diperoleh Partai untuk mengusulkan Pasangan Calon Presiden dan Wakil Presiden dengan Pemilihan umum yang demokratis, langsung, umum, bebas, rahasia, jujur, dan adil.  </w:t>
      </w:r>
    </w:p>
    <w:p w14:paraId="323D6929" w14:textId="6C0858B9" w:rsidR="008A7918" w:rsidRPr="00136B6F" w:rsidRDefault="00C97D79" w:rsidP="00B24A49">
      <w:pPr>
        <w:autoSpaceDE w:val="0"/>
        <w:autoSpaceDN w:val="0"/>
        <w:adjustRightInd w:val="0"/>
        <w:spacing w:before="120"/>
        <w:ind w:firstLine="567"/>
        <w:jc w:val="both"/>
        <w:rPr>
          <w:rFonts w:eastAsiaTheme="minorHAnsi"/>
          <w:noProof/>
          <w:sz w:val="22"/>
          <w:szCs w:val="22"/>
        </w:rPr>
      </w:pPr>
      <w:r w:rsidRPr="00136B6F">
        <w:rPr>
          <w:noProof/>
          <w:sz w:val="22"/>
          <w:szCs w:val="22"/>
        </w:rPr>
        <w:t>Justru</w:t>
      </w:r>
      <w:r w:rsidR="008A7918" w:rsidRPr="00136B6F">
        <w:rPr>
          <w:noProof/>
          <w:sz w:val="22"/>
          <w:szCs w:val="22"/>
        </w:rPr>
        <w:t xml:space="preserve"> pencapaian partai atas syarat tersebut diperoleh melalui proses demokrasi yang diserahkan pada rakyat pemilih yang berdaulat. Hal demikian juga untuk membuktikan apakah partai yang mengusulkan Calon Presiden dan Wakil Presiden mendapat dukungan yang luas dari rakyat pemilih. Lagipula, MK berpendapat, syarat dukungan partai politik atau gabungan partai politik yang memperoleh 20% (dua puluh per seratus) kursi di DPR atau 25% (dua puluh lima per seratus) suara sah nasional </w:t>
      </w:r>
      <w:r w:rsidR="008A7918" w:rsidRPr="00136B6F">
        <w:rPr>
          <w:noProof/>
          <w:sz w:val="22"/>
          <w:szCs w:val="22"/>
        </w:rPr>
        <w:lastRenderedPageBreak/>
        <w:t>sebelum pemilihan umum Presiden, menurut Mahkamah, merupakan dukungan awal. Sedangkan dukungan yang sesungguhnya akan ditentukan oleh hasil Pemilu Presiden dan Wakil Presiden</w:t>
      </w:r>
      <w:r w:rsidR="004133A2">
        <w:rPr>
          <w:noProof/>
          <w:sz w:val="22"/>
          <w:szCs w:val="22"/>
        </w:rPr>
        <w:t xml:space="preserve"> yang memang </w:t>
      </w:r>
      <w:r w:rsidR="008A7918" w:rsidRPr="00136B6F">
        <w:rPr>
          <w:noProof/>
          <w:sz w:val="22"/>
          <w:szCs w:val="22"/>
        </w:rPr>
        <w:t>sejak awal pencalonannya telah didukung oleh rakyat melalui partai politik yang telah memperoleh dukungan tertentu melalui Pemilu.</w:t>
      </w:r>
    </w:p>
    <w:p w14:paraId="5EA00196" w14:textId="5FF9DD58" w:rsidR="008A7918" w:rsidRPr="00136B6F" w:rsidRDefault="004133A2" w:rsidP="00B24A49">
      <w:pPr>
        <w:autoSpaceDE w:val="0"/>
        <w:autoSpaceDN w:val="0"/>
        <w:adjustRightInd w:val="0"/>
        <w:spacing w:before="120"/>
        <w:ind w:firstLine="567"/>
        <w:jc w:val="both"/>
        <w:rPr>
          <w:noProof/>
          <w:sz w:val="22"/>
          <w:szCs w:val="22"/>
        </w:rPr>
      </w:pPr>
      <w:r>
        <w:rPr>
          <w:noProof/>
          <w:sz w:val="22"/>
          <w:szCs w:val="22"/>
        </w:rPr>
        <w:t>Lebih lanjut, menurut MK</w:t>
      </w:r>
      <w:r w:rsidR="008A7918" w:rsidRPr="00136B6F">
        <w:rPr>
          <w:noProof/>
          <w:sz w:val="22"/>
          <w:szCs w:val="22"/>
        </w:rPr>
        <w:t xml:space="preserve"> pembentukan suatu Undang-Undang adalah keputusan politik dari suatu proses politik lembaga negara yang oleh Konstitusi diberi kewenangan membentuk UU, </w:t>
      </w:r>
      <w:r>
        <w:rPr>
          <w:noProof/>
          <w:sz w:val="22"/>
          <w:szCs w:val="22"/>
        </w:rPr>
        <w:t>yakni</w:t>
      </w:r>
      <w:r w:rsidR="008A7918" w:rsidRPr="00136B6F">
        <w:rPr>
          <w:noProof/>
          <w:sz w:val="22"/>
          <w:szCs w:val="22"/>
        </w:rPr>
        <w:t xml:space="preserve"> DPR bersama Presiden. Oleh sebab itu, MK tidak berwenang menilai praktik dan dinamika politik yang terjadi selama berlangsungnya proses pembentukan suatu Undang-Undang selama tata cara pembentukan UU dimaksud tidak bertentangan dengan tata cara atau prosedur yang ditentukan dalam UUD 1945.</w:t>
      </w:r>
    </w:p>
    <w:p w14:paraId="3B69B348" w14:textId="77777777" w:rsidR="008A7918" w:rsidRPr="00136B6F" w:rsidRDefault="008A7918" w:rsidP="00B24A49">
      <w:pPr>
        <w:autoSpaceDE w:val="0"/>
        <w:autoSpaceDN w:val="0"/>
        <w:adjustRightInd w:val="0"/>
        <w:spacing w:before="120"/>
        <w:ind w:firstLine="567"/>
        <w:jc w:val="both"/>
        <w:rPr>
          <w:noProof/>
          <w:sz w:val="22"/>
          <w:szCs w:val="22"/>
        </w:rPr>
      </w:pPr>
      <w:r w:rsidRPr="00136B6F">
        <w:rPr>
          <w:noProof/>
          <w:sz w:val="22"/>
          <w:szCs w:val="22"/>
        </w:rPr>
        <w:t xml:space="preserve">Khususnya sebagaimana diatur dalam Pasal 20 ayat (2), ayat (3), ayat (4) dan ayat (5) UUD 1945. Adanya sejumlah fraksi yang </w:t>
      </w:r>
      <w:r w:rsidRPr="00136B6F">
        <w:rPr>
          <w:i/>
          <w:noProof/>
          <w:sz w:val="22"/>
          <w:szCs w:val="22"/>
        </w:rPr>
        <w:t>walk out</w:t>
      </w:r>
      <w:r w:rsidRPr="00136B6F">
        <w:rPr>
          <w:noProof/>
          <w:sz w:val="22"/>
          <w:szCs w:val="22"/>
        </w:rPr>
        <w:t xml:space="preserve"> sebagaimana dimaksud tidaklah menyebabkan substansi atau materi muatan suatu Undang-Undang menjadi inkonstitusional, melainkan hanya menunjukkan tingkat penerimaan materi muatan Undang-Undang yang bersangkutan. Dalam pengertian bahwa persetujuan terhadap materi muatan Undang-Undang tersebut tidak diperoleh secara aklamasi.</w:t>
      </w:r>
    </w:p>
    <w:p w14:paraId="610F9830" w14:textId="2D5B7466" w:rsidR="008A7918" w:rsidRPr="00136B6F" w:rsidRDefault="008A7918" w:rsidP="00B24A49">
      <w:pPr>
        <w:autoSpaceDE w:val="0"/>
        <w:autoSpaceDN w:val="0"/>
        <w:adjustRightInd w:val="0"/>
        <w:spacing w:before="120"/>
        <w:ind w:firstLine="567"/>
        <w:jc w:val="both"/>
        <w:rPr>
          <w:rFonts w:eastAsiaTheme="minorHAnsi"/>
          <w:noProof/>
          <w:sz w:val="22"/>
          <w:szCs w:val="22"/>
        </w:rPr>
      </w:pPr>
      <w:r w:rsidRPr="00136B6F">
        <w:rPr>
          <w:noProof/>
          <w:sz w:val="22"/>
          <w:szCs w:val="22"/>
        </w:rPr>
        <w:t xml:space="preserve">Terhadap ketentuan </w:t>
      </w:r>
      <w:r w:rsidRPr="00136B6F">
        <w:rPr>
          <w:i/>
          <w:iCs/>
          <w:noProof/>
          <w:sz w:val="22"/>
          <w:szCs w:val="22"/>
        </w:rPr>
        <w:t>presidential threshold</w:t>
      </w:r>
      <w:r w:rsidRPr="00136B6F">
        <w:rPr>
          <w:noProof/>
          <w:sz w:val="22"/>
          <w:szCs w:val="22"/>
        </w:rPr>
        <w:t xml:space="preserve"> dalam Pasal 222 Undang-Undang Pemilu telah digunakan dalam Pemilu 2014 sehingga tidak relevan dan kedaluwarsa ketika diterapkan dalam Pemilu serentak 2019, Mahkamah Konstitusi berpendapat bahwa Undang-Undang yang mengatur tentang Pemilu 2014 bukanlah </w:t>
      </w:r>
      <w:r w:rsidR="00EF0753">
        <w:rPr>
          <w:noProof/>
          <w:sz w:val="22"/>
          <w:szCs w:val="22"/>
        </w:rPr>
        <w:t>UU</w:t>
      </w:r>
      <w:r w:rsidRPr="00136B6F">
        <w:rPr>
          <w:noProof/>
          <w:sz w:val="22"/>
          <w:szCs w:val="22"/>
        </w:rPr>
        <w:t xml:space="preserve"> Nomor 7 Tahun 2017 tentang Pemilihan Umum. Melainkan Undang-Undang Nomor 8 Tahun 2012 yang tidak atau belum memberlakukan ketentuan tentang </w:t>
      </w:r>
      <w:r w:rsidRPr="00136B6F">
        <w:rPr>
          <w:i/>
          <w:noProof/>
          <w:sz w:val="22"/>
          <w:szCs w:val="22"/>
        </w:rPr>
        <w:t>presidential threshold,</w:t>
      </w:r>
      <w:r w:rsidRPr="00136B6F">
        <w:rPr>
          <w:noProof/>
          <w:sz w:val="22"/>
          <w:szCs w:val="22"/>
        </w:rPr>
        <w:t xml:space="preserve"> dalam proses pengusulan pasangan calon Presiden dan Wakil Presiden. Lagi pula, bagaimana mungkin Undang-Undang yang lahir belakangan dikatakan kedaluwarsa terhadap suatu keadaan atau peristiwa yang terjadi sebelumnya yang tunduk pada undang-undang yang berbeda.</w:t>
      </w:r>
    </w:p>
    <w:p w14:paraId="2E4E4AC5" w14:textId="77777777" w:rsidR="008A7918" w:rsidRPr="00136B6F" w:rsidRDefault="008A7918" w:rsidP="00B24A49">
      <w:pPr>
        <w:autoSpaceDE w:val="0"/>
        <w:autoSpaceDN w:val="0"/>
        <w:adjustRightInd w:val="0"/>
        <w:spacing w:before="120"/>
        <w:ind w:firstLine="567"/>
        <w:jc w:val="both"/>
        <w:rPr>
          <w:noProof/>
          <w:sz w:val="22"/>
          <w:szCs w:val="22"/>
        </w:rPr>
      </w:pPr>
      <w:r w:rsidRPr="00136B6F">
        <w:rPr>
          <w:noProof/>
          <w:sz w:val="22"/>
          <w:szCs w:val="22"/>
        </w:rPr>
        <w:t xml:space="preserve">Kemudian ketentuan </w:t>
      </w:r>
      <w:r w:rsidRPr="00136B6F">
        <w:rPr>
          <w:i/>
          <w:noProof/>
          <w:sz w:val="22"/>
          <w:szCs w:val="22"/>
        </w:rPr>
        <w:t>presidential threshold</w:t>
      </w:r>
      <w:r w:rsidRPr="00136B6F">
        <w:rPr>
          <w:noProof/>
          <w:sz w:val="22"/>
          <w:szCs w:val="22"/>
        </w:rPr>
        <w:t xml:space="preserve"> dalam Pasal 222 Undang-Undang Pemilu bertentangan dengan logika keserentakan Pemilu 2019, yaitu bahwa Pemilu Anggota DPR, DPD, dan DPRD dilaksanakan serentak bersamaan dengan Pemilu Presiden dan Wakil Presiden, sebagaimana dinyatakan dalam Putusan Mahkamah Konstitusi Nomor 14/PUU-XI/2013. Mahkamah berpendapat bahwa Mahkamah Konstitusi dalam putusan sebelumnya, yaitu Putusan Mahkamah Konstitusi Nomor 51-52-59/PUUVI/2008, bertanggal 18 Februari 2009, dalam pengujian Undang-Undang Nomor 42 Tahun 2008 tentang Pemilihan Umum (Undang-Undang Nomor 42 Tahun 2008), telah </w:t>
      </w:r>
      <w:r w:rsidRPr="00136B6F">
        <w:rPr>
          <w:noProof/>
          <w:sz w:val="22"/>
          <w:szCs w:val="22"/>
        </w:rPr>
        <w:t xml:space="preserve">menegaskan bahwa penentuan ambang batas minimum perolehan suara partai politik (atau gabungan partai politik) untuk dapat mengusulkan calon Presiden dan Wakil Presiden adalah kebijakan hukum pembentuk undang-undang. </w:t>
      </w:r>
    </w:p>
    <w:p w14:paraId="0C973F89" w14:textId="77777777" w:rsidR="008A7918" w:rsidRPr="00136B6F" w:rsidRDefault="008A7918" w:rsidP="00B24A49">
      <w:pPr>
        <w:autoSpaceDE w:val="0"/>
        <w:autoSpaceDN w:val="0"/>
        <w:adjustRightInd w:val="0"/>
        <w:spacing w:before="120"/>
        <w:ind w:firstLine="567"/>
        <w:jc w:val="both"/>
        <w:rPr>
          <w:noProof/>
          <w:sz w:val="22"/>
          <w:szCs w:val="22"/>
        </w:rPr>
      </w:pPr>
      <w:r w:rsidRPr="00136B6F">
        <w:rPr>
          <w:noProof/>
          <w:sz w:val="22"/>
          <w:szCs w:val="22"/>
        </w:rPr>
        <w:t>Penegasan terhadap pendapat Mahkamah Konstitusi tersebut kemudian kembali didasarkan pada Putusan Mahkamah Konstitusi 51-52-59/PUU-VI/2008. Bahwa pertimbangan hukum mengenai ambang batas minimum perolehan suara partai politik (atau gabungan partai politik). Guna mengusulkan calon Presiden dan Wakil Presiden (yang saat itu diatur dalam Pasal 9 Undang-Undang Nomor 42 Tahun 2008) sebagai kebijakan pembentuk undang-undang (</w:t>
      </w:r>
      <w:r w:rsidRPr="00136B6F">
        <w:rPr>
          <w:i/>
          <w:iCs/>
          <w:noProof/>
          <w:sz w:val="22"/>
          <w:szCs w:val="22"/>
        </w:rPr>
        <w:t>legal policy</w:t>
      </w:r>
      <w:r w:rsidRPr="00136B6F">
        <w:rPr>
          <w:noProof/>
          <w:sz w:val="22"/>
          <w:szCs w:val="22"/>
        </w:rPr>
        <w:t xml:space="preserve">). </w:t>
      </w:r>
    </w:p>
    <w:p w14:paraId="216D27B0" w14:textId="5733DECE" w:rsidR="008A7918" w:rsidRPr="00136B6F" w:rsidRDefault="004133A2" w:rsidP="00B24A49">
      <w:pPr>
        <w:autoSpaceDE w:val="0"/>
        <w:autoSpaceDN w:val="0"/>
        <w:adjustRightInd w:val="0"/>
        <w:spacing w:before="120"/>
        <w:ind w:firstLine="567"/>
        <w:jc w:val="both"/>
        <w:rPr>
          <w:noProof/>
          <w:sz w:val="22"/>
          <w:szCs w:val="22"/>
        </w:rPr>
      </w:pPr>
      <w:r>
        <w:rPr>
          <w:noProof/>
          <w:sz w:val="22"/>
          <w:szCs w:val="22"/>
        </w:rPr>
        <w:t>Hal tersebut s</w:t>
      </w:r>
      <w:r w:rsidR="008A7918" w:rsidRPr="00136B6F">
        <w:rPr>
          <w:noProof/>
          <w:sz w:val="22"/>
          <w:szCs w:val="22"/>
        </w:rPr>
        <w:t>ama sekali tidak dikaitkan dengan keberadaan norma Undang-Undang yang mengatur tentang dipisahkannya penyelenggaraan Pemilu untuk memilih Presiden dan Wakil Presiden dengan Pemilu untuk memilih anggota DPR, DPD, dan DPRD (sebagaimana diatur dalam Pasal 3 ayat (5) Undang-Undang Nomor 42 Tahun 2008), yang juga dimohonkan pengujian konstitusionalitasnya pada saat itu. Argumentasi teoretik konstitusionalitas persyaratan mengenai ambang batas minimum perolehan suara partai politik (atau gabungan partai politik), untuk dapat mengusulkan calon Presiden dan Wakil Presiden bukanlah diturunkan dari logika disatukan atau dipisahkannya Pemilu untuk memilih Presiden/Wakil Presiden dengan Pemilu untuk memilih anggota DPR, DPD, dan DPRD. Melainkan dari argumentasi teoretik untuk memperkuat sistem Presidensial dalam pengertian mewujudkan sistem dan praktik pemerintahan yang makin mendekati ciri/syarat ideal sistem pemerintahan Presidensial sehingga tercegahnya praktik yang justru menunjukkan ciri-ciri sistem Parlementer.</w:t>
      </w:r>
    </w:p>
    <w:p w14:paraId="368923F9" w14:textId="77777777" w:rsidR="00D21820" w:rsidRDefault="008A7918" w:rsidP="00B24A49">
      <w:pPr>
        <w:autoSpaceDE w:val="0"/>
        <w:autoSpaceDN w:val="0"/>
        <w:adjustRightInd w:val="0"/>
        <w:spacing w:before="120"/>
        <w:ind w:firstLine="567"/>
        <w:jc w:val="both"/>
        <w:rPr>
          <w:noProof/>
          <w:sz w:val="22"/>
          <w:szCs w:val="22"/>
        </w:rPr>
      </w:pPr>
      <w:r w:rsidRPr="00136B6F">
        <w:rPr>
          <w:noProof/>
          <w:sz w:val="22"/>
          <w:szCs w:val="22"/>
        </w:rPr>
        <w:t xml:space="preserve">Ketentuan </w:t>
      </w:r>
      <w:r w:rsidRPr="00136B6F">
        <w:rPr>
          <w:i/>
          <w:iCs/>
          <w:noProof/>
          <w:sz w:val="22"/>
          <w:szCs w:val="22"/>
        </w:rPr>
        <w:t>presidential threshold</w:t>
      </w:r>
      <w:r w:rsidRPr="00136B6F">
        <w:rPr>
          <w:noProof/>
          <w:sz w:val="22"/>
          <w:szCs w:val="22"/>
        </w:rPr>
        <w:t xml:space="preserve"> dalam Pasal 222 Undang-Undang Pemilu merusak sistem Presidensial dan mengeliminasi fungsi evaluasi penyelenggaraan Pemilu, pertimbangan Mahkamah sebagaimana diuraikan pada angka 1 sampai dengan angka 5 di atas telah menegaskan bahwa ketentuan yang termuat dalam Pasal 222 Undang-Undang Pemilu justru bersesuaian dengan gagasan penguatan sistem Presidensial yang menjadi desain konstitusional UUD 1945. </w:t>
      </w:r>
    </w:p>
    <w:p w14:paraId="73985843" w14:textId="4D865C20" w:rsidR="008A7918" w:rsidRPr="00136B6F" w:rsidRDefault="008A7918" w:rsidP="00D21820">
      <w:pPr>
        <w:ind w:firstLine="567"/>
        <w:jc w:val="both"/>
        <w:rPr>
          <w:noProof/>
          <w:sz w:val="22"/>
          <w:szCs w:val="22"/>
        </w:rPr>
      </w:pPr>
      <w:r w:rsidRPr="00136B6F">
        <w:rPr>
          <w:noProof/>
          <w:sz w:val="22"/>
          <w:szCs w:val="22"/>
        </w:rPr>
        <w:t xml:space="preserve">Sementara itu, jika yang dimaksud dengan “mengeliminasi evaluasi penyelenggaraan Pemilu”. Anggapan Pemohon tentang adanya ketidakpuasan rakyat terhadap kinerja DPR, dan Presiden-Wakil Presiden yang terpilih dalam Pemilu 2014 dengan asumsi bahwa rakyat akan dihadapkan pada pasangan calon Presiden dan Wakil Presiden yang sama yang akan berkompetisi dalam Pemilu 2019 sebagaimana ditegaskan Pemohon dalam Permohonannya. Anggapan demikian terlalu prematur sebab belum </w:t>
      </w:r>
      <w:r w:rsidRPr="00136B6F">
        <w:rPr>
          <w:noProof/>
          <w:sz w:val="22"/>
          <w:szCs w:val="22"/>
        </w:rPr>
        <w:lastRenderedPageBreak/>
        <w:t xml:space="preserve">tentu pasangan calon Presiden dan Wakil Presiden yang akan berkompetisi dalam Pemilu 2019 adalah pasangan calon Presiden dan Wakil Presiden yang sama dengan yang berkontestasi dalam Pemilu 2014. Anggapan demikian baru akan terbukti secara </w:t>
      </w:r>
      <w:r w:rsidRPr="00136B6F">
        <w:rPr>
          <w:i/>
          <w:iCs/>
          <w:noProof/>
          <w:sz w:val="22"/>
          <w:szCs w:val="22"/>
        </w:rPr>
        <w:t>post factum</w:t>
      </w:r>
      <w:r w:rsidRPr="00136B6F">
        <w:rPr>
          <w:noProof/>
          <w:sz w:val="22"/>
          <w:szCs w:val="22"/>
        </w:rPr>
        <w:t xml:space="preserve">. Lagi pula, kalaupun anggapan demikian benar, </w:t>
      </w:r>
      <w:r w:rsidRPr="00136B6F">
        <w:rPr>
          <w:i/>
          <w:iCs/>
          <w:noProof/>
          <w:sz w:val="22"/>
          <w:szCs w:val="22"/>
        </w:rPr>
        <w:t>quod non</w:t>
      </w:r>
      <w:r w:rsidRPr="00136B6F">
        <w:rPr>
          <w:noProof/>
          <w:sz w:val="22"/>
          <w:szCs w:val="22"/>
        </w:rPr>
        <w:t>, hal itu tidaklah serta-merta menjadikan norma yang terkandung dalam Pasal 222 Undang-Undang Pemilu menjadi tidak konstitusional.</w:t>
      </w:r>
    </w:p>
    <w:p w14:paraId="367EED90" w14:textId="77777777" w:rsidR="008A7918" w:rsidRPr="00136B6F" w:rsidRDefault="008A7918" w:rsidP="00B24A49">
      <w:pPr>
        <w:autoSpaceDE w:val="0"/>
        <w:autoSpaceDN w:val="0"/>
        <w:adjustRightInd w:val="0"/>
        <w:spacing w:before="120"/>
        <w:ind w:firstLine="567"/>
        <w:jc w:val="both"/>
        <w:rPr>
          <w:noProof/>
          <w:sz w:val="22"/>
          <w:szCs w:val="22"/>
        </w:rPr>
      </w:pPr>
      <w:r w:rsidRPr="00136B6F">
        <w:rPr>
          <w:noProof/>
          <w:sz w:val="22"/>
          <w:szCs w:val="22"/>
        </w:rPr>
        <w:t xml:space="preserve">Terhadap persoalan </w:t>
      </w:r>
      <w:r w:rsidRPr="00136B6F">
        <w:rPr>
          <w:i/>
          <w:noProof/>
          <w:sz w:val="22"/>
          <w:szCs w:val="22"/>
        </w:rPr>
        <w:t xml:space="preserve">presidential threshold </w:t>
      </w:r>
      <w:r w:rsidRPr="00136B6F">
        <w:rPr>
          <w:noProof/>
          <w:sz w:val="22"/>
          <w:szCs w:val="22"/>
        </w:rPr>
        <w:t>terdapat kesamaan dalam pertimbangan hukum hakim Mahkamah Konstitusi Putusan Mahkamah Konstitusi Nomor 51-52-59/PUU-VI/2008, dan Putusan Mahkamah Konstitusi Nomor 53/PUU-XV/2017 bahwa Penentuan mengenai ambang batas minimum perolehan suara partai politik (atau gabungan partai politik) untuk dapat mengusulkan calon Presiden dan Wakil Presiden sebagai kebijakan pembentuk undang-undang (</w:t>
      </w:r>
      <w:r w:rsidRPr="00136B6F">
        <w:rPr>
          <w:i/>
          <w:noProof/>
          <w:sz w:val="22"/>
          <w:szCs w:val="22"/>
        </w:rPr>
        <w:t>legal policy</w:t>
      </w:r>
      <w:r w:rsidRPr="00136B6F">
        <w:rPr>
          <w:noProof/>
          <w:sz w:val="22"/>
          <w:szCs w:val="22"/>
        </w:rPr>
        <w:t>). Lalu, hal tersebut sama sekali tidak dikaitkan dengan keberadaan norma Undang-Undang yang mengatur tentang dipisahkannya penyelenggaraan Pemilu untuk memilih Presiden dan Wakil Presiden dengan Pemilu untuk memilih anggota DPR, DPD, dan DPRD.</w:t>
      </w:r>
    </w:p>
    <w:p w14:paraId="01C522F0" w14:textId="144D901D" w:rsidR="008A7918" w:rsidRPr="00136B6F" w:rsidRDefault="000C08B0" w:rsidP="000C08B0">
      <w:pPr>
        <w:pStyle w:val="ListParagraph"/>
        <w:numPr>
          <w:ilvl w:val="0"/>
          <w:numId w:val="2"/>
        </w:numPr>
        <w:spacing w:before="120"/>
        <w:ind w:left="425" w:hanging="357"/>
        <w:contextualSpacing w:val="0"/>
        <w:jc w:val="both"/>
        <w:rPr>
          <w:b/>
          <w:bCs/>
          <w:color w:val="000000" w:themeColor="text1"/>
          <w:sz w:val="22"/>
          <w:szCs w:val="22"/>
          <w:lang w:val="en-GB"/>
        </w:rPr>
      </w:pPr>
      <w:proofErr w:type="spellStart"/>
      <w:r w:rsidRPr="00136B6F">
        <w:rPr>
          <w:b/>
          <w:bCs/>
          <w:color w:val="000000" w:themeColor="text1"/>
          <w:sz w:val="22"/>
          <w:szCs w:val="22"/>
          <w:lang w:val="en-GB"/>
        </w:rPr>
        <w:t>Paradigma</w:t>
      </w:r>
      <w:proofErr w:type="spellEnd"/>
      <w:r w:rsidRPr="00136B6F">
        <w:rPr>
          <w:b/>
          <w:bCs/>
          <w:color w:val="000000" w:themeColor="text1"/>
          <w:sz w:val="22"/>
          <w:szCs w:val="22"/>
          <w:lang w:val="en-GB"/>
        </w:rPr>
        <w:t xml:space="preserve"> </w:t>
      </w:r>
      <w:proofErr w:type="spellStart"/>
      <w:r w:rsidRPr="00136B6F">
        <w:rPr>
          <w:b/>
          <w:bCs/>
          <w:color w:val="000000" w:themeColor="text1"/>
          <w:sz w:val="22"/>
          <w:szCs w:val="22"/>
          <w:lang w:val="en-GB"/>
        </w:rPr>
        <w:t>Tidak</w:t>
      </w:r>
      <w:proofErr w:type="spellEnd"/>
      <w:r w:rsidRPr="00136B6F">
        <w:rPr>
          <w:b/>
          <w:bCs/>
          <w:color w:val="000000" w:themeColor="text1"/>
          <w:sz w:val="22"/>
          <w:szCs w:val="22"/>
          <w:lang w:val="en-GB"/>
        </w:rPr>
        <w:t xml:space="preserve"> </w:t>
      </w:r>
      <w:proofErr w:type="spellStart"/>
      <w:r w:rsidRPr="00136B6F">
        <w:rPr>
          <w:b/>
          <w:bCs/>
          <w:color w:val="000000" w:themeColor="text1"/>
          <w:sz w:val="22"/>
          <w:szCs w:val="22"/>
          <w:lang w:val="en-GB"/>
        </w:rPr>
        <w:t>Kompitabelnya</w:t>
      </w:r>
      <w:proofErr w:type="spellEnd"/>
      <w:r w:rsidRPr="00136B6F">
        <w:rPr>
          <w:b/>
          <w:bCs/>
          <w:color w:val="000000" w:themeColor="text1"/>
          <w:sz w:val="22"/>
          <w:szCs w:val="22"/>
          <w:lang w:val="en-GB"/>
        </w:rPr>
        <w:t xml:space="preserve"> </w:t>
      </w:r>
      <w:proofErr w:type="spellStart"/>
      <w:r w:rsidRPr="00136B6F">
        <w:rPr>
          <w:b/>
          <w:bCs/>
          <w:color w:val="000000" w:themeColor="text1"/>
          <w:sz w:val="22"/>
          <w:szCs w:val="22"/>
          <w:lang w:val="en-GB"/>
        </w:rPr>
        <w:t>Konsepsi</w:t>
      </w:r>
      <w:proofErr w:type="spellEnd"/>
      <w:r w:rsidRPr="00136B6F">
        <w:rPr>
          <w:b/>
          <w:bCs/>
          <w:color w:val="000000" w:themeColor="text1"/>
          <w:sz w:val="22"/>
          <w:szCs w:val="22"/>
          <w:lang w:val="en-GB"/>
        </w:rPr>
        <w:t xml:space="preserve"> </w:t>
      </w:r>
      <w:proofErr w:type="spellStart"/>
      <w:r w:rsidRPr="00136B6F">
        <w:rPr>
          <w:b/>
          <w:bCs/>
          <w:color w:val="000000" w:themeColor="text1"/>
          <w:sz w:val="22"/>
          <w:szCs w:val="22"/>
          <w:lang w:val="en-GB"/>
        </w:rPr>
        <w:t>Pemilihan</w:t>
      </w:r>
      <w:proofErr w:type="spellEnd"/>
      <w:r w:rsidRPr="00136B6F">
        <w:rPr>
          <w:b/>
          <w:bCs/>
          <w:color w:val="000000" w:themeColor="text1"/>
          <w:sz w:val="22"/>
          <w:szCs w:val="22"/>
          <w:lang w:val="en-GB"/>
        </w:rPr>
        <w:t xml:space="preserve"> </w:t>
      </w:r>
      <w:proofErr w:type="spellStart"/>
      <w:r w:rsidRPr="00136B6F">
        <w:rPr>
          <w:b/>
          <w:bCs/>
          <w:color w:val="000000" w:themeColor="text1"/>
          <w:sz w:val="22"/>
          <w:szCs w:val="22"/>
          <w:lang w:val="en-GB"/>
        </w:rPr>
        <w:t>Umum</w:t>
      </w:r>
      <w:proofErr w:type="spellEnd"/>
      <w:r w:rsidRPr="00136B6F">
        <w:rPr>
          <w:b/>
          <w:bCs/>
          <w:color w:val="000000" w:themeColor="text1"/>
          <w:sz w:val="22"/>
          <w:szCs w:val="22"/>
          <w:lang w:val="en-GB"/>
        </w:rPr>
        <w:t xml:space="preserve"> </w:t>
      </w:r>
      <w:proofErr w:type="spellStart"/>
      <w:r w:rsidRPr="00136B6F">
        <w:rPr>
          <w:b/>
          <w:bCs/>
          <w:color w:val="000000" w:themeColor="text1"/>
          <w:sz w:val="22"/>
          <w:szCs w:val="22"/>
          <w:lang w:val="en-GB"/>
        </w:rPr>
        <w:t>Serentak</w:t>
      </w:r>
      <w:proofErr w:type="spellEnd"/>
      <w:r w:rsidRPr="00136B6F">
        <w:rPr>
          <w:b/>
          <w:bCs/>
          <w:color w:val="000000" w:themeColor="text1"/>
          <w:sz w:val="22"/>
          <w:szCs w:val="22"/>
          <w:lang w:val="en-GB"/>
        </w:rPr>
        <w:t xml:space="preserve"> </w:t>
      </w:r>
      <w:proofErr w:type="spellStart"/>
      <w:r w:rsidRPr="00136B6F">
        <w:rPr>
          <w:b/>
          <w:bCs/>
          <w:color w:val="000000" w:themeColor="text1"/>
          <w:sz w:val="22"/>
          <w:szCs w:val="22"/>
          <w:lang w:val="en-GB"/>
        </w:rPr>
        <w:t>dengan</w:t>
      </w:r>
      <w:proofErr w:type="spellEnd"/>
      <w:r w:rsidRPr="00136B6F">
        <w:rPr>
          <w:b/>
          <w:bCs/>
          <w:color w:val="000000" w:themeColor="text1"/>
          <w:sz w:val="22"/>
          <w:szCs w:val="22"/>
          <w:lang w:val="en-GB"/>
        </w:rPr>
        <w:t xml:space="preserve"> </w:t>
      </w:r>
      <w:r w:rsidRPr="00136B6F">
        <w:rPr>
          <w:b/>
          <w:bCs/>
          <w:i/>
          <w:iCs/>
          <w:color w:val="000000" w:themeColor="text1"/>
          <w:sz w:val="22"/>
          <w:szCs w:val="22"/>
          <w:lang w:val="en-GB"/>
        </w:rPr>
        <w:t xml:space="preserve">Presidential </w:t>
      </w:r>
      <w:r w:rsidR="00136B6F" w:rsidRPr="00136B6F">
        <w:rPr>
          <w:b/>
          <w:bCs/>
          <w:i/>
          <w:iCs/>
          <w:color w:val="000000" w:themeColor="text1"/>
          <w:sz w:val="22"/>
          <w:szCs w:val="22"/>
          <w:lang w:val="en-GB"/>
        </w:rPr>
        <w:t>Threshold</w:t>
      </w:r>
    </w:p>
    <w:p w14:paraId="6D009DC0" w14:textId="1C2E5169" w:rsidR="000C08B0" w:rsidRPr="00136B6F" w:rsidRDefault="000C08B0" w:rsidP="00B24A49">
      <w:pPr>
        <w:autoSpaceDE w:val="0"/>
        <w:autoSpaceDN w:val="0"/>
        <w:adjustRightInd w:val="0"/>
        <w:spacing w:before="120"/>
        <w:ind w:firstLine="567"/>
        <w:jc w:val="both"/>
        <w:rPr>
          <w:bCs/>
          <w:noProof/>
          <w:sz w:val="22"/>
          <w:szCs w:val="22"/>
        </w:rPr>
      </w:pPr>
      <w:r w:rsidRPr="00136B6F">
        <w:rPr>
          <w:noProof/>
          <w:sz w:val="22"/>
          <w:szCs w:val="22"/>
        </w:rPr>
        <w:t>Sebelum</w:t>
      </w:r>
      <w:r w:rsidRPr="00136B6F">
        <w:rPr>
          <w:bCs/>
          <w:noProof/>
          <w:sz w:val="22"/>
          <w:szCs w:val="22"/>
        </w:rPr>
        <w:t xml:space="preserve"> pembahasan lebih lanjut </w:t>
      </w:r>
      <w:r w:rsidR="00AB2909" w:rsidRPr="00136B6F">
        <w:rPr>
          <w:bCs/>
          <w:noProof/>
          <w:sz w:val="22"/>
          <w:szCs w:val="22"/>
        </w:rPr>
        <w:t>persoalan</w:t>
      </w:r>
      <w:r w:rsidRPr="00136B6F">
        <w:rPr>
          <w:bCs/>
          <w:noProof/>
          <w:sz w:val="22"/>
          <w:szCs w:val="22"/>
        </w:rPr>
        <w:t xml:space="preserve"> </w:t>
      </w:r>
      <w:r w:rsidRPr="00B24A49">
        <w:rPr>
          <w:noProof/>
          <w:sz w:val="22"/>
          <w:szCs w:val="22"/>
        </w:rPr>
        <w:t>ketikdakompatibelan</w:t>
      </w:r>
      <w:r w:rsidRPr="00136B6F">
        <w:rPr>
          <w:bCs/>
          <w:noProof/>
          <w:sz w:val="22"/>
          <w:szCs w:val="22"/>
        </w:rPr>
        <w:t xml:space="preserve"> antara konsepsi pemilihan umum serentak dengan </w:t>
      </w:r>
      <w:r w:rsidRPr="00136B6F">
        <w:rPr>
          <w:bCs/>
          <w:i/>
          <w:iCs/>
          <w:noProof/>
          <w:sz w:val="22"/>
          <w:szCs w:val="22"/>
        </w:rPr>
        <w:t xml:space="preserve">presidential </w:t>
      </w:r>
      <w:r w:rsidR="00136B6F" w:rsidRPr="00136B6F">
        <w:rPr>
          <w:bCs/>
          <w:i/>
          <w:iCs/>
          <w:noProof/>
          <w:sz w:val="22"/>
          <w:szCs w:val="22"/>
        </w:rPr>
        <w:t>threshold</w:t>
      </w:r>
      <w:r w:rsidRPr="00136B6F">
        <w:rPr>
          <w:bCs/>
          <w:noProof/>
          <w:sz w:val="22"/>
          <w:szCs w:val="22"/>
        </w:rPr>
        <w:t xml:space="preserve">. Ada baiknya, terlebih dahulu </w:t>
      </w:r>
      <w:r w:rsidR="00AB2909" w:rsidRPr="00136B6F">
        <w:rPr>
          <w:bCs/>
          <w:noProof/>
          <w:sz w:val="22"/>
          <w:szCs w:val="22"/>
        </w:rPr>
        <w:t>menjabarkan</w:t>
      </w:r>
      <w:r w:rsidRPr="00136B6F">
        <w:rPr>
          <w:bCs/>
          <w:noProof/>
          <w:sz w:val="22"/>
          <w:szCs w:val="22"/>
        </w:rPr>
        <w:t xml:space="preserve"> tujuan dari masing-masing konsepsi tersebut. Sehingga, penerangan yang akan dilakukan terhadap kompatibilitas antara kedua konsep tersebut akan lebih mudah ditunjukkan.</w:t>
      </w:r>
    </w:p>
    <w:p w14:paraId="4BB0D22D" w14:textId="1C85CD40" w:rsidR="000C08B0" w:rsidRPr="00136B6F" w:rsidRDefault="000C08B0" w:rsidP="00B24A49">
      <w:pPr>
        <w:autoSpaceDE w:val="0"/>
        <w:autoSpaceDN w:val="0"/>
        <w:adjustRightInd w:val="0"/>
        <w:spacing w:before="120"/>
        <w:ind w:firstLine="567"/>
        <w:jc w:val="both"/>
        <w:rPr>
          <w:bCs/>
          <w:noProof/>
          <w:sz w:val="22"/>
          <w:szCs w:val="22"/>
        </w:rPr>
      </w:pPr>
      <w:r w:rsidRPr="00D21820">
        <w:rPr>
          <w:noProof/>
          <w:sz w:val="22"/>
          <w:szCs w:val="22"/>
        </w:rPr>
        <w:t>Merujuk</w:t>
      </w:r>
      <w:r w:rsidRPr="00136B6F">
        <w:rPr>
          <w:bCs/>
          <w:noProof/>
          <w:sz w:val="22"/>
          <w:szCs w:val="22"/>
        </w:rPr>
        <w:t xml:space="preserve"> pada pendapat Sodikin, </w:t>
      </w:r>
      <w:r w:rsidRPr="00136B6F">
        <w:rPr>
          <w:bCs/>
          <w:i/>
          <w:iCs/>
          <w:noProof/>
          <w:sz w:val="22"/>
          <w:szCs w:val="22"/>
        </w:rPr>
        <w:t xml:space="preserve">presidential </w:t>
      </w:r>
      <w:r w:rsidR="00136B6F" w:rsidRPr="00136B6F">
        <w:rPr>
          <w:bCs/>
          <w:i/>
          <w:iCs/>
          <w:noProof/>
          <w:sz w:val="22"/>
          <w:szCs w:val="22"/>
        </w:rPr>
        <w:t>threshold</w:t>
      </w:r>
      <w:r w:rsidRPr="00136B6F">
        <w:rPr>
          <w:bCs/>
          <w:noProof/>
          <w:sz w:val="22"/>
          <w:szCs w:val="22"/>
        </w:rPr>
        <w:t xml:space="preserve"> ialah pengaturan tingkat ambang batas Dewan Perwakilan Rakyat. Baik dari segi jumlah perolehan </w:t>
      </w:r>
      <w:r w:rsidRPr="00B24A49">
        <w:rPr>
          <w:noProof/>
          <w:sz w:val="22"/>
          <w:szCs w:val="22"/>
        </w:rPr>
        <w:t>suara</w:t>
      </w:r>
      <w:r w:rsidRPr="00136B6F">
        <w:rPr>
          <w:bCs/>
          <w:noProof/>
          <w:sz w:val="22"/>
          <w:szCs w:val="22"/>
        </w:rPr>
        <w:t xml:space="preserve"> (</w:t>
      </w:r>
      <w:r w:rsidRPr="00136B6F">
        <w:rPr>
          <w:bCs/>
          <w:i/>
          <w:iCs/>
          <w:noProof/>
          <w:sz w:val="22"/>
          <w:szCs w:val="22"/>
        </w:rPr>
        <w:t>ballot</w:t>
      </w:r>
      <w:r w:rsidRPr="00136B6F">
        <w:rPr>
          <w:bCs/>
          <w:noProof/>
          <w:sz w:val="22"/>
          <w:szCs w:val="22"/>
        </w:rPr>
        <w:t>) atau jumlah perolehan kursi (</w:t>
      </w:r>
      <w:r w:rsidRPr="00136B6F">
        <w:rPr>
          <w:bCs/>
          <w:i/>
          <w:iCs/>
          <w:noProof/>
          <w:sz w:val="22"/>
          <w:szCs w:val="22"/>
        </w:rPr>
        <w:t>seat</w:t>
      </w:r>
      <w:r w:rsidRPr="00136B6F">
        <w:rPr>
          <w:bCs/>
          <w:noProof/>
          <w:sz w:val="22"/>
          <w:szCs w:val="22"/>
        </w:rPr>
        <w:t>) yang mesti diperoleh guna dapat mencalonkan Presiden dan/atau Wakil Presiden.</w:t>
      </w:r>
      <w:r w:rsidR="00FF70AC">
        <w:rPr>
          <w:rStyle w:val="FootnoteReference"/>
          <w:bCs/>
          <w:noProof/>
          <w:sz w:val="22"/>
          <w:szCs w:val="22"/>
        </w:rPr>
        <w:footnoteReference w:id="21"/>
      </w:r>
      <w:r w:rsidRPr="00136B6F">
        <w:rPr>
          <w:bCs/>
          <w:noProof/>
          <w:sz w:val="22"/>
          <w:szCs w:val="22"/>
        </w:rPr>
        <w:t xml:space="preserve"> Berdasarkan pendekatan pengertian ini, maka dapat diketahui bahwa </w:t>
      </w:r>
      <w:r w:rsidRPr="00136B6F">
        <w:rPr>
          <w:bCs/>
          <w:i/>
          <w:iCs/>
          <w:noProof/>
          <w:sz w:val="22"/>
          <w:szCs w:val="22"/>
        </w:rPr>
        <w:t xml:space="preserve">presidential </w:t>
      </w:r>
      <w:r w:rsidR="00136B6F" w:rsidRPr="00136B6F">
        <w:rPr>
          <w:bCs/>
          <w:i/>
          <w:iCs/>
          <w:noProof/>
          <w:sz w:val="22"/>
          <w:szCs w:val="22"/>
        </w:rPr>
        <w:t>threshold</w:t>
      </w:r>
      <w:r w:rsidRPr="00136B6F">
        <w:rPr>
          <w:bCs/>
          <w:i/>
          <w:iCs/>
          <w:noProof/>
          <w:sz w:val="22"/>
          <w:szCs w:val="22"/>
        </w:rPr>
        <w:t xml:space="preserve"> </w:t>
      </w:r>
      <w:r w:rsidRPr="00136B6F">
        <w:rPr>
          <w:bCs/>
          <w:noProof/>
          <w:sz w:val="22"/>
          <w:szCs w:val="22"/>
        </w:rPr>
        <w:t>bertujuan menentukan sejumlah partai yang dapat mengusulkan calon Presiden dan/atau Wakil Presiden.</w:t>
      </w:r>
    </w:p>
    <w:p w14:paraId="597BD2E6" w14:textId="77777777" w:rsidR="000C08B0" w:rsidRPr="00136B6F" w:rsidRDefault="000C08B0" w:rsidP="00B24A49">
      <w:pPr>
        <w:autoSpaceDE w:val="0"/>
        <w:autoSpaceDN w:val="0"/>
        <w:adjustRightInd w:val="0"/>
        <w:spacing w:before="120"/>
        <w:ind w:firstLine="567"/>
        <w:jc w:val="both"/>
        <w:rPr>
          <w:bCs/>
          <w:noProof/>
          <w:sz w:val="22"/>
          <w:szCs w:val="22"/>
        </w:rPr>
      </w:pPr>
      <w:r w:rsidRPr="00B24A49">
        <w:rPr>
          <w:bCs/>
          <w:noProof/>
          <w:sz w:val="22"/>
          <w:szCs w:val="22"/>
        </w:rPr>
        <w:t>Dengan</w:t>
      </w:r>
      <w:r w:rsidRPr="00136B6F">
        <w:rPr>
          <w:bCs/>
          <w:noProof/>
          <w:sz w:val="22"/>
          <w:szCs w:val="22"/>
        </w:rPr>
        <w:t xml:space="preserve"> demikian, hal tersebut akan koheren dengan </w:t>
      </w:r>
      <w:r w:rsidRPr="00D21820">
        <w:rPr>
          <w:noProof/>
          <w:sz w:val="22"/>
          <w:szCs w:val="22"/>
        </w:rPr>
        <w:t>konsekuensi</w:t>
      </w:r>
      <w:r w:rsidRPr="00136B6F">
        <w:rPr>
          <w:bCs/>
          <w:noProof/>
          <w:sz w:val="22"/>
          <w:szCs w:val="22"/>
        </w:rPr>
        <w:t xml:space="preserve"> logis lainnya yaitu kebutuhan akan berkoalisi dengan partai lainnya. Sehingga, apabila partai-partai peraih suara minoritas yang tidak dapat memeroleh koalisi. Maka, partai-partai tersebut </w:t>
      </w:r>
      <w:r w:rsidRPr="00136B6F">
        <w:rPr>
          <w:bCs/>
          <w:noProof/>
          <w:sz w:val="22"/>
          <w:szCs w:val="22"/>
        </w:rPr>
        <w:t>dengan sendirinya akan menjauh dari kontestasi politik yang ada dan mati dengan sendirinya.</w:t>
      </w:r>
    </w:p>
    <w:p w14:paraId="7E56B77D" w14:textId="5730F2D5" w:rsidR="000C08B0" w:rsidRPr="00136B6F" w:rsidRDefault="000C08B0" w:rsidP="00B24A49">
      <w:pPr>
        <w:autoSpaceDE w:val="0"/>
        <w:autoSpaceDN w:val="0"/>
        <w:adjustRightInd w:val="0"/>
        <w:spacing w:before="120"/>
        <w:ind w:firstLine="567"/>
        <w:jc w:val="both"/>
        <w:rPr>
          <w:bCs/>
          <w:noProof/>
          <w:sz w:val="22"/>
          <w:szCs w:val="22"/>
        </w:rPr>
      </w:pPr>
      <w:r w:rsidRPr="00136B6F">
        <w:rPr>
          <w:bCs/>
          <w:noProof/>
          <w:sz w:val="22"/>
          <w:szCs w:val="22"/>
        </w:rPr>
        <w:t xml:space="preserve">Oleh </w:t>
      </w:r>
      <w:r w:rsidRPr="00136B6F">
        <w:rPr>
          <w:noProof/>
          <w:sz w:val="22"/>
          <w:szCs w:val="22"/>
        </w:rPr>
        <w:t>karena</w:t>
      </w:r>
      <w:r w:rsidRPr="00136B6F">
        <w:rPr>
          <w:bCs/>
          <w:noProof/>
          <w:sz w:val="22"/>
          <w:szCs w:val="22"/>
        </w:rPr>
        <w:t xml:space="preserve"> itu, keberadaan konsepsi </w:t>
      </w:r>
      <w:r w:rsidRPr="00136B6F">
        <w:rPr>
          <w:bCs/>
          <w:i/>
          <w:iCs/>
          <w:noProof/>
          <w:sz w:val="22"/>
          <w:szCs w:val="22"/>
        </w:rPr>
        <w:t xml:space="preserve">presidential </w:t>
      </w:r>
      <w:r w:rsidR="00136B6F" w:rsidRPr="00136B6F">
        <w:rPr>
          <w:bCs/>
          <w:i/>
          <w:iCs/>
          <w:noProof/>
          <w:sz w:val="22"/>
          <w:szCs w:val="22"/>
        </w:rPr>
        <w:t>threshold</w:t>
      </w:r>
      <w:r w:rsidRPr="00136B6F">
        <w:rPr>
          <w:bCs/>
          <w:noProof/>
          <w:sz w:val="22"/>
          <w:szCs w:val="22"/>
        </w:rPr>
        <w:t xml:space="preserve"> ini sangat kentara dengan semangat penyederhanaan jumlah partai pada sistem presidensial. </w:t>
      </w:r>
      <w:r w:rsidRPr="00D21820">
        <w:rPr>
          <w:noProof/>
          <w:sz w:val="22"/>
          <w:szCs w:val="22"/>
        </w:rPr>
        <w:t>Meskipun</w:t>
      </w:r>
      <w:r w:rsidRPr="00136B6F">
        <w:rPr>
          <w:bCs/>
          <w:noProof/>
          <w:sz w:val="22"/>
          <w:szCs w:val="22"/>
        </w:rPr>
        <w:t>, keberadaan partai politik pendukung tersebut tidaklah memiliki ikatan langsung, misalnya berupa kemampuan/kewenangan guna menjatuhkan Presiden dan/atau Wakil Presiden yang sedang menjabat.</w:t>
      </w:r>
    </w:p>
    <w:p w14:paraId="5FCA32DD" w14:textId="77777777" w:rsidR="000C08B0" w:rsidRPr="00136B6F" w:rsidRDefault="000C08B0" w:rsidP="00B24A49">
      <w:pPr>
        <w:autoSpaceDE w:val="0"/>
        <w:autoSpaceDN w:val="0"/>
        <w:adjustRightInd w:val="0"/>
        <w:spacing w:before="120"/>
        <w:ind w:firstLine="567"/>
        <w:jc w:val="both"/>
        <w:rPr>
          <w:bCs/>
          <w:noProof/>
          <w:sz w:val="22"/>
          <w:szCs w:val="22"/>
        </w:rPr>
      </w:pPr>
      <w:r w:rsidRPr="00136B6F">
        <w:rPr>
          <w:noProof/>
          <w:sz w:val="22"/>
          <w:szCs w:val="22"/>
        </w:rPr>
        <w:t>Dimana</w:t>
      </w:r>
      <w:r w:rsidRPr="00136B6F">
        <w:rPr>
          <w:bCs/>
          <w:noProof/>
          <w:sz w:val="22"/>
          <w:szCs w:val="22"/>
        </w:rPr>
        <w:t xml:space="preserve">, hal yang demikian tersebut hanya dapat terjadi pada negara-negara yang menganut sistem parlementer. Hal yang demikian itu dapat terjadi, dikarenakan secara konseptual dalam sistem pemerintahan tidak dikenal keberadaan </w:t>
      </w:r>
      <w:r w:rsidRPr="00136B6F">
        <w:rPr>
          <w:bCs/>
          <w:i/>
          <w:iCs/>
          <w:noProof/>
          <w:sz w:val="22"/>
          <w:szCs w:val="22"/>
        </w:rPr>
        <w:t>fix term office</w:t>
      </w:r>
      <w:r w:rsidRPr="00136B6F">
        <w:rPr>
          <w:bCs/>
          <w:noProof/>
          <w:sz w:val="22"/>
          <w:szCs w:val="22"/>
        </w:rPr>
        <w:t xml:space="preserve"> (masa jabatan tetap). Selain itu, pemerintah merupakan juga anggota parlemen. Sehingganya parlemen dapat memiliki kontrol yang dalam hal ini sampai dengan batas mampu untuk menjatuhkan pemerintah yang berkuasa.</w:t>
      </w:r>
    </w:p>
    <w:p w14:paraId="6B0E3D3F" w14:textId="47D9900E" w:rsidR="000C08B0" w:rsidRPr="00136B6F" w:rsidRDefault="000C08B0" w:rsidP="00B24A49">
      <w:pPr>
        <w:autoSpaceDE w:val="0"/>
        <w:autoSpaceDN w:val="0"/>
        <w:adjustRightInd w:val="0"/>
        <w:spacing w:before="120"/>
        <w:ind w:firstLine="567"/>
        <w:jc w:val="both"/>
        <w:rPr>
          <w:bCs/>
          <w:noProof/>
          <w:sz w:val="22"/>
          <w:szCs w:val="22"/>
        </w:rPr>
      </w:pPr>
      <w:r w:rsidRPr="00D21820">
        <w:rPr>
          <w:noProof/>
          <w:sz w:val="22"/>
          <w:szCs w:val="22"/>
        </w:rPr>
        <w:t>Sedangkan</w:t>
      </w:r>
      <w:r w:rsidRPr="00136B6F">
        <w:rPr>
          <w:bCs/>
          <w:noProof/>
          <w:sz w:val="22"/>
          <w:szCs w:val="22"/>
        </w:rPr>
        <w:t xml:space="preserve">, pada sistem pemerintahan presidensil dimana tidak ada hubungan antara parlemen/legislatif terhadap pemerintah/eksekutif. Sebagaimana yang dideskripsikan dalam pada uraian pada paragraf sebelumnya pada sistem pemerintahan parlementer. Semakin menegaskan bahwa keberadaan konsepsi </w:t>
      </w:r>
      <w:r w:rsidRPr="00136B6F">
        <w:rPr>
          <w:bCs/>
          <w:i/>
          <w:iCs/>
          <w:noProof/>
          <w:sz w:val="22"/>
          <w:szCs w:val="22"/>
        </w:rPr>
        <w:t xml:space="preserve">presidential </w:t>
      </w:r>
      <w:r w:rsidR="00136B6F" w:rsidRPr="00136B6F">
        <w:rPr>
          <w:bCs/>
          <w:i/>
          <w:iCs/>
          <w:noProof/>
          <w:sz w:val="22"/>
          <w:szCs w:val="22"/>
        </w:rPr>
        <w:t>threshold</w:t>
      </w:r>
      <w:r w:rsidRPr="00136B6F">
        <w:rPr>
          <w:bCs/>
          <w:noProof/>
          <w:sz w:val="22"/>
          <w:szCs w:val="22"/>
        </w:rPr>
        <w:t xml:space="preserve"> semata-mata diadakan untuk tujuan penyederhanaan jumlah partai semata.</w:t>
      </w:r>
    </w:p>
    <w:p w14:paraId="1C50887C" w14:textId="1E9F435B" w:rsidR="000C08B0" w:rsidRPr="00136B6F" w:rsidRDefault="000C08B0" w:rsidP="00B24A49">
      <w:pPr>
        <w:autoSpaceDE w:val="0"/>
        <w:autoSpaceDN w:val="0"/>
        <w:adjustRightInd w:val="0"/>
        <w:spacing w:before="120"/>
        <w:ind w:firstLine="567"/>
        <w:jc w:val="both"/>
        <w:rPr>
          <w:bCs/>
          <w:noProof/>
          <w:sz w:val="22"/>
          <w:szCs w:val="22"/>
        </w:rPr>
      </w:pPr>
      <w:r w:rsidRPr="00136B6F">
        <w:rPr>
          <w:bCs/>
          <w:noProof/>
          <w:sz w:val="22"/>
          <w:szCs w:val="22"/>
        </w:rPr>
        <w:t>Berbanding terbalik dengan konsepsi pemilihan umum serentak sebagaimana yang digagas ole Brazil pada 1994.</w:t>
      </w:r>
      <w:r w:rsidR="0083457F">
        <w:rPr>
          <w:rStyle w:val="FootnoteReference"/>
          <w:bCs/>
          <w:noProof/>
          <w:sz w:val="22"/>
          <w:szCs w:val="22"/>
        </w:rPr>
        <w:footnoteReference w:id="22"/>
      </w:r>
      <w:r w:rsidRPr="00136B6F">
        <w:rPr>
          <w:bCs/>
          <w:noProof/>
          <w:sz w:val="22"/>
          <w:szCs w:val="22"/>
        </w:rPr>
        <w:t xml:space="preserve"> Dimana penerapan konsepsi pemilihan umum serentak ini ialah sebagai upaya stimulasi, atas suatu dampak yang disebut sebagai </w:t>
      </w:r>
      <w:r w:rsidRPr="00136B6F">
        <w:rPr>
          <w:bCs/>
          <w:i/>
          <w:iCs/>
          <w:noProof/>
          <w:sz w:val="22"/>
          <w:szCs w:val="22"/>
        </w:rPr>
        <w:t>coattail effect</w:t>
      </w:r>
      <w:r w:rsidRPr="00136B6F">
        <w:rPr>
          <w:bCs/>
          <w:noProof/>
          <w:sz w:val="22"/>
          <w:szCs w:val="22"/>
        </w:rPr>
        <w:t>.</w:t>
      </w:r>
      <w:r w:rsidR="0083457F">
        <w:rPr>
          <w:rStyle w:val="FootnoteReference"/>
          <w:bCs/>
          <w:noProof/>
          <w:sz w:val="22"/>
          <w:szCs w:val="22"/>
        </w:rPr>
        <w:footnoteReference w:id="23"/>
      </w:r>
      <w:r w:rsidRPr="00136B6F">
        <w:rPr>
          <w:bCs/>
          <w:noProof/>
          <w:sz w:val="22"/>
          <w:szCs w:val="22"/>
        </w:rPr>
        <w:t xml:space="preserve"> </w:t>
      </w:r>
      <w:r w:rsidRPr="00136B6F">
        <w:rPr>
          <w:bCs/>
          <w:i/>
          <w:iCs/>
          <w:noProof/>
          <w:sz w:val="22"/>
          <w:szCs w:val="22"/>
        </w:rPr>
        <w:t>Coattail effect</w:t>
      </w:r>
      <w:r w:rsidRPr="00136B6F">
        <w:rPr>
          <w:bCs/>
          <w:noProof/>
          <w:sz w:val="22"/>
          <w:szCs w:val="22"/>
        </w:rPr>
        <w:t xml:space="preserve"> atau yang dalam bahasa Indonesia disebut sebagai efek menarik kerah. Merupakan suatu dampak yang diharapkan terjadi dari dilakukannya konsep pemilihan umum serentak di negara-negara bersistem presidensil.</w:t>
      </w:r>
    </w:p>
    <w:p w14:paraId="5890B46B" w14:textId="46A4E480" w:rsidR="000C08B0" w:rsidRPr="00136B6F" w:rsidRDefault="000C08B0" w:rsidP="00B24A49">
      <w:pPr>
        <w:autoSpaceDE w:val="0"/>
        <w:autoSpaceDN w:val="0"/>
        <w:adjustRightInd w:val="0"/>
        <w:spacing w:before="120"/>
        <w:ind w:firstLine="567"/>
        <w:jc w:val="both"/>
        <w:rPr>
          <w:bCs/>
          <w:noProof/>
          <w:sz w:val="22"/>
          <w:szCs w:val="22"/>
        </w:rPr>
      </w:pPr>
      <w:r w:rsidRPr="00136B6F">
        <w:rPr>
          <w:bCs/>
          <w:noProof/>
          <w:sz w:val="22"/>
          <w:szCs w:val="22"/>
        </w:rPr>
        <w:t>Diharapkan melalui pemilihan umum serentak tersebut, para pemilik suara akan menyalurkan pada Presiden dan/atau Wakil Presiden yang memiliki rekam jejak dan popularitas terbaik. Lalu, menyalurkan suaranya tersebut kepada partai politik pengusungnya pula.</w:t>
      </w:r>
      <w:r w:rsidR="0083457F">
        <w:rPr>
          <w:rStyle w:val="FootnoteReference"/>
          <w:bCs/>
          <w:noProof/>
          <w:sz w:val="22"/>
          <w:szCs w:val="22"/>
        </w:rPr>
        <w:footnoteReference w:id="24"/>
      </w:r>
      <w:r w:rsidRPr="00136B6F">
        <w:rPr>
          <w:bCs/>
          <w:noProof/>
          <w:sz w:val="22"/>
          <w:szCs w:val="22"/>
        </w:rPr>
        <w:t xml:space="preserve"> Hal yang demikian tersebut lah yang kemudian dikenal sebagai </w:t>
      </w:r>
      <w:r w:rsidRPr="00136B6F">
        <w:rPr>
          <w:bCs/>
          <w:i/>
          <w:iCs/>
          <w:noProof/>
          <w:sz w:val="22"/>
          <w:szCs w:val="22"/>
        </w:rPr>
        <w:t>coattail effect</w:t>
      </w:r>
      <w:r w:rsidRPr="00136B6F">
        <w:rPr>
          <w:bCs/>
          <w:noProof/>
          <w:sz w:val="22"/>
          <w:szCs w:val="22"/>
        </w:rPr>
        <w:t>.</w:t>
      </w:r>
    </w:p>
    <w:p w14:paraId="42664FA0" w14:textId="77777777" w:rsidR="000C08B0" w:rsidRPr="00136B6F" w:rsidRDefault="000C08B0" w:rsidP="00B24A49">
      <w:pPr>
        <w:autoSpaceDE w:val="0"/>
        <w:autoSpaceDN w:val="0"/>
        <w:adjustRightInd w:val="0"/>
        <w:spacing w:before="120"/>
        <w:ind w:firstLine="567"/>
        <w:jc w:val="both"/>
        <w:rPr>
          <w:bCs/>
          <w:noProof/>
          <w:sz w:val="22"/>
          <w:szCs w:val="22"/>
        </w:rPr>
      </w:pPr>
      <w:r w:rsidRPr="00136B6F">
        <w:rPr>
          <w:bCs/>
          <w:noProof/>
          <w:sz w:val="22"/>
          <w:szCs w:val="22"/>
        </w:rPr>
        <w:t xml:space="preserve">Selanjutnya, berdasarkan karakteristik tujuan daripada konsepsi pemilihan umum serentak tersebut. Dapat diketahui bertujuan pula sebagai upaya untuk menciptakan hubungan yang stabil, antara pemerintah dengan parlemen. Dimana, diharapkan melalui </w:t>
      </w:r>
      <w:r w:rsidRPr="00136B6F">
        <w:rPr>
          <w:bCs/>
          <w:noProof/>
          <w:sz w:val="22"/>
          <w:szCs w:val="22"/>
        </w:rPr>
        <w:lastRenderedPageBreak/>
        <w:t xml:space="preserve">adanya </w:t>
      </w:r>
      <w:r w:rsidRPr="00136B6F">
        <w:rPr>
          <w:bCs/>
          <w:i/>
          <w:iCs/>
          <w:noProof/>
          <w:sz w:val="22"/>
          <w:szCs w:val="22"/>
        </w:rPr>
        <w:t xml:space="preserve">coattail effect </w:t>
      </w:r>
      <w:r w:rsidRPr="00136B6F">
        <w:rPr>
          <w:bCs/>
          <w:noProof/>
          <w:sz w:val="22"/>
          <w:szCs w:val="22"/>
        </w:rPr>
        <w:t>sebagaimana yang telah dijabarkan pada paragraf sebelumnya. Akan menimbulkan kondisi parlemen yang berisikan mayoritas anggota partai politik pengusung Presiden dan/atau Wakil Presiden yang terpilih.</w:t>
      </w:r>
    </w:p>
    <w:p w14:paraId="6A099666" w14:textId="47F33A41" w:rsidR="000C08B0" w:rsidRPr="00136B6F" w:rsidRDefault="000C08B0" w:rsidP="00B24A49">
      <w:pPr>
        <w:autoSpaceDE w:val="0"/>
        <w:autoSpaceDN w:val="0"/>
        <w:adjustRightInd w:val="0"/>
        <w:spacing w:before="120"/>
        <w:ind w:firstLine="567"/>
        <w:jc w:val="both"/>
        <w:rPr>
          <w:bCs/>
          <w:noProof/>
          <w:sz w:val="22"/>
          <w:szCs w:val="22"/>
        </w:rPr>
      </w:pPr>
      <w:r w:rsidRPr="00136B6F">
        <w:rPr>
          <w:bCs/>
          <w:noProof/>
          <w:sz w:val="22"/>
          <w:szCs w:val="22"/>
        </w:rPr>
        <w:t xml:space="preserve">Merujuk pada pendapat Didik Supriyanto, dengan merefleksikan pendapatnya tersebut pada pengalaman di Brazil telah menunjukkan keberhasilan dari </w:t>
      </w:r>
      <w:r w:rsidRPr="00136B6F">
        <w:rPr>
          <w:bCs/>
          <w:i/>
          <w:iCs/>
          <w:noProof/>
          <w:sz w:val="22"/>
          <w:szCs w:val="22"/>
        </w:rPr>
        <w:t xml:space="preserve">coattail effect </w:t>
      </w:r>
      <w:r w:rsidRPr="00136B6F">
        <w:rPr>
          <w:bCs/>
          <w:noProof/>
          <w:sz w:val="22"/>
          <w:szCs w:val="22"/>
        </w:rPr>
        <w:t>sebagaimana dimaksud dalam pemilihan umum serentak. Dimana, ketika para pemilih di Brazil disodorkan dengan surat suara pemilihan Presiden dan surat suara pemilihan partai, maka para pemilih tersebut cenderung memilih partai yang mengusung Presiden yang mereka pilih.</w:t>
      </w:r>
      <w:r w:rsidR="0083457F">
        <w:rPr>
          <w:rStyle w:val="FootnoteReference"/>
          <w:bCs/>
          <w:noProof/>
          <w:sz w:val="22"/>
          <w:szCs w:val="22"/>
        </w:rPr>
        <w:footnoteReference w:id="25"/>
      </w:r>
    </w:p>
    <w:p w14:paraId="0CDBA8C4" w14:textId="3954D994" w:rsidR="000C08B0" w:rsidRPr="00136B6F" w:rsidRDefault="000C08B0" w:rsidP="00B24A49">
      <w:pPr>
        <w:spacing w:before="120"/>
        <w:ind w:firstLine="567"/>
        <w:jc w:val="both"/>
        <w:rPr>
          <w:bCs/>
          <w:noProof/>
          <w:sz w:val="22"/>
          <w:szCs w:val="22"/>
        </w:rPr>
      </w:pPr>
      <w:r w:rsidRPr="00B24A49">
        <w:rPr>
          <w:bCs/>
          <w:color w:val="000000" w:themeColor="text1"/>
          <w:sz w:val="22"/>
          <w:szCs w:val="22"/>
          <w:lang w:val="id-ID"/>
        </w:rPr>
        <w:t>Kondisi</w:t>
      </w:r>
      <w:r w:rsidRPr="00136B6F">
        <w:rPr>
          <w:bCs/>
          <w:noProof/>
          <w:sz w:val="22"/>
          <w:szCs w:val="22"/>
        </w:rPr>
        <w:t xml:space="preserve"> yang demikian itu, menunjukkan bahwa konsepsi sistem pemilihan umum serentak ialah bertujuan untuk mengefisiensikan waktu pemil</w:t>
      </w:r>
      <w:r w:rsidR="00B77905">
        <w:rPr>
          <w:bCs/>
          <w:noProof/>
          <w:sz w:val="22"/>
          <w:szCs w:val="22"/>
        </w:rPr>
        <w:t>i</w:t>
      </w:r>
      <w:r w:rsidRPr="00136B6F">
        <w:rPr>
          <w:bCs/>
          <w:noProof/>
          <w:sz w:val="22"/>
          <w:szCs w:val="22"/>
        </w:rPr>
        <w:t>han. Lalu, selain itu bertujuan untuk mendorong terciptanya kinerja eksekutif/pemerintah negara yang baik melalui hubungannya dengan parlemen yang stabil. Dimana, kestabilan tersebut diperoleh melalui upaya pengisian parlemen yang bermuara pada pendudukan mayorat oleh partai pengusung pemerintah terpilih.</w:t>
      </w:r>
    </w:p>
    <w:p w14:paraId="61E61548" w14:textId="77777777" w:rsidR="000C08B0" w:rsidRPr="00136B6F" w:rsidRDefault="000C08B0" w:rsidP="00B24A49">
      <w:pPr>
        <w:autoSpaceDE w:val="0"/>
        <w:autoSpaceDN w:val="0"/>
        <w:adjustRightInd w:val="0"/>
        <w:spacing w:before="120"/>
        <w:ind w:firstLine="567"/>
        <w:jc w:val="both"/>
        <w:rPr>
          <w:bCs/>
          <w:noProof/>
          <w:sz w:val="22"/>
          <w:szCs w:val="22"/>
        </w:rPr>
      </w:pPr>
      <w:r w:rsidRPr="00136B6F">
        <w:rPr>
          <w:bCs/>
          <w:noProof/>
          <w:sz w:val="22"/>
          <w:szCs w:val="22"/>
        </w:rPr>
        <w:t xml:space="preserve">Upaya dalam pendorongan pengisian parlemen dengan berisikan mayorat anggota partai politik pengusung Presiden itu sendiri, diraih dengan upaya yang adil melalui kerangka </w:t>
      </w:r>
      <w:r w:rsidRPr="00136B6F">
        <w:rPr>
          <w:bCs/>
          <w:i/>
          <w:iCs/>
          <w:noProof/>
          <w:sz w:val="22"/>
          <w:szCs w:val="22"/>
        </w:rPr>
        <w:t>coattail effect</w:t>
      </w:r>
      <w:r w:rsidRPr="00136B6F">
        <w:rPr>
          <w:bCs/>
          <w:noProof/>
          <w:sz w:val="22"/>
          <w:szCs w:val="22"/>
        </w:rPr>
        <w:t xml:space="preserve"> yang dihasilkan dari mekanisasi pemilihan umum serentak. Sebab, perlu ditekankan bahwa dalam sistem presidensil kedudukan pemerintah/eksekutif sangatlah siginifikkan dalam menjalankan roda pemerintahan.</w:t>
      </w:r>
    </w:p>
    <w:p w14:paraId="52CB6032" w14:textId="77777777" w:rsidR="000C08B0" w:rsidRPr="00136B6F" w:rsidRDefault="000C08B0" w:rsidP="00B24A49">
      <w:pPr>
        <w:autoSpaceDE w:val="0"/>
        <w:autoSpaceDN w:val="0"/>
        <w:adjustRightInd w:val="0"/>
        <w:spacing w:before="120"/>
        <w:ind w:firstLine="567"/>
        <w:jc w:val="both"/>
        <w:rPr>
          <w:bCs/>
          <w:noProof/>
          <w:sz w:val="22"/>
          <w:szCs w:val="22"/>
        </w:rPr>
      </w:pPr>
      <w:r w:rsidRPr="00136B6F">
        <w:rPr>
          <w:bCs/>
          <w:noProof/>
          <w:sz w:val="22"/>
          <w:szCs w:val="22"/>
        </w:rPr>
        <w:t xml:space="preserve">Kondisi pendudukan jabatannya yang berdasarkan pada konsep </w:t>
      </w:r>
      <w:r w:rsidRPr="00136B6F">
        <w:rPr>
          <w:bCs/>
          <w:i/>
          <w:iCs/>
          <w:noProof/>
          <w:sz w:val="22"/>
          <w:szCs w:val="22"/>
        </w:rPr>
        <w:t>fixed terms office</w:t>
      </w:r>
      <w:r w:rsidRPr="00136B6F">
        <w:rPr>
          <w:bCs/>
          <w:noProof/>
          <w:sz w:val="22"/>
          <w:szCs w:val="22"/>
        </w:rPr>
        <w:t xml:space="preserve">. Mengakibatkan ia sulit untuk dijatuhkan oleh parlemen/legislatif suatu negara. Meskipun dalam perkembangan saat ini menghasilkan suatu konsep yang disebut sebagai </w:t>
      </w:r>
      <w:r w:rsidRPr="00136B6F">
        <w:rPr>
          <w:bCs/>
          <w:i/>
          <w:iCs/>
          <w:noProof/>
          <w:sz w:val="22"/>
          <w:szCs w:val="22"/>
        </w:rPr>
        <w:t>impeachment/declaration of incapacity</w:t>
      </w:r>
      <w:r w:rsidRPr="00136B6F">
        <w:rPr>
          <w:bCs/>
          <w:noProof/>
          <w:sz w:val="22"/>
          <w:szCs w:val="22"/>
        </w:rPr>
        <w:t>, guna menjatuhkan pemerintah/eksekutif yang tidak kompeten atau memenuhi syarat lagi.</w:t>
      </w:r>
    </w:p>
    <w:p w14:paraId="5F362D5D" w14:textId="77777777" w:rsidR="000C08B0" w:rsidRPr="00136B6F" w:rsidRDefault="000C08B0" w:rsidP="00B24A49">
      <w:pPr>
        <w:autoSpaceDE w:val="0"/>
        <w:autoSpaceDN w:val="0"/>
        <w:adjustRightInd w:val="0"/>
        <w:spacing w:before="120"/>
        <w:ind w:firstLine="567"/>
        <w:jc w:val="both"/>
        <w:rPr>
          <w:bCs/>
          <w:noProof/>
          <w:sz w:val="22"/>
          <w:szCs w:val="22"/>
        </w:rPr>
      </w:pPr>
      <w:r w:rsidRPr="00136B6F">
        <w:rPr>
          <w:bCs/>
          <w:noProof/>
          <w:sz w:val="22"/>
          <w:szCs w:val="22"/>
        </w:rPr>
        <w:t xml:space="preserve">Langkah yang perlu dilalui dalam meraih tujuan menjatuhkan pemerintah/eksekutif, melalui jalan </w:t>
      </w:r>
      <w:r w:rsidRPr="00136B6F">
        <w:rPr>
          <w:bCs/>
          <w:i/>
          <w:iCs/>
          <w:noProof/>
          <w:sz w:val="22"/>
          <w:szCs w:val="22"/>
        </w:rPr>
        <w:t>impeachment/declaration of incapacity</w:t>
      </w:r>
      <w:r w:rsidRPr="00136B6F">
        <w:rPr>
          <w:bCs/>
          <w:noProof/>
          <w:sz w:val="22"/>
          <w:szCs w:val="22"/>
        </w:rPr>
        <w:t xml:space="preserve"> bukanlah suatu jalan yang mudah. Sehingga, pada akhirnya konsepsi </w:t>
      </w:r>
      <w:r w:rsidRPr="00136B6F">
        <w:rPr>
          <w:bCs/>
          <w:i/>
          <w:iCs/>
          <w:noProof/>
          <w:sz w:val="22"/>
          <w:szCs w:val="22"/>
        </w:rPr>
        <w:t>fixed terms office</w:t>
      </w:r>
      <w:r w:rsidRPr="00136B6F">
        <w:rPr>
          <w:bCs/>
          <w:noProof/>
          <w:sz w:val="22"/>
          <w:szCs w:val="22"/>
        </w:rPr>
        <w:t xml:space="preserve"> tetap secara konsekuen melekat pada sistem pemerintahan presidensil secara konsekuen.</w:t>
      </w:r>
    </w:p>
    <w:p w14:paraId="3C772266" w14:textId="1D7BB08D" w:rsidR="000C08B0" w:rsidRPr="00136B6F" w:rsidRDefault="000C08B0" w:rsidP="00B24A49">
      <w:pPr>
        <w:autoSpaceDE w:val="0"/>
        <w:autoSpaceDN w:val="0"/>
        <w:adjustRightInd w:val="0"/>
        <w:spacing w:before="120"/>
        <w:ind w:firstLine="567"/>
        <w:jc w:val="both"/>
        <w:rPr>
          <w:bCs/>
          <w:noProof/>
          <w:sz w:val="22"/>
          <w:szCs w:val="22"/>
        </w:rPr>
      </w:pPr>
      <w:r w:rsidRPr="00136B6F">
        <w:rPr>
          <w:bCs/>
          <w:noProof/>
          <w:sz w:val="22"/>
          <w:szCs w:val="22"/>
        </w:rPr>
        <w:t xml:space="preserve">Akan tetapi, meskipun Brazil di masa-masa awal penerapan konsep pemilihan umum serentak menunjukkan keberhasilan. Namun, merujuk pada </w:t>
      </w:r>
      <w:r w:rsidRPr="00136B6F">
        <w:rPr>
          <w:bCs/>
          <w:noProof/>
          <w:sz w:val="22"/>
          <w:szCs w:val="22"/>
        </w:rPr>
        <w:t>perkembangannya dewasa ini. Khususnya, pada periode pemerintahan Dilma Roessef telah membawa suatu paradoks baru dalam penerapan konsep pemilihan umum serentak.</w:t>
      </w:r>
      <w:r w:rsidR="0083457F">
        <w:rPr>
          <w:rStyle w:val="FootnoteReference"/>
          <w:bCs/>
          <w:noProof/>
          <w:sz w:val="22"/>
          <w:szCs w:val="22"/>
        </w:rPr>
        <w:footnoteReference w:id="26"/>
      </w:r>
    </w:p>
    <w:p w14:paraId="416F862F" w14:textId="7C423BB2" w:rsidR="000C08B0" w:rsidRPr="00136B6F" w:rsidRDefault="000C08B0" w:rsidP="00B24A49">
      <w:pPr>
        <w:autoSpaceDE w:val="0"/>
        <w:autoSpaceDN w:val="0"/>
        <w:adjustRightInd w:val="0"/>
        <w:spacing w:before="120"/>
        <w:ind w:firstLine="567"/>
        <w:jc w:val="both"/>
        <w:rPr>
          <w:bCs/>
          <w:noProof/>
          <w:sz w:val="22"/>
          <w:szCs w:val="22"/>
        </w:rPr>
      </w:pPr>
      <w:r w:rsidRPr="00136B6F">
        <w:rPr>
          <w:bCs/>
          <w:noProof/>
          <w:sz w:val="22"/>
          <w:szCs w:val="22"/>
        </w:rPr>
        <w:t>Paradoks tersebut timbul melalui kondisi faktual instabilitas pemerintahan Brazil pada masa kepemimpinan Dilma Roessef itu sendiri. Dimana, Dilma Roessef yang juga merupakan Presiden perempuan pertama di Brazil justru lengser dari jabatannya, meskipun dihasilkan dari pemilihan umum serentak pada tahun 2014.</w:t>
      </w:r>
      <w:r w:rsidR="0083457F">
        <w:rPr>
          <w:rStyle w:val="FootnoteReference"/>
          <w:bCs/>
          <w:noProof/>
          <w:sz w:val="22"/>
          <w:szCs w:val="22"/>
        </w:rPr>
        <w:footnoteReference w:id="27"/>
      </w:r>
    </w:p>
    <w:p w14:paraId="43A8070C" w14:textId="5CBB6248" w:rsidR="000C08B0" w:rsidRPr="00136B6F" w:rsidRDefault="000C08B0" w:rsidP="00B24A49">
      <w:pPr>
        <w:autoSpaceDE w:val="0"/>
        <w:autoSpaceDN w:val="0"/>
        <w:adjustRightInd w:val="0"/>
        <w:spacing w:before="120"/>
        <w:ind w:firstLine="567"/>
        <w:jc w:val="both"/>
        <w:rPr>
          <w:bCs/>
          <w:noProof/>
          <w:sz w:val="22"/>
          <w:szCs w:val="22"/>
        </w:rPr>
      </w:pPr>
      <w:r w:rsidRPr="00136B6F">
        <w:rPr>
          <w:bCs/>
          <w:noProof/>
          <w:sz w:val="22"/>
          <w:szCs w:val="22"/>
        </w:rPr>
        <w:t>Paradoks kegagalan pemilihan umum serentak yang terjadi pada masa kepemimpinan Dilma Roessef tersebut, dapat dijabarkan menjadi beberapa variabel/faktor penyebab sebagaimana yang dijabarkan oleh Usep Hasan Sadikin yang meliputi:</w:t>
      </w:r>
      <w:r w:rsidR="0083457F">
        <w:rPr>
          <w:rStyle w:val="FootnoteReference"/>
          <w:bCs/>
          <w:noProof/>
          <w:sz w:val="22"/>
          <w:szCs w:val="22"/>
        </w:rPr>
        <w:footnoteReference w:id="28"/>
      </w:r>
    </w:p>
    <w:p w14:paraId="20233E8A" w14:textId="77777777" w:rsidR="000C08B0" w:rsidRPr="00136B6F" w:rsidRDefault="000C08B0" w:rsidP="000C08B0">
      <w:pPr>
        <w:pStyle w:val="ListParagraph"/>
        <w:numPr>
          <w:ilvl w:val="0"/>
          <w:numId w:val="9"/>
        </w:numPr>
        <w:spacing w:before="120"/>
        <w:ind w:left="567" w:hanging="283"/>
        <w:jc w:val="both"/>
        <w:rPr>
          <w:bCs/>
          <w:noProof/>
          <w:sz w:val="22"/>
          <w:szCs w:val="22"/>
        </w:rPr>
      </w:pPr>
      <w:r w:rsidRPr="00136B6F">
        <w:rPr>
          <w:bCs/>
          <w:noProof/>
          <w:sz w:val="22"/>
          <w:szCs w:val="22"/>
        </w:rPr>
        <w:t>Kursi tiap daerah pemilihan terlalu banyak.</w:t>
      </w:r>
    </w:p>
    <w:p w14:paraId="0322EC2F" w14:textId="77777777" w:rsidR="000C08B0" w:rsidRPr="00136B6F" w:rsidRDefault="000C08B0" w:rsidP="000C08B0">
      <w:pPr>
        <w:pStyle w:val="ListParagraph"/>
        <w:spacing w:before="120"/>
        <w:ind w:left="567"/>
        <w:jc w:val="both"/>
        <w:rPr>
          <w:bCs/>
          <w:noProof/>
          <w:sz w:val="22"/>
          <w:szCs w:val="22"/>
        </w:rPr>
      </w:pPr>
      <w:r w:rsidRPr="00136B6F">
        <w:rPr>
          <w:bCs/>
          <w:noProof/>
          <w:sz w:val="22"/>
          <w:szCs w:val="22"/>
        </w:rPr>
        <w:t>Setiap daerah pemilihan di Brazil</w:t>
      </w:r>
      <w:r w:rsidRPr="00136B6F">
        <w:rPr>
          <w:noProof/>
          <w:sz w:val="22"/>
          <w:szCs w:val="22"/>
          <w:shd w:val="clear" w:color="auto" w:fill="FFFFFF"/>
        </w:rPr>
        <w:t xml:space="preserve"> berjumlah 8-70 kursi. Terlalu banyak kursi pada satu daerah pemilihan akan menghasilkan banyak partai di parlemen. Hasil pemilihan umum 2014 Brazil, partai pengusung Dilma hanya memeroleh 70/513 (13%) kursi. 87% kursi lain harus dibagi dengan 27 partai di parlemen.</w:t>
      </w:r>
    </w:p>
    <w:p w14:paraId="6DCB7574" w14:textId="77777777" w:rsidR="000C08B0" w:rsidRPr="00136B6F" w:rsidRDefault="000C08B0" w:rsidP="000C08B0">
      <w:pPr>
        <w:pStyle w:val="ListParagraph"/>
        <w:numPr>
          <w:ilvl w:val="0"/>
          <w:numId w:val="9"/>
        </w:numPr>
        <w:spacing w:before="120"/>
        <w:ind w:left="567" w:hanging="283"/>
        <w:jc w:val="both"/>
        <w:rPr>
          <w:bCs/>
          <w:noProof/>
          <w:sz w:val="22"/>
          <w:szCs w:val="22"/>
        </w:rPr>
      </w:pPr>
      <w:r w:rsidRPr="00136B6F">
        <w:rPr>
          <w:bCs/>
          <w:noProof/>
          <w:sz w:val="22"/>
          <w:szCs w:val="22"/>
        </w:rPr>
        <w:t>Pemilihan legislatif dilakukan terhadap calon legislatif dan bukan partai.</w:t>
      </w:r>
    </w:p>
    <w:p w14:paraId="3165CDB1" w14:textId="77777777" w:rsidR="000C08B0" w:rsidRPr="00136B6F" w:rsidRDefault="000C08B0" w:rsidP="000C08B0">
      <w:pPr>
        <w:pStyle w:val="ListParagraph"/>
        <w:spacing w:before="120"/>
        <w:ind w:left="567"/>
        <w:jc w:val="both"/>
        <w:rPr>
          <w:bCs/>
          <w:noProof/>
          <w:sz w:val="22"/>
          <w:szCs w:val="22"/>
        </w:rPr>
      </w:pPr>
      <w:r w:rsidRPr="00136B6F">
        <w:rPr>
          <w:noProof/>
          <w:sz w:val="22"/>
          <w:szCs w:val="22"/>
          <w:shd w:val="clear" w:color="auto" w:fill="FFFFFF"/>
        </w:rPr>
        <w:t>Diterapkannya sistem pemilihan umum proporsional daftar calon (</w:t>
      </w:r>
      <w:r w:rsidRPr="00136B6F">
        <w:rPr>
          <w:rStyle w:val="Emphasis"/>
          <w:rFonts w:eastAsiaTheme="minorEastAsia"/>
          <w:noProof/>
          <w:sz w:val="22"/>
          <w:szCs w:val="22"/>
          <w:bdr w:val="none" w:sz="0" w:space="0" w:color="auto" w:frame="1"/>
          <w:shd w:val="clear" w:color="auto" w:fill="FFFFFF"/>
        </w:rPr>
        <w:t>candidate-list/open-list proportional representation</w:t>
      </w:r>
      <w:r w:rsidRPr="00136B6F">
        <w:rPr>
          <w:noProof/>
          <w:sz w:val="22"/>
          <w:szCs w:val="22"/>
          <w:shd w:val="clear" w:color="auto" w:fill="FFFFFF"/>
        </w:rPr>
        <w:t>). Sistem proporsional daftar terbuka ini tak efektif mengoptimalkan efek menarik kerah/</w:t>
      </w:r>
      <w:r w:rsidRPr="00136B6F">
        <w:rPr>
          <w:i/>
          <w:iCs/>
          <w:noProof/>
          <w:sz w:val="22"/>
          <w:szCs w:val="22"/>
          <w:shd w:val="clear" w:color="auto" w:fill="FFFFFF"/>
        </w:rPr>
        <w:t>coattail effect</w:t>
      </w:r>
      <w:r w:rsidRPr="00136B6F">
        <w:rPr>
          <w:noProof/>
          <w:sz w:val="22"/>
          <w:szCs w:val="22"/>
          <w:shd w:val="clear" w:color="auto" w:fill="FFFFFF"/>
        </w:rPr>
        <w:t xml:space="preserve"> pemilihan umum serentak. Jika pemilih disodorkan pilihan Presiden dan pilihan partai menyertakan daftar calon legislatif, maka ada kecenderungan pilihan presiden tak sesuai dengan pilihan partai yang mencalonkan Presiden karena pemilih memilih calon legislatif berdasarkan kualitas calon legislatif bukan kualitas partai/presiden. Kecenderungan ini tetap terjadi meski pemilihan umum diserentakan.</w:t>
      </w:r>
    </w:p>
    <w:p w14:paraId="2990D518" w14:textId="77777777" w:rsidR="000C08B0" w:rsidRPr="00136B6F" w:rsidRDefault="000C08B0" w:rsidP="000C08B0">
      <w:pPr>
        <w:pStyle w:val="ListParagraph"/>
        <w:numPr>
          <w:ilvl w:val="0"/>
          <w:numId w:val="9"/>
        </w:numPr>
        <w:spacing w:before="120"/>
        <w:ind w:left="567" w:hanging="283"/>
        <w:jc w:val="both"/>
        <w:rPr>
          <w:bCs/>
          <w:noProof/>
          <w:sz w:val="22"/>
          <w:szCs w:val="22"/>
        </w:rPr>
      </w:pPr>
      <w:r w:rsidRPr="00136B6F">
        <w:rPr>
          <w:bCs/>
          <w:noProof/>
          <w:sz w:val="22"/>
          <w:szCs w:val="22"/>
        </w:rPr>
        <w:t>Pemilihan Presiden dua putaran.</w:t>
      </w:r>
    </w:p>
    <w:p w14:paraId="344BD2BC" w14:textId="77777777" w:rsidR="000C08B0" w:rsidRPr="00136B6F" w:rsidRDefault="000C08B0" w:rsidP="000C08B0">
      <w:pPr>
        <w:pStyle w:val="ListParagraph"/>
        <w:spacing w:before="120"/>
        <w:ind w:left="567"/>
        <w:jc w:val="both"/>
        <w:rPr>
          <w:bCs/>
          <w:noProof/>
          <w:sz w:val="22"/>
          <w:szCs w:val="22"/>
        </w:rPr>
      </w:pPr>
      <w:r w:rsidRPr="00136B6F">
        <w:rPr>
          <w:sz w:val="22"/>
          <w:szCs w:val="22"/>
          <w:shd w:val="clear" w:color="auto" w:fill="FFFFFF"/>
        </w:rPr>
        <w:t xml:space="preserve">Brazil </w:t>
      </w:r>
      <w:proofErr w:type="spellStart"/>
      <w:r w:rsidRPr="00136B6F">
        <w:rPr>
          <w:sz w:val="22"/>
          <w:szCs w:val="22"/>
          <w:shd w:val="clear" w:color="auto" w:fill="FFFFFF"/>
        </w:rPr>
        <w:t>menerapkan</w:t>
      </w:r>
      <w:proofErr w:type="spellEnd"/>
      <w:r w:rsidRPr="00136B6F">
        <w:rPr>
          <w:sz w:val="22"/>
          <w:szCs w:val="22"/>
          <w:shd w:val="clear" w:color="auto" w:fill="FFFFFF"/>
        </w:rPr>
        <w:t xml:space="preserve"> </w:t>
      </w:r>
      <w:proofErr w:type="spellStart"/>
      <w:r w:rsidRPr="00136B6F">
        <w:rPr>
          <w:sz w:val="22"/>
          <w:szCs w:val="22"/>
          <w:shd w:val="clear" w:color="auto" w:fill="FFFFFF"/>
        </w:rPr>
        <w:t>sistem</w:t>
      </w:r>
      <w:proofErr w:type="spellEnd"/>
      <w:r w:rsidRPr="00136B6F">
        <w:rPr>
          <w:sz w:val="22"/>
          <w:szCs w:val="22"/>
          <w:shd w:val="clear" w:color="auto" w:fill="FFFFFF"/>
        </w:rPr>
        <w:t xml:space="preserve"> </w:t>
      </w:r>
      <w:proofErr w:type="spellStart"/>
      <w:r w:rsidRPr="00136B6F">
        <w:rPr>
          <w:sz w:val="22"/>
          <w:szCs w:val="22"/>
          <w:shd w:val="clear" w:color="auto" w:fill="FFFFFF"/>
        </w:rPr>
        <w:t>pemilihan</w:t>
      </w:r>
      <w:proofErr w:type="spellEnd"/>
      <w:r w:rsidRPr="00136B6F">
        <w:rPr>
          <w:sz w:val="22"/>
          <w:szCs w:val="22"/>
          <w:shd w:val="clear" w:color="auto" w:fill="FFFFFF"/>
        </w:rPr>
        <w:t xml:space="preserve"> </w:t>
      </w:r>
      <w:proofErr w:type="spellStart"/>
      <w:r w:rsidRPr="00136B6F">
        <w:rPr>
          <w:sz w:val="22"/>
          <w:szCs w:val="22"/>
          <w:shd w:val="clear" w:color="auto" w:fill="FFFFFF"/>
        </w:rPr>
        <w:t>umum</w:t>
      </w:r>
      <w:proofErr w:type="spellEnd"/>
      <w:r w:rsidRPr="00136B6F">
        <w:rPr>
          <w:sz w:val="22"/>
          <w:szCs w:val="22"/>
          <w:shd w:val="clear" w:color="auto" w:fill="FFFFFF"/>
        </w:rPr>
        <w:t xml:space="preserve"> </w:t>
      </w:r>
      <w:proofErr w:type="spellStart"/>
      <w:r w:rsidRPr="00136B6F">
        <w:rPr>
          <w:sz w:val="22"/>
          <w:szCs w:val="22"/>
          <w:shd w:val="clear" w:color="auto" w:fill="FFFFFF"/>
        </w:rPr>
        <w:t>Presiden</w:t>
      </w:r>
      <w:proofErr w:type="spellEnd"/>
      <w:r w:rsidRPr="00136B6F">
        <w:rPr>
          <w:sz w:val="22"/>
          <w:szCs w:val="22"/>
          <w:shd w:val="clear" w:color="auto" w:fill="FFFFFF"/>
        </w:rPr>
        <w:t xml:space="preserve"> </w:t>
      </w:r>
      <w:proofErr w:type="spellStart"/>
      <w:r w:rsidRPr="00136B6F">
        <w:rPr>
          <w:sz w:val="22"/>
          <w:szCs w:val="22"/>
          <w:shd w:val="clear" w:color="auto" w:fill="FFFFFF"/>
        </w:rPr>
        <w:t>berdasar</w:t>
      </w:r>
      <w:proofErr w:type="spellEnd"/>
      <w:r w:rsidRPr="00136B6F">
        <w:rPr>
          <w:sz w:val="22"/>
          <w:szCs w:val="22"/>
          <w:shd w:val="clear" w:color="auto" w:fill="FFFFFF"/>
        </w:rPr>
        <w:t xml:space="preserve"> </w:t>
      </w:r>
      <w:r w:rsidRPr="00136B6F">
        <w:rPr>
          <w:rStyle w:val="Emphasis"/>
          <w:rFonts w:eastAsiaTheme="minorEastAsia"/>
          <w:sz w:val="22"/>
          <w:szCs w:val="22"/>
          <w:bdr w:val="none" w:sz="0" w:space="0" w:color="auto" w:frame="1"/>
          <w:shd w:val="clear" w:color="auto" w:fill="FFFFFF"/>
        </w:rPr>
        <w:t>majority run off</w:t>
      </w:r>
      <w:r w:rsidRPr="00136B6F">
        <w:rPr>
          <w:sz w:val="22"/>
          <w:szCs w:val="22"/>
          <w:shd w:val="clear" w:color="auto" w:fill="FFFFFF"/>
        </w:rPr>
        <w:t xml:space="preserve">. </w:t>
      </w:r>
      <w:proofErr w:type="spellStart"/>
      <w:r w:rsidRPr="00136B6F">
        <w:rPr>
          <w:sz w:val="22"/>
          <w:szCs w:val="22"/>
          <w:shd w:val="clear" w:color="auto" w:fill="FFFFFF"/>
        </w:rPr>
        <w:t>Pemilihan</w:t>
      </w:r>
      <w:proofErr w:type="spellEnd"/>
      <w:r w:rsidRPr="00136B6F">
        <w:rPr>
          <w:sz w:val="22"/>
          <w:szCs w:val="22"/>
          <w:shd w:val="clear" w:color="auto" w:fill="FFFFFF"/>
        </w:rPr>
        <w:t xml:space="preserve"> </w:t>
      </w:r>
      <w:proofErr w:type="spellStart"/>
      <w:r w:rsidRPr="00136B6F">
        <w:rPr>
          <w:sz w:val="22"/>
          <w:szCs w:val="22"/>
          <w:shd w:val="clear" w:color="auto" w:fill="FFFFFF"/>
        </w:rPr>
        <w:t>umum</w:t>
      </w:r>
      <w:proofErr w:type="spellEnd"/>
      <w:r w:rsidRPr="00136B6F">
        <w:rPr>
          <w:sz w:val="22"/>
          <w:szCs w:val="22"/>
          <w:shd w:val="clear" w:color="auto" w:fill="FFFFFF"/>
        </w:rPr>
        <w:t xml:space="preserve"> </w:t>
      </w:r>
      <w:proofErr w:type="spellStart"/>
      <w:r w:rsidRPr="00136B6F">
        <w:rPr>
          <w:sz w:val="22"/>
          <w:szCs w:val="22"/>
          <w:shd w:val="clear" w:color="auto" w:fill="FFFFFF"/>
        </w:rPr>
        <w:t>Presiden</w:t>
      </w:r>
      <w:proofErr w:type="spellEnd"/>
      <w:r w:rsidRPr="00136B6F">
        <w:rPr>
          <w:sz w:val="22"/>
          <w:szCs w:val="22"/>
          <w:shd w:val="clear" w:color="auto" w:fill="FFFFFF"/>
        </w:rPr>
        <w:t xml:space="preserve"> </w:t>
      </w:r>
      <w:proofErr w:type="spellStart"/>
      <w:r w:rsidRPr="00136B6F">
        <w:rPr>
          <w:sz w:val="22"/>
          <w:szCs w:val="22"/>
          <w:shd w:val="clear" w:color="auto" w:fill="FFFFFF"/>
        </w:rPr>
        <w:t>dua</w:t>
      </w:r>
      <w:proofErr w:type="spellEnd"/>
      <w:r w:rsidRPr="00136B6F">
        <w:rPr>
          <w:sz w:val="22"/>
          <w:szCs w:val="22"/>
          <w:shd w:val="clear" w:color="auto" w:fill="FFFFFF"/>
        </w:rPr>
        <w:t xml:space="preserve"> </w:t>
      </w:r>
      <w:proofErr w:type="spellStart"/>
      <w:r w:rsidRPr="00136B6F">
        <w:rPr>
          <w:sz w:val="22"/>
          <w:szCs w:val="22"/>
          <w:shd w:val="clear" w:color="auto" w:fill="FFFFFF"/>
        </w:rPr>
        <w:t>putaran</w:t>
      </w:r>
      <w:proofErr w:type="spellEnd"/>
      <w:r w:rsidRPr="00136B6F">
        <w:rPr>
          <w:sz w:val="22"/>
          <w:szCs w:val="22"/>
          <w:shd w:val="clear" w:color="auto" w:fill="FFFFFF"/>
        </w:rPr>
        <w:t xml:space="preserve"> </w:t>
      </w:r>
      <w:proofErr w:type="spellStart"/>
      <w:r w:rsidRPr="00136B6F">
        <w:rPr>
          <w:sz w:val="22"/>
          <w:szCs w:val="22"/>
          <w:shd w:val="clear" w:color="auto" w:fill="FFFFFF"/>
        </w:rPr>
        <w:t>ini</w:t>
      </w:r>
      <w:proofErr w:type="spellEnd"/>
      <w:r w:rsidRPr="00136B6F">
        <w:rPr>
          <w:sz w:val="22"/>
          <w:szCs w:val="22"/>
          <w:shd w:val="clear" w:color="auto" w:fill="FFFFFF"/>
        </w:rPr>
        <w:t xml:space="preserve">, </w:t>
      </w:r>
      <w:proofErr w:type="spellStart"/>
      <w:r w:rsidRPr="00136B6F">
        <w:rPr>
          <w:sz w:val="22"/>
          <w:szCs w:val="22"/>
          <w:shd w:val="clear" w:color="auto" w:fill="FFFFFF"/>
        </w:rPr>
        <w:t>dalam</w:t>
      </w:r>
      <w:proofErr w:type="spellEnd"/>
      <w:r w:rsidRPr="00136B6F">
        <w:rPr>
          <w:sz w:val="22"/>
          <w:szCs w:val="22"/>
          <w:shd w:val="clear" w:color="auto" w:fill="FFFFFF"/>
        </w:rPr>
        <w:t xml:space="preserve"> </w:t>
      </w:r>
      <w:proofErr w:type="spellStart"/>
      <w:r w:rsidRPr="00136B6F">
        <w:rPr>
          <w:sz w:val="22"/>
          <w:szCs w:val="22"/>
          <w:shd w:val="clear" w:color="auto" w:fill="FFFFFF"/>
        </w:rPr>
        <w:t>pemilihan</w:t>
      </w:r>
      <w:proofErr w:type="spellEnd"/>
      <w:r w:rsidRPr="00136B6F">
        <w:rPr>
          <w:sz w:val="22"/>
          <w:szCs w:val="22"/>
          <w:shd w:val="clear" w:color="auto" w:fill="FFFFFF"/>
        </w:rPr>
        <w:t xml:space="preserve"> </w:t>
      </w:r>
      <w:proofErr w:type="spellStart"/>
      <w:r w:rsidRPr="00136B6F">
        <w:rPr>
          <w:sz w:val="22"/>
          <w:szCs w:val="22"/>
          <w:shd w:val="clear" w:color="auto" w:fill="FFFFFF"/>
        </w:rPr>
        <w:t>umum</w:t>
      </w:r>
      <w:proofErr w:type="spellEnd"/>
      <w:r w:rsidRPr="00136B6F">
        <w:rPr>
          <w:sz w:val="22"/>
          <w:szCs w:val="22"/>
          <w:shd w:val="clear" w:color="auto" w:fill="FFFFFF"/>
        </w:rPr>
        <w:t xml:space="preserve"> </w:t>
      </w:r>
      <w:proofErr w:type="spellStart"/>
      <w:r w:rsidRPr="00136B6F">
        <w:rPr>
          <w:sz w:val="22"/>
          <w:szCs w:val="22"/>
          <w:shd w:val="clear" w:color="auto" w:fill="FFFFFF"/>
        </w:rPr>
        <w:t>serentak</w:t>
      </w:r>
      <w:proofErr w:type="spellEnd"/>
      <w:r w:rsidRPr="00136B6F">
        <w:rPr>
          <w:sz w:val="22"/>
          <w:szCs w:val="22"/>
          <w:shd w:val="clear" w:color="auto" w:fill="FFFFFF"/>
        </w:rPr>
        <w:t xml:space="preserve"> </w:t>
      </w:r>
      <w:proofErr w:type="spellStart"/>
      <w:r w:rsidRPr="00136B6F">
        <w:rPr>
          <w:sz w:val="22"/>
          <w:szCs w:val="22"/>
          <w:shd w:val="clear" w:color="auto" w:fill="FFFFFF"/>
        </w:rPr>
        <w:t>cenderung</w:t>
      </w:r>
      <w:proofErr w:type="spellEnd"/>
      <w:r w:rsidRPr="00136B6F">
        <w:rPr>
          <w:sz w:val="22"/>
          <w:szCs w:val="22"/>
          <w:shd w:val="clear" w:color="auto" w:fill="FFFFFF"/>
        </w:rPr>
        <w:t xml:space="preserve"> </w:t>
      </w:r>
      <w:proofErr w:type="spellStart"/>
      <w:r w:rsidRPr="00136B6F">
        <w:rPr>
          <w:sz w:val="22"/>
          <w:szCs w:val="22"/>
          <w:shd w:val="clear" w:color="auto" w:fill="FFFFFF"/>
        </w:rPr>
        <w:t>mengurangi</w:t>
      </w:r>
      <w:proofErr w:type="spellEnd"/>
      <w:r w:rsidRPr="00136B6F">
        <w:rPr>
          <w:sz w:val="22"/>
          <w:szCs w:val="22"/>
          <w:shd w:val="clear" w:color="auto" w:fill="FFFFFF"/>
        </w:rPr>
        <w:t xml:space="preserve"> </w:t>
      </w:r>
      <w:proofErr w:type="spellStart"/>
      <w:r w:rsidRPr="00136B6F">
        <w:rPr>
          <w:sz w:val="22"/>
          <w:szCs w:val="22"/>
          <w:shd w:val="clear" w:color="auto" w:fill="FFFFFF"/>
        </w:rPr>
        <w:t>kemungkinan</w:t>
      </w:r>
      <w:proofErr w:type="spellEnd"/>
      <w:r w:rsidRPr="00136B6F">
        <w:rPr>
          <w:sz w:val="22"/>
          <w:szCs w:val="22"/>
          <w:shd w:val="clear" w:color="auto" w:fill="FFFFFF"/>
        </w:rPr>
        <w:t xml:space="preserve"> </w:t>
      </w:r>
      <w:proofErr w:type="spellStart"/>
      <w:r w:rsidRPr="00136B6F">
        <w:rPr>
          <w:sz w:val="22"/>
          <w:szCs w:val="22"/>
          <w:shd w:val="clear" w:color="auto" w:fill="FFFFFF"/>
        </w:rPr>
        <w:t>munculnya</w:t>
      </w:r>
      <w:proofErr w:type="spellEnd"/>
      <w:r w:rsidRPr="00136B6F">
        <w:rPr>
          <w:sz w:val="22"/>
          <w:szCs w:val="22"/>
          <w:shd w:val="clear" w:color="auto" w:fill="FFFFFF"/>
        </w:rPr>
        <w:t xml:space="preserve"> </w:t>
      </w:r>
      <w:proofErr w:type="spellStart"/>
      <w:r w:rsidRPr="00136B6F">
        <w:rPr>
          <w:sz w:val="22"/>
          <w:szCs w:val="22"/>
          <w:shd w:val="clear" w:color="auto" w:fill="FFFFFF"/>
        </w:rPr>
        <w:t>partai</w:t>
      </w:r>
      <w:proofErr w:type="spellEnd"/>
      <w:r w:rsidRPr="00136B6F">
        <w:rPr>
          <w:sz w:val="22"/>
          <w:szCs w:val="22"/>
          <w:shd w:val="clear" w:color="auto" w:fill="FFFFFF"/>
        </w:rPr>
        <w:t xml:space="preserve"> </w:t>
      </w:r>
      <w:proofErr w:type="spellStart"/>
      <w:r w:rsidRPr="00136B6F">
        <w:rPr>
          <w:sz w:val="22"/>
          <w:szCs w:val="22"/>
          <w:shd w:val="clear" w:color="auto" w:fill="FFFFFF"/>
        </w:rPr>
        <w:t>mayoritas</w:t>
      </w:r>
      <w:proofErr w:type="spellEnd"/>
      <w:r w:rsidRPr="00136B6F">
        <w:rPr>
          <w:sz w:val="22"/>
          <w:szCs w:val="22"/>
          <w:shd w:val="clear" w:color="auto" w:fill="FFFFFF"/>
        </w:rPr>
        <w:t xml:space="preserve"> di </w:t>
      </w:r>
      <w:proofErr w:type="spellStart"/>
      <w:r w:rsidRPr="00136B6F">
        <w:rPr>
          <w:sz w:val="22"/>
          <w:szCs w:val="22"/>
          <w:shd w:val="clear" w:color="auto" w:fill="FFFFFF"/>
        </w:rPr>
        <w:t>parlemen</w:t>
      </w:r>
      <w:proofErr w:type="spellEnd"/>
      <w:r w:rsidRPr="00136B6F">
        <w:rPr>
          <w:sz w:val="22"/>
          <w:szCs w:val="22"/>
          <w:shd w:val="clear" w:color="auto" w:fill="FFFFFF"/>
        </w:rPr>
        <w:t xml:space="preserve">. Harapan </w:t>
      </w:r>
      <w:proofErr w:type="spellStart"/>
      <w:r w:rsidRPr="00136B6F">
        <w:rPr>
          <w:sz w:val="22"/>
          <w:szCs w:val="22"/>
          <w:shd w:val="clear" w:color="auto" w:fill="FFFFFF"/>
        </w:rPr>
        <w:t>koalisi</w:t>
      </w:r>
      <w:proofErr w:type="spellEnd"/>
      <w:r w:rsidRPr="00136B6F">
        <w:rPr>
          <w:sz w:val="22"/>
          <w:szCs w:val="22"/>
          <w:shd w:val="clear" w:color="auto" w:fill="FFFFFF"/>
        </w:rPr>
        <w:t xml:space="preserve"> </w:t>
      </w:r>
      <w:proofErr w:type="spellStart"/>
      <w:r w:rsidRPr="00136B6F">
        <w:rPr>
          <w:sz w:val="22"/>
          <w:szCs w:val="22"/>
          <w:shd w:val="clear" w:color="auto" w:fill="FFFFFF"/>
        </w:rPr>
        <w:t>partai</w:t>
      </w:r>
      <w:proofErr w:type="spellEnd"/>
      <w:r w:rsidRPr="00136B6F">
        <w:rPr>
          <w:sz w:val="22"/>
          <w:szCs w:val="22"/>
          <w:shd w:val="clear" w:color="auto" w:fill="FFFFFF"/>
        </w:rPr>
        <w:t xml:space="preserve"> </w:t>
      </w:r>
      <w:proofErr w:type="spellStart"/>
      <w:r w:rsidRPr="00136B6F">
        <w:rPr>
          <w:sz w:val="22"/>
          <w:szCs w:val="22"/>
          <w:shd w:val="clear" w:color="auto" w:fill="FFFFFF"/>
        </w:rPr>
        <w:t>untuk</w:t>
      </w:r>
      <w:proofErr w:type="spellEnd"/>
      <w:r w:rsidRPr="00136B6F">
        <w:rPr>
          <w:sz w:val="22"/>
          <w:szCs w:val="22"/>
          <w:shd w:val="clear" w:color="auto" w:fill="FFFFFF"/>
        </w:rPr>
        <w:t xml:space="preserve"> </w:t>
      </w:r>
      <w:proofErr w:type="spellStart"/>
      <w:r w:rsidRPr="00136B6F">
        <w:rPr>
          <w:sz w:val="22"/>
          <w:szCs w:val="22"/>
          <w:shd w:val="clear" w:color="auto" w:fill="FFFFFF"/>
        </w:rPr>
        <w:t>terjadi</w:t>
      </w:r>
      <w:proofErr w:type="spellEnd"/>
      <w:r w:rsidRPr="00136B6F">
        <w:rPr>
          <w:sz w:val="22"/>
          <w:szCs w:val="22"/>
          <w:shd w:val="clear" w:color="auto" w:fill="FFFFFF"/>
        </w:rPr>
        <w:t xml:space="preserve"> </w:t>
      </w:r>
      <w:proofErr w:type="spellStart"/>
      <w:r w:rsidRPr="00136B6F">
        <w:rPr>
          <w:sz w:val="22"/>
          <w:szCs w:val="22"/>
          <w:shd w:val="clear" w:color="auto" w:fill="FFFFFF"/>
        </w:rPr>
        <w:t>lebih</w:t>
      </w:r>
      <w:proofErr w:type="spellEnd"/>
      <w:r w:rsidRPr="00136B6F">
        <w:rPr>
          <w:sz w:val="22"/>
          <w:szCs w:val="22"/>
          <w:shd w:val="clear" w:color="auto" w:fill="FFFFFF"/>
        </w:rPr>
        <w:t xml:space="preserve"> </w:t>
      </w:r>
      <w:proofErr w:type="spellStart"/>
      <w:r w:rsidRPr="00136B6F">
        <w:rPr>
          <w:sz w:val="22"/>
          <w:szCs w:val="22"/>
          <w:shd w:val="clear" w:color="auto" w:fill="FFFFFF"/>
        </w:rPr>
        <w:t>awal</w:t>
      </w:r>
      <w:proofErr w:type="spellEnd"/>
      <w:r w:rsidRPr="00136B6F">
        <w:rPr>
          <w:sz w:val="22"/>
          <w:szCs w:val="22"/>
          <w:shd w:val="clear" w:color="auto" w:fill="FFFFFF"/>
        </w:rPr>
        <w:t xml:space="preserve"> dan </w:t>
      </w:r>
      <w:proofErr w:type="spellStart"/>
      <w:r w:rsidRPr="00136B6F">
        <w:rPr>
          <w:sz w:val="22"/>
          <w:szCs w:val="22"/>
          <w:shd w:val="clear" w:color="auto" w:fill="FFFFFF"/>
        </w:rPr>
        <w:t>permanen</w:t>
      </w:r>
      <w:proofErr w:type="spellEnd"/>
      <w:r w:rsidRPr="00136B6F">
        <w:rPr>
          <w:sz w:val="22"/>
          <w:szCs w:val="22"/>
          <w:shd w:val="clear" w:color="auto" w:fill="FFFFFF"/>
        </w:rPr>
        <w:t xml:space="preserve"> pun </w:t>
      </w:r>
      <w:proofErr w:type="spellStart"/>
      <w:r w:rsidRPr="00136B6F">
        <w:rPr>
          <w:sz w:val="22"/>
          <w:szCs w:val="22"/>
          <w:shd w:val="clear" w:color="auto" w:fill="FFFFFF"/>
        </w:rPr>
        <w:t>tertunda</w:t>
      </w:r>
      <w:proofErr w:type="spellEnd"/>
      <w:r w:rsidRPr="00136B6F">
        <w:rPr>
          <w:sz w:val="22"/>
          <w:szCs w:val="22"/>
          <w:shd w:val="clear" w:color="auto" w:fill="FFFFFF"/>
        </w:rPr>
        <w:t xml:space="preserve"> </w:t>
      </w:r>
      <w:proofErr w:type="spellStart"/>
      <w:r w:rsidRPr="00136B6F">
        <w:rPr>
          <w:sz w:val="22"/>
          <w:szCs w:val="22"/>
          <w:shd w:val="clear" w:color="auto" w:fill="FFFFFF"/>
        </w:rPr>
        <w:t>karena</w:t>
      </w:r>
      <w:proofErr w:type="spellEnd"/>
      <w:r w:rsidRPr="00136B6F">
        <w:rPr>
          <w:sz w:val="22"/>
          <w:szCs w:val="22"/>
          <w:shd w:val="clear" w:color="auto" w:fill="FFFFFF"/>
        </w:rPr>
        <w:t xml:space="preserve"> </w:t>
      </w:r>
      <w:proofErr w:type="spellStart"/>
      <w:r w:rsidRPr="00136B6F">
        <w:rPr>
          <w:sz w:val="22"/>
          <w:szCs w:val="22"/>
          <w:shd w:val="clear" w:color="auto" w:fill="FFFFFF"/>
        </w:rPr>
        <w:t>partai</w:t>
      </w:r>
      <w:proofErr w:type="spellEnd"/>
      <w:r w:rsidRPr="00136B6F">
        <w:rPr>
          <w:sz w:val="22"/>
          <w:szCs w:val="22"/>
          <w:shd w:val="clear" w:color="auto" w:fill="FFFFFF"/>
        </w:rPr>
        <w:t xml:space="preserve"> dan </w:t>
      </w:r>
      <w:proofErr w:type="spellStart"/>
      <w:r w:rsidRPr="00136B6F">
        <w:rPr>
          <w:sz w:val="22"/>
          <w:szCs w:val="22"/>
          <w:shd w:val="clear" w:color="auto" w:fill="FFFFFF"/>
        </w:rPr>
        <w:t>calon</w:t>
      </w:r>
      <w:proofErr w:type="spellEnd"/>
      <w:r w:rsidRPr="00136B6F">
        <w:rPr>
          <w:sz w:val="22"/>
          <w:szCs w:val="22"/>
          <w:shd w:val="clear" w:color="auto" w:fill="FFFFFF"/>
        </w:rPr>
        <w:t xml:space="preserve"> </w:t>
      </w:r>
      <w:proofErr w:type="spellStart"/>
      <w:r w:rsidRPr="00136B6F">
        <w:rPr>
          <w:sz w:val="22"/>
          <w:szCs w:val="22"/>
          <w:shd w:val="clear" w:color="auto" w:fill="FFFFFF"/>
        </w:rPr>
        <w:t>Presiden</w:t>
      </w:r>
      <w:proofErr w:type="spellEnd"/>
      <w:r w:rsidRPr="00136B6F">
        <w:rPr>
          <w:sz w:val="22"/>
          <w:szCs w:val="22"/>
          <w:shd w:val="clear" w:color="auto" w:fill="FFFFFF"/>
        </w:rPr>
        <w:t xml:space="preserve"> </w:t>
      </w:r>
      <w:proofErr w:type="spellStart"/>
      <w:r w:rsidRPr="00136B6F">
        <w:rPr>
          <w:sz w:val="22"/>
          <w:szCs w:val="22"/>
          <w:shd w:val="clear" w:color="auto" w:fill="FFFFFF"/>
        </w:rPr>
        <w:t>lebih</w:t>
      </w:r>
      <w:proofErr w:type="spellEnd"/>
      <w:r w:rsidRPr="00136B6F">
        <w:rPr>
          <w:sz w:val="22"/>
          <w:szCs w:val="22"/>
          <w:shd w:val="clear" w:color="auto" w:fill="FFFFFF"/>
        </w:rPr>
        <w:t xml:space="preserve"> </w:t>
      </w:r>
      <w:proofErr w:type="spellStart"/>
      <w:r w:rsidRPr="00136B6F">
        <w:rPr>
          <w:sz w:val="22"/>
          <w:szCs w:val="22"/>
          <w:shd w:val="clear" w:color="auto" w:fill="FFFFFF"/>
        </w:rPr>
        <w:t>terfokus</w:t>
      </w:r>
      <w:proofErr w:type="spellEnd"/>
      <w:r w:rsidRPr="00136B6F">
        <w:rPr>
          <w:sz w:val="22"/>
          <w:szCs w:val="22"/>
          <w:shd w:val="clear" w:color="auto" w:fill="FFFFFF"/>
        </w:rPr>
        <w:t xml:space="preserve"> pada </w:t>
      </w:r>
      <w:proofErr w:type="spellStart"/>
      <w:r w:rsidRPr="00136B6F">
        <w:rPr>
          <w:sz w:val="22"/>
          <w:szCs w:val="22"/>
          <w:shd w:val="clear" w:color="auto" w:fill="FFFFFF"/>
        </w:rPr>
        <w:t>bagaimana</w:t>
      </w:r>
      <w:proofErr w:type="spellEnd"/>
      <w:r w:rsidRPr="00136B6F">
        <w:rPr>
          <w:sz w:val="22"/>
          <w:szCs w:val="22"/>
          <w:shd w:val="clear" w:color="auto" w:fill="FFFFFF"/>
        </w:rPr>
        <w:t xml:space="preserve"> </w:t>
      </w:r>
      <w:proofErr w:type="spellStart"/>
      <w:r w:rsidRPr="00136B6F">
        <w:rPr>
          <w:sz w:val="22"/>
          <w:szCs w:val="22"/>
          <w:shd w:val="clear" w:color="auto" w:fill="FFFFFF"/>
        </w:rPr>
        <w:t>maju</w:t>
      </w:r>
      <w:proofErr w:type="spellEnd"/>
      <w:r w:rsidRPr="00136B6F">
        <w:rPr>
          <w:sz w:val="22"/>
          <w:szCs w:val="22"/>
          <w:shd w:val="clear" w:color="auto" w:fill="FFFFFF"/>
        </w:rPr>
        <w:t xml:space="preserve"> </w:t>
      </w:r>
      <w:proofErr w:type="spellStart"/>
      <w:r w:rsidRPr="00136B6F">
        <w:rPr>
          <w:sz w:val="22"/>
          <w:szCs w:val="22"/>
          <w:shd w:val="clear" w:color="auto" w:fill="FFFFFF"/>
        </w:rPr>
        <w:t>ke</w:t>
      </w:r>
      <w:proofErr w:type="spellEnd"/>
      <w:r w:rsidRPr="00136B6F">
        <w:rPr>
          <w:sz w:val="22"/>
          <w:szCs w:val="22"/>
          <w:shd w:val="clear" w:color="auto" w:fill="FFFFFF"/>
        </w:rPr>
        <w:t xml:space="preserve"> </w:t>
      </w:r>
      <w:proofErr w:type="spellStart"/>
      <w:r w:rsidRPr="00136B6F">
        <w:rPr>
          <w:sz w:val="22"/>
          <w:szCs w:val="22"/>
          <w:shd w:val="clear" w:color="auto" w:fill="FFFFFF"/>
        </w:rPr>
        <w:t>putaran</w:t>
      </w:r>
      <w:proofErr w:type="spellEnd"/>
      <w:r w:rsidRPr="00136B6F">
        <w:rPr>
          <w:sz w:val="22"/>
          <w:szCs w:val="22"/>
          <w:shd w:val="clear" w:color="auto" w:fill="FFFFFF"/>
        </w:rPr>
        <w:t xml:space="preserve"> </w:t>
      </w:r>
      <w:proofErr w:type="spellStart"/>
      <w:r w:rsidRPr="00136B6F">
        <w:rPr>
          <w:sz w:val="22"/>
          <w:szCs w:val="22"/>
          <w:shd w:val="clear" w:color="auto" w:fill="FFFFFF"/>
        </w:rPr>
        <w:t>kedua</w:t>
      </w:r>
      <w:proofErr w:type="spellEnd"/>
      <w:r w:rsidRPr="00136B6F">
        <w:rPr>
          <w:sz w:val="22"/>
          <w:szCs w:val="22"/>
          <w:shd w:val="clear" w:color="auto" w:fill="FFFFFF"/>
        </w:rPr>
        <w:t>.</w:t>
      </w:r>
    </w:p>
    <w:p w14:paraId="4638AE5B" w14:textId="77777777" w:rsidR="000C08B0" w:rsidRPr="00136B6F" w:rsidRDefault="000C08B0" w:rsidP="000C08B0">
      <w:pPr>
        <w:spacing w:before="120"/>
        <w:ind w:firstLine="567"/>
        <w:jc w:val="both"/>
        <w:rPr>
          <w:bCs/>
          <w:noProof/>
          <w:sz w:val="22"/>
          <w:szCs w:val="22"/>
        </w:rPr>
      </w:pPr>
      <w:r w:rsidRPr="00136B6F">
        <w:rPr>
          <w:bCs/>
          <w:noProof/>
          <w:sz w:val="22"/>
          <w:szCs w:val="22"/>
        </w:rPr>
        <w:lastRenderedPageBreak/>
        <w:t>Meskipun dalam perkembangan pelaksanaan pemilihan umum serentak ditemui antiklimaks yang demikian itu. Akan tetapi, hambatan atas pencapaian tujuan pemilihan umum serentak bukanlah tidak dapat untuk diatasi. Solusi yang dapat diambil secara sederhana, dilakukan dengan mengambil langkah yang merupakan kebalikan dari kebijakan yang diambil oleh Brazil tersebut.</w:t>
      </w:r>
    </w:p>
    <w:p w14:paraId="0785A32B" w14:textId="77777777" w:rsidR="000C08B0" w:rsidRPr="00136B6F" w:rsidRDefault="000C08B0" w:rsidP="00B24A49">
      <w:pPr>
        <w:autoSpaceDE w:val="0"/>
        <w:autoSpaceDN w:val="0"/>
        <w:adjustRightInd w:val="0"/>
        <w:spacing w:before="120"/>
        <w:ind w:firstLine="567"/>
        <w:jc w:val="both"/>
        <w:rPr>
          <w:bCs/>
          <w:noProof/>
          <w:sz w:val="22"/>
          <w:szCs w:val="22"/>
        </w:rPr>
      </w:pPr>
      <w:r w:rsidRPr="00136B6F">
        <w:rPr>
          <w:bCs/>
          <w:noProof/>
          <w:sz w:val="22"/>
          <w:szCs w:val="22"/>
        </w:rPr>
        <w:t>Selain itu, tentunya langkah-langkah lainnya tetap dapat dilakukan guna menghasilkan suatu solusi alternatif lainnya guna menghindari antiklimaks pelaksanaan pemilihan umum serentak sebagaimana yang telah terjadi Brazil pada era Dilma Roessef tersebut.</w:t>
      </w:r>
    </w:p>
    <w:p w14:paraId="2CD14E63" w14:textId="4233C84B" w:rsidR="000C08B0" w:rsidRPr="00136B6F" w:rsidRDefault="000C08B0" w:rsidP="00B24A49">
      <w:pPr>
        <w:autoSpaceDE w:val="0"/>
        <w:autoSpaceDN w:val="0"/>
        <w:adjustRightInd w:val="0"/>
        <w:spacing w:before="120"/>
        <w:ind w:firstLine="567"/>
        <w:jc w:val="both"/>
        <w:rPr>
          <w:bCs/>
          <w:noProof/>
          <w:sz w:val="22"/>
          <w:szCs w:val="22"/>
        </w:rPr>
      </w:pPr>
      <w:r w:rsidRPr="00136B6F">
        <w:rPr>
          <w:bCs/>
          <w:noProof/>
          <w:sz w:val="22"/>
          <w:szCs w:val="22"/>
        </w:rPr>
        <w:t xml:space="preserve">Perbandingan tujuan antara konsepsi </w:t>
      </w:r>
      <w:r w:rsidRPr="00136B6F">
        <w:rPr>
          <w:bCs/>
          <w:i/>
          <w:iCs/>
          <w:noProof/>
          <w:sz w:val="22"/>
          <w:szCs w:val="22"/>
        </w:rPr>
        <w:t xml:space="preserve">presidential </w:t>
      </w:r>
      <w:r w:rsidR="00136B6F" w:rsidRPr="00136B6F">
        <w:rPr>
          <w:bCs/>
          <w:i/>
          <w:iCs/>
          <w:noProof/>
          <w:sz w:val="22"/>
          <w:szCs w:val="22"/>
        </w:rPr>
        <w:t>threshold</w:t>
      </w:r>
      <w:r w:rsidRPr="00136B6F">
        <w:rPr>
          <w:bCs/>
          <w:noProof/>
          <w:sz w:val="22"/>
          <w:szCs w:val="22"/>
        </w:rPr>
        <w:t xml:space="preserve"> dengan pemilihan umum serentak, sebagaimana yang telah dijabarkan dalam paragraf-paragraf sebelumnya. Semakin menunjukkan bahwa kedua konsep tersebut merupakan makhluk yang berbeda, dan jikapun </w:t>
      </w:r>
      <w:r w:rsidRPr="00136B6F">
        <w:rPr>
          <w:bCs/>
          <w:i/>
          <w:iCs/>
          <w:noProof/>
          <w:sz w:val="22"/>
          <w:szCs w:val="22"/>
        </w:rPr>
        <w:t xml:space="preserve">presidential </w:t>
      </w:r>
      <w:r w:rsidR="00136B6F" w:rsidRPr="00136B6F">
        <w:rPr>
          <w:bCs/>
          <w:i/>
          <w:iCs/>
          <w:noProof/>
          <w:sz w:val="22"/>
          <w:szCs w:val="22"/>
        </w:rPr>
        <w:t>threshold</w:t>
      </w:r>
      <w:r w:rsidRPr="00136B6F">
        <w:rPr>
          <w:bCs/>
          <w:noProof/>
          <w:sz w:val="22"/>
          <w:szCs w:val="22"/>
        </w:rPr>
        <w:t xml:space="preserve"> tetap ingin dilakukan. Maka, pelaksanaan pemilihan umum legislatif harus dilakukan terlebih dahulu sebelum dilakukannya pemilihan umum eksekutif.</w:t>
      </w:r>
    </w:p>
    <w:p w14:paraId="76859F82" w14:textId="3247141B" w:rsidR="000C08B0" w:rsidRPr="00136B6F" w:rsidRDefault="000C08B0" w:rsidP="00B24A49">
      <w:pPr>
        <w:autoSpaceDE w:val="0"/>
        <w:autoSpaceDN w:val="0"/>
        <w:adjustRightInd w:val="0"/>
        <w:spacing w:before="120"/>
        <w:ind w:firstLine="567"/>
        <w:jc w:val="both"/>
        <w:rPr>
          <w:bCs/>
          <w:noProof/>
          <w:sz w:val="22"/>
          <w:szCs w:val="22"/>
        </w:rPr>
      </w:pPr>
      <w:r w:rsidRPr="00136B6F">
        <w:rPr>
          <w:bCs/>
          <w:noProof/>
          <w:sz w:val="22"/>
          <w:szCs w:val="22"/>
        </w:rPr>
        <w:t xml:space="preserve">Tentunya, hal tersebut dilakukan guna menentukan dukungan awal partai politik yang berhak mengajukan pasangan calon Presiden dan/atau Wakil Presiden. Demikian hal tersebut penting, sebab dengan merujuk pada pendapat Asep Wijaya et.al dimana ia mengemukakan bahwa </w:t>
      </w:r>
      <w:r w:rsidRPr="00136B6F">
        <w:rPr>
          <w:bCs/>
          <w:i/>
          <w:iCs/>
          <w:noProof/>
          <w:sz w:val="22"/>
          <w:szCs w:val="22"/>
        </w:rPr>
        <w:t xml:space="preserve">presidential </w:t>
      </w:r>
      <w:r w:rsidR="00136B6F" w:rsidRPr="00136B6F">
        <w:rPr>
          <w:bCs/>
          <w:i/>
          <w:iCs/>
          <w:noProof/>
          <w:sz w:val="22"/>
          <w:szCs w:val="22"/>
        </w:rPr>
        <w:t>threshold</w:t>
      </w:r>
      <w:r w:rsidRPr="00136B6F">
        <w:rPr>
          <w:bCs/>
          <w:i/>
          <w:iCs/>
          <w:noProof/>
          <w:sz w:val="22"/>
          <w:szCs w:val="22"/>
        </w:rPr>
        <w:t xml:space="preserve"> </w:t>
      </w:r>
      <w:r w:rsidRPr="00136B6F">
        <w:rPr>
          <w:bCs/>
          <w:noProof/>
          <w:sz w:val="22"/>
          <w:szCs w:val="22"/>
        </w:rPr>
        <w:t>kemudian menjadi hal yang rumit sebab politik merupakan hal yang dinamis.</w:t>
      </w:r>
      <w:r w:rsidR="008F5877">
        <w:rPr>
          <w:rStyle w:val="FootnoteReference"/>
          <w:bCs/>
          <w:noProof/>
          <w:sz w:val="22"/>
          <w:szCs w:val="22"/>
        </w:rPr>
        <w:footnoteReference w:id="29"/>
      </w:r>
      <w:r w:rsidRPr="00136B6F">
        <w:rPr>
          <w:bCs/>
          <w:noProof/>
          <w:sz w:val="22"/>
          <w:szCs w:val="22"/>
        </w:rPr>
        <w:t xml:space="preserve"> Kedinamisan tersebut terjadi karena perolehan suara suatu partai dalam suatu pemilihan umum, belum tentu akan sama pada pemilihan umum lainnya di tahun yang mendatang.</w:t>
      </w:r>
      <w:r w:rsidR="008F5877">
        <w:rPr>
          <w:rStyle w:val="FootnoteReference"/>
          <w:bCs/>
          <w:noProof/>
          <w:sz w:val="22"/>
          <w:szCs w:val="22"/>
        </w:rPr>
        <w:footnoteReference w:id="30"/>
      </w:r>
      <w:r w:rsidRPr="00136B6F">
        <w:rPr>
          <w:bCs/>
          <w:noProof/>
          <w:sz w:val="22"/>
          <w:szCs w:val="22"/>
        </w:rPr>
        <w:t xml:space="preserve"> Oleh karena itu, sangatlah tidak masuk akal dalam menerapkan konsepsi </w:t>
      </w:r>
      <w:r w:rsidRPr="00136B6F">
        <w:rPr>
          <w:bCs/>
          <w:i/>
          <w:iCs/>
          <w:noProof/>
          <w:sz w:val="22"/>
          <w:szCs w:val="22"/>
        </w:rPr>
        <w:t xml:space="preserve">presidential </w:t>
      </w:r>
      <w:r w:rsidR="00136B6F" w:rsidRPr="00136B6F">
        <w:rPr>
          <w:bCs/>
          <w:i/>
          <w:iCs/>
          <w:noProof/>
          <w:sz w:val="22"/>
          <w:szCs w:val="22"/>
        </w:rPr>
        <w:t>threshold</w:t>
      </w:r>
      <w:r w:rsidRPr="00136B6F">
        <w:rPr>
          <w:bCs/>
          <w:noProof/>
          <w:sz w:val="22"/>
          <w:szCs w:val="22"/>
        </w:rPr>
        <w:t xml:space="preserve"> dalam suatu bingkai yang sama dengan penerapan pemilihan umum serentak.</w:t>
      </w:r>
    </w:p>
    <w:p w14:paraId="7F453B21" w14:textId="79A1C368" w:rsidR="000C08B0" w:rsidRPr="00136B6F" w:rsidRDefault="000C08B0" w:rsidP="00B24A49">
      <w:pPr>
        <w:autoSpaceDE w:val="0"/>
        <w:autoSpaceDN w:val="0"/>
        <w:adjustRightInd w:val="0"/>
        <w:spacing w:before="120"/>
        <w:ind w:firstLine="567"/>
        <w:jc w:val="both"/>
        <w:rPr>
          <w:bCs/>
          <w:noProof/>
          <w:sz w:val="22"/>
          <w:szCs w:val="22"/>
        </w:rPr>
      </w:pPr>
      <w:r w:rsidRPr="00136B6F">
        <w:rPr>
          <w:bCs/>
          <w:noProof/>
          <w:sz w:val="22"/>
          <w:szCs w:val="22"/>
        </w:rPr>
        <w:t xml:space="preserve">Selain itu, dengan merujuk pada pengalaman negara-negara bersistem presidensil yang juga menerapkan konsepsi pemilihan umum serentak. Misalnya, Amerika, Brazil, Peru, Meksiko, Kolombia, dan Kyrgyztan yang dalam pelaksanaan pemilihan umum serentaknya tidaklah mengenal </w:t>
      </w:r>
      <w:r w:rsidRPr="00136B6F">
        <w:rPr>
          <w:bCs/>
          <w:i/>
          <w:iCs/>
          <w:noProof/>
          <w:sz w:val="22"/>
          <w:szCs w:val="22"/>
        </w:rPr>
        <w:t xml:space="preserve">presidential </w:t>
      </w:r>
      <w:r w:rsidR="00136B6F" w:rsidRPr="00136B6F">
        <w:rPr>
          <w:bCs/>
          <w:i/>
          <w:iCs/>
          <w:noProof/>
          <w:sz w:val="22"/>
          <w:szCs w:val="22"/>
        </w:rPr>
        <w:t>threshold</w:t>
      </w:r>
      <w:r w:rsidRPr="00136B6F">
        <w:rPr>
          <w:bCs/>
          <w:noProof/>
          <w:sz w:val="22"/>
          <w:szCs w:val="22"/>
        </w:rPr>
        <w:t>.</w:t>
      </w:r>
      <w:r w:rsidR="008F5877">
        <w:rPr>
          <w:rStyle w:val="FootnoteReference"/>
          <w:bCs/>
          <w:noProof/>
          <w:sz w:val="22"/>
          <w:szCs w:val="22"/>
        </w:rPr>
        <w:footnoteReference w:id="31"/>
      </w:r>
      <w:r w:rsidRPr="00136B6F">
        <w:rPr>
          <w:bCs/>
          <w:noProof/>
          <w:sz w:val="22"/>
          <w:szCs w:val="22"/>
        </w:rPr>
        <w:t xml:space="preserve"> Keberadaan pengalaman negara-negara sebagaimana dimaksud menunjukkan ketidak kompatibelan penyatuan konsep </w:t>
      </w:r>
      <w:r w:rsidRPr="00136B6F">
        <w:rPr>
          <w:bCs/>
          <w:i/>
          <w:iCs/>
          <w:noProof/>
          <w:sz w:val="22"/>
          <w:szCs w:val="22"/>
        </w:rPr>
        <w:t xml:space="preserve">presidential </w:t>
      </w:r>
      <w:r w:rsidR="00136B6F" w:rsidRPr="00136B6F">
        <w:rPr>
          <w:bCs/>
          <w:i/>
          <w:iCs/>
          <w:noProof/>
          <w:sz w:val="22"/>
          <w:szCs w:val="22"/>
        </w:rPr>
        <w:t>threshold</w:t>
      </w:r>
      <w:r w:rsidRPr="00136B6F">
        <w:rPr>
          <w:bCs/>
          <w:noProof/>
          <w:sz w:val="22"/>
          <w:szCs w:val="22"/>
        </w:rPr>
        <w:t xml:space="preserve"> dengan pemilihan umum serentak semakin menguat.</w:t>
      </w:r>
    </w:p>
    <w:p w14:paraId="1DFA5967" w14:textId="183C9B2D" w:rsidR="000C08B0" w:rsidRPr="00136B6F" w:rsidRDefault="000C08B0" w:rsidP="00B24A49">
      <w:pPr>
        <w:autoSpaceDE w:val="0"/>
        <w:autoSpaceDN w:val="0"/>
        <w:adjustRightInd w:val="0"/>
        <w:spacing w:before="120"/>
        <w:ind w:firstLine="567"/>
        <w:jc w:val="both"/>
        <w:rPr>
          <w:bCs/>
          <w:noProof/>
          <w:sz w:val="22"/>
          <w:szCs w:val="22"/>
        </w:rPr>
      </w:pPr>
      <w:r w:rsidRPr="00136B6F">
        <w:rPr>
          <w:bCs/>
          <w:noProof/>
          <w:sz w:val="22"/>
          <w:szCs w:val="22"/>
        </w:rPr>
        <w:t xml:space="preserve">Penerapan konsepsi </w:t>
      </w:r>
      <w:r w:rsidRPr="00136B6F">
        <w:rPr>
          <w:bCs/>
          <w:i/>
          <w:iCs/>
          <w:noProof/>
          <w:sz w:val="22"/>
          <w:szCs w:val="22"/>
        </w:rPr>
        <w:t xml:space="preserve">presidential </w:t>
      </w:r>
      <w:r w:rsidR="00136B6F" w:rsidRPr="00136B6F">
        <w:rPr>
          <w:bCs/>
          <w:i/>
          <w:iCs/>
          <w:noProof/>
          <w:sz w:val="22"/>
          <w:szCs w:val="22"/>
        </w:rPr>
        <w:t>threshold</w:t>
      </w:r>
      <w:r w:rsidRPr="00136B6F">
        <w:rPr>
          <w:bCs/>
          <w:i/>
          <w:iCs/>
          <w:noProof/>
          <w:sz w:val="22"/>
          <w:szCs w:val="22"/>
        </w:rPr>
        <w:t xml:space="preserve"> </w:t>
      </w:r>
      <w:r w:rsidRPr="00136B6F">
        <w:rPr>
          <w:bCs/>
          <w:noProof/>
          <w:sz w:val="22"/>
          <w:szCs w:val="22"/>
        </w:rPr>
        <w:t>ini pula dapat mendorong pergerakan tingkat demokrasi sebagaimana yang dikemukakan oleh Dahl. Dalam pendapatnya tersebut, Dahl mengemukakan bahwa demokratisasi dibentuk oleh dua dimensi, yaitu kontestasi publik dan hak untuk berpartisipasi.</w:t>
      </w:r>
      <w:r w:rsidR="005C53A1">
        <w:rPr>
          <w:rStyle w:val="FootnoteReference"/>
          <w:bCs/>
          <w:noProof/>
          <w:sz w:val="22"/>
          <w:szCs w:val="22"/>
        </w:rPr>
        <w:footnoteReference w:id="32"/>
      </w:r>
      <w:r w:rsidR="005C53A1" w:rsidRPr="00136B6F">
        <w:rPr>
          <w:bCs/>
          <w:noProof/>
          <w:sz w:val="22"/>
          <w:szCs w:val="22"/>
        </w:rPr>
        <w:t xml:space="preserve"> </w:t>
      </w:r>
      <w:r w:rsidRPr="00136B6F">
        <w:rPr>
          <w:bCs/>
          <w:noProof/>
          <w:sz w:val="22"/>
          <w:szCs w:val="22"/>
        </w:rPr>
        <w:t>Kombinasi diantara dua dimensi tersebut akan menghasil sedikitnya 4 (empat) varian demokrasi yang dapat diilustrasikan sebagaimana berikut:</w:t>
      </w:r>
      <w:r w:rsidR="005C53A1">
        <w:rPr>
          <w:rStyle w:val="FootnoteReference"/>
          <w:bCs/>
          <w:noProof/>
          <w:sz w:val="22"/>
          <w:szCs w:val="22"/>
        </w:rPr>
        <w:footnoteReference w:id="33"/>
      </w:r>
    </w:p>
    <w:p w14:paraId="15E1778C" w14:textId="77777777" w:rsidR="00D21820" w:rsidRDefault="00D21820" w:rsidP="00AB2909">
      <w:pPr>
        <w:jc w:val="center"/>
        <w:rPr>
          <w:b/>
          <w:noProof/>
          <w:sz w:val="22"/>
          <w:szCs w:val="22"/>
        </w:rPr>
      </w:pPr>
    </w:p>
    <w:p w14:paraId="7766B787" w14:textId="41B74CCB" w:rsidR="00AB2909" w:rsidRPr="00136B6F" w:rsidRDefault="00AB2909" w:rsidP="00AB2909">
      <w:pPr>
        <w:jc w:val="center"/>
        <w:rPr>
          <w:b/>
          <w:noProof/>
          <w:sz w:val="22"/>
          <w:szCs w:val="22"/>
        </w:rPr>
      </w:pPr>
      <w:r w:rsidRPr="00136B6F">
        <w:rPr>
          <w:b/>
          <w:noProof/>
          <w:sz w:val="22"/>
          <w:szCs w:val="22"/>
        </w:rPr>
        <w:t>Gambar 1 Sumbu Demokrasi Dahl</w:t>
      </w:r>
    </w:p>
    <w:p w14:paraId="552F913E" w14:textId="6119545D" w:rsidR="000C08B0" w:rsidRPr="00136B6F" w:rsidRDefault="00AB2909" w:rsidP="000C08B0">
      <w:pPr>
        <w:spacing w:before="120"/>
        <w:ind w:left="68"/>
        <w:jc w:val="both"/>
        <w:rPr>
          <w:b/>
          <w:bCs/>
          <w:color w:val="000000" w:themeColor="text1"/>
          <w:sz w:val="22"/>
          <w:szCs w:val="22"/>
          <w:lang w:val="en-GB"/>
        </w:rPr>
      </w:pPr>
      <w:r w:rsidRPr="00136B6F">
        <w:rPr>
          <w:noProof/>
          <w:sz w:val="22"/>
          <w:szCs w:val="22"/>
          <w:lang w:val="id-ID" w:eastAsia="id-ID"/>
        </w:rPr>
        <w:drawing>
          <wp:inline distT="0" distB="0" distL="0" distR="0" wp14:anchorId="23C66B00" wp14:editId="1ACE002C">
            <wp:extent cx="2512082" cy="2152705"/>
            <wp:effectExtent l="0" t="0" r="254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1"/>
                    <a:srcRect l="40895" t="29198" r="30335" b="16128"/>
                    <a:stretch/>
                  </pic:blipFill>
                  <pic:spPr bwMode="auto">
                    <a:xfrm>
                      <a:off x="0" y="0"/>
                      <a:ext cx="2515380" cy="2155531"/>
                    </a:xfrm>
                    <a:prstGeom prst="rect">
                      <a:avLst/>
                    </a:prstGeom>
                    <a:ln>
                      <a:noFill/>
                    </a:ln>
                    <a:extLst>
                      <a:ext uri="{53640926-AAD7-44D8-BBD7-CCE9431645EC}">
                        <a14:shadowObscured xmlns:a14="http://schemas.microsoft.com/office/drawing/2010/main"/>
                      </a:ext>
                    </a:extLst>
                  </pic:spPr>
                </pic:pic>
              </a:graphicData>
            </a:graphic>
          </wp:inline>
        </w:drawing>
      </w:r>
    </w:p>
    <w:p w14:paraId="3EDC635A" w14:textId="3BA16906" w:rsidR="00AB2909" w:rsidRPr="00136B6F" w:rsidRDefault="00AB2909" w:rsidP="00B24A49">
      <w:pPr>
        <w:autoSpaceDE w:val="0"/>
        <w:autoSpaceDN w:val="0"/>
        <w:adjustRightInd w:val="0"/>
        <w:spacing w:before="120"/>
        <w:ind w:firstLine="567"/>
        <w:jc w:val="both"/>
        <w:rPr>
          <w:bCs/>
          <w:noProof/>
          <w:sz w:val="22"/>
          <w:szCs w:val="22"/>
        </w:rPr>
      </w:pPr>
      <w:r w:rsidRPr="00136B6F">
        <w:rPr>
          <w:bCs/>
          <w:noProof/>
          <w:sz w:val="22"/>
          <w:szCs w:val="22"/>
        </w:rPr>
        <w:t>Dahl</w:t>
      </w:r>
      <w:r w:rsidR="005C53A1">
        <w:rPr>
          <w:bCs/>
          <w:noProof/>
          <w:sz w:val="22"/>
          <w:szCs w:val="22"/>
        </w:rPr>
        <w:t xml:space="preserve"> </w:t>
      </w:r>
      <w:r w:rsidRPr="00136B6F">
        <w:rPr>
          <w:bCs/>
          <w:noProof/>
          <w:sz w:val="22"/>
          <w:szCs w:val="22"/>
        </w:rPr>
        <w:t>menggunakan sumbu analisis tersebut yang kemudian bermuara pada 4 (empat) bentuk sistem politik se</w:t>
      </w:r>
      <w:r w:rsidR="005C53A1">
        <w:rPr>
          <w:bCs/>
          <w:noProof/>
          <w:sz w:val="22"/>
          <w:szCs w:val="22"/>
        </w:rPr>
        <w:t xml:space="preserve">perti </w:t>
      </w:r>
      <w:r w:rsidRPr="00136B6F">
        <w:rPr>
          <w:bCs/>
          <w:noProof/>
          <w:sz w:val="22"/>
          <w:szCs w:val="22"/>
        </w:rPr>
        <w:t>berikut:</w:t>
      </w:r>
      <w:r w:rsidR="005C53A1">
        <w:rPr>
          <w:rStyle w:val="FootnoteReference"/>
          <w:bCs/>
          <w:noProof/>
          <w:sz w:val="22"/>
          <w:szCs w:val="22"/>
        </w:rPr>
        <w:footnoteReference w:id="34"/>
      </w:r>
    </w:p>
    <w:p w14:paraId="27DC3735" w14:textId="77777777" w:rsidR="00AB2909" w:rsidRPr="00136B6F" w:rsidRDefault="00AB2909" w:rsidP="00AB2909">
      <w:pPr>
        <w:pStyle w:val="ListParagraph"/>
        <w:numPr>
          <w:ilvl w:val="0"/>
          <w:numId w:val="10"/>
        </w:numPr>
        <w:ind w:left="851" w:hanging="283"/>
        <w:jc w:val="both"/>
        <w:rPr>
          <w:bCs/>
          <w:noProof/>
          <w:sz w:val="22"/>
          <w:szCs w:val="22"/>
        </w:rPr>
      </w:pPr>
      <w:r w:rsidRPr="00136B6F">
        <w:rPr>
          <w:bCs/>
          <w:noProof/>
          <w:sz w:val="22"/>
          <w:szCs w:val="22"/>
        </w:rPr>
        <w:t>[C] Olgarki Kompetitif</w:t>
      </w:r>
    </w:p>
    <w:p w14:paraId="463EB8FB" w14:textId="77777777" w:rsidR="00AB2909" w:rsidRPr="00136B6F" w:rsidRDefault="00AB2909" w:rsidP="00AB2909">
      <w:pPr>
        <w:pStyle w:val="ListParagraph"/>
        <w:ind w:left="851"/>
        <w:jc w:val="both"/>
        <w:rPr>
          <w:bCs/>
          <w:noProof/>
          <w:sz w:val="22"/>
          <w:szCs w:val="22"/>
        </w:rPr>
      </w:pPr>
      <w:r w:rsidRPr="00136B6F">
        <w:rPr>
          <w:bCs/>
          <w:noProof/>
          <w:sz w:val="22"/>
          <w:szCs w:val="22"/>
        </w:rPr>
        <w:t>Kontestasi politik tinggi, hak untuk memilih dibatasi pada kelas tertentu.</w:t>
      </w:r>
    </w:p>
    <w:p w14:paraId="6F4B4F05" w14:textId="77777777" w:rsidR="00AB2909" w:rsidRPr="00136B6F" w:rsidRDefault="00AB2909" w:rsidP="00AB2909">
      <w:pPr>
        <w:pStyle w:val="ListParagraph"/>
        <w:numPr>
          <w:ilvl w:val="0"/>
          <w:numId w:val="10"/>
        </w:numPr>
        <w:ind w:left="851" w:hanging="283"/>
        <w:jc w:val="both"/>
        <w:rPr>
          <w:bCs/>
          <w:noProof/>
          <w:sz w:val="22"/>
          <w:szCs w:val="22"/>
        </w:rPr>
      </w:pPr>
      <w:r w:rsidRPr="00136B6F">
        <w:rPr>
          <w:bCs/>
          <w:noProof/>
          <w:sz w:val="22"/>
          <w:szCs w:val="22"/>
        </w:rPr>
        <w:t>[A] Hegemoni Tertutup</w:t>
      </w:r>
    </w:p>
    <w:p w14:paraId="37236ADA" w14:textId="77777777" w:rsidR="00AB2909" w:rsidRPr="00136B6F" w:rsidRDefault="00AB2909" w:rsidP="00AB2909">
      <w:pPr>
        <w:pStyle w:val="ListParagraph"/>
        <w:ind w:left="851"/>
        <w:jc w:val="both"/>
        <w:rPr>
          <w:bCs/>
          <w:noProof/>
          <w:sz w:val="22"/>
          <w:szCs w:val="22"/>
        </w:rPr>
      </w:pPr>
      <w:r w:rsidRPr="00136B6F">
        <w:rPr>
          <w:bCs/>
          <w:noProof/>
          <w:sz w:val="22"/>
          <w:szCs w:val="22"/>
        </w:rPr>
        <w:t>Kontestasi politik rendah, hak untuk memilih dibatasi untuk sejumlah kelas tertentu.</w:t>
      </w:r>
    </w:p>
    <w:p w14:paraId="64C706BC" w14:textId="77777777" w:rsidR="00AB2909" w:rsidRPr="00136B6F" w:rsidRDefault="00AB2909" w:rsidP="00AB2909">
      <w:pPr>
        <w:pStyle w:val="ListParagraph"/>
        <w:numPr>
          <w:ilvl w:val="0"/>
          <w:numId w:val="10"/>
        </w:numPr>
        <w:ind w:left="851" w:hanging="283"/>
        <w:jc w:val="both"/>
        <w:rPr>
          <w:bCs/>
          <w:noProof/>
          <w:sz w:val="22"/>
          <w:szCs w:val="22"/>
        </w:rPr>
      </w:pPr>
      <w:r w:rsidRPr="00136B6F">
        <w:rPr>
          <w:bCs/>
          <w:noProof/>
          <w:sz w:val="22"/>
          <w:szCs w:val="22"/>
        </w:rPr>
        <w:t>[D]Poliarki</w:t>
      </w:r>
    </w:p>
    <w:p w14:paraId="425A3675" w14:textId="77777777" w:rsidR="00AB2909" w:rsidRPr="00136B6F" w:rsidRDefault="00AB2909" w:rsidP="00AB2909">
      <w:pPr>
        <w:pStyle w:val="ListParagraph"/>
        <w:ind w:left="851"/>
        <w:jc w:val="both"/>
        <w:rPr>
          <w:bCs/>
          <w:noProof/>
          <w:sz w:val="22"/>
          <w:szCs w:val="22"/>
        </w:rPr>
      </w:pPr>
      <w:r w:rsidRPr="00136B6F">
        <w:rPr>
          <w:bCs/>
          <w:noProof/>
          <w:sz w:val="22"/>
          <w:szCs w:val="22"/>
        </w:rPr>
        <w:t>Kontestasi politik tinggi, hak untuk memilih berlaku secara umum.</w:t>
      </w:r>
    </w:p>
    <w:p w14:paraId="19E81061" w14:textId="77777777" w:rsidR="00AB2909" w:rsidRPr="00136B6F" w:rsidRDefault="00AB2909" w:rsidP="00AB2909">
      <w:pPr>
        <w:pStyle w:val="ListParagraph"/>
        <w:numPr>
          <w:ilvl w:val="0"/>
          <w:numId w:val="10"/>
        </w:numPr>
        <w:ind w:left="851" w:hanging="283"/>
        <w:jc w:val="both"/>
        <w:rPr>
          <w:bCs/>
          <w:noProof/>
          <w:sz w:val="22"/>
          <w:szCs w:val="22"/>
        </w:rPr>
      </w:pPr>
      <w:r w:rsidRPr="00136B6F">
        <w:rPr>
          <w:bCs/>
          <w:noProof/>
          <w:sz w:val="22"/>
          <w:szCs w:val="22"/>
        </w:rPr>
        <w:t>[B] Hegemoni Inklusif</w:t>
      </w:r>
    </w:p>
    <w:p w14:paraId="76C925F6" w14:textId="77777777" w:rsidR="00AB2909" w:rsidRPr="00136B6F" w:rsidRDefault="00AB2909" w:rsidP="00AB2909">
      <w:pPr>
        <w:pStyle w:val="ListParagraph"/>
        <w:ind w:left="851"/>
        <w:jc w:val="both"/>
        <w:rPr>
          <w:bCs/>
          <w:noProof/>
          <w:sz w:val="22"/>
          <w:szCs w:val="22"/>
        </w:rPr>
      </w:pPr>
      <w:r w:rsidRPr="00136B6F">
        <w:rPr>
          <w:bCs/>
          <w:noProof/>
          <w:sz w:val="22"/>
          <w:szCs w:val="22"/>
        </w:rPr>
        <w:t>Kontestasi politik rendah, hak untuk memilih diperluas/berlaku secara umum.</w:t>
      </w:r>
    </w:p>
    <w:p w14:paraId="1DC24E92" w14:textId="6132EC58" w:rsidR="00AB2909" w:rsidRPr="00136B6F" w:rsidRDefault="00AB2909" w:rsidP="00B24A49">
      <w:pPr>
        <w:autoSpaceDE w:val="0"/>
        <w:autoSpaceDN w:val="0"/>
        <w:adjustRightInd w:val="0"/>
        <w:spacing w:before="120"/>
        <w:ind w:firstLine="567"/>
        <w:jc w:val="both"/>
        <w:rPr>
          <w:bCs/>
          <w:noProof/>
          <w:sz w:val="22"/>
          <w:szCs w:val="22"/>
        </w:rPr>
      </w:pPr>
      <w:r w:rsidRPr="00136B6F">
        <w:rPr>
          <w:bCs/>
          <w:noProof/>
          <w:sz w:val="22"/>
          <w:szCs w:val="22"/>
        </w:rPr>
        <w:t xml:space="preserve">Merujuk pada pendapat Dahl tersebut, koherensi antara </w:t>
      </w:r>
      <w:r w:rsidRPr="00136B6F">
        <w:rPr>
          <w:bCs/>
          <w:i/>
          <w:iCs/>
          <w:noProof/>
          <w:sz w:val="22"/>
          <w:szCs w:val="22"/>
        </w:rPr>
        <w:t xml:space="preserve">presidential </w:t>
      </w:r>
      <w:r w:rsidR="00136B6F" w:rsidRPr="00136B6F">
        <w:rPr>
          <w:bCs/>
          <w:i/>
          <w:iCs/>
          <w:noProof/>
          <w:sz w:val="22"/>
          <w:szCs w:val="22"/>
        </w:rPr>
        <w:t>threshold</w:t>
      </w:r>
      <w:r w:rsidRPr="00136B6F">
        <w:rPr>
          <w:bCs/>
          <w:noProof/>
          <w:sz w:val="22"/>
          <w:szCs w:val="22"/>
        </w:rPr>
        <w:t xml:space="preserve"> dengan sistem politik</w:t>
      </w:r>
      <w:r w:rsidR="005C53A1">
        <w:rPr>
          <w:bCs/>
          <w:noProof/>
          <w:sz w:val="22"/>
          <w:szCs w:val="22"/>
        </w:rPr>
        <w:t xml:space="preserve"> a</w:t>
      </w:r>
      <w:r w:rsidRPr="00136B6F">
        <w:rPr>
          <w:bCs/>
          <w:noProof/>
          <w:sz w:val="22"/>
          <w:szCs w:val="22"/>
        </w:rPr>
        <w:t>kan memudahkan sistem politik suatu negara untuk menuju bentuk Hegemoni tertutup atau hegemoni inklusif semata. Tentunya, hal tersebut tidak diinginkan terjadi pada Indonesia.</w:t>
      </w:r>
    </w:p>
    <w:p w14:paraId="5044881D" w14:textId="14B748A2" w:rsidR="00AB2909" w:rsidRPr="00136B6F" w:rsidRDefault="00AB2909" w:rsidP="00AB2909">
      <w:pPr>
        <w:pStyle w:val="ListParagraph"/>
        <w:numPr>
          <w:ilvl w:val="0"/>
          <w:numId w:val="2"/>
        </w:numPr>
        <w:spacing w:before="120"/>
        <w:ind w:left="425" w:hanging="357"/>
        <w:contextualSpacing w:val="0"/>
        <w:jc w:val="both"/>
        <w:rPr>
          <w:bCs/>
          <w:noProof/>
          <w:sz w:val="22"/>
          <w:szCs w:val="22"/>
        </w:rPr>
      </w:pPr>
      <w:proofErr w:type="spellStart"/>
      <w:r w:rsidRPr="00136B6F">
        <w:rPr>
          <w:b/>
          <w:bCs/>
          <w:color w:val="000000" w:themeColor="text1"/>
          <w:sz w:val="22"/>
          <w:szCs w:val="22"/>
          <w:lang w:val="en-GB"/>
        </w:rPr>
        <w:lastRenderedPageBreak/>
        <w:t>Peluang</w:t>
      </w:r>
      <w:proofErr w:type="spellEnd"/>
      <w:r w:rsidRPr="00136B6F">
        <w:rPr>
          <w:b/>
          <w:noProof/>
          <w:sz w:val="22"/>
          <w:szCs w:val="22"/>
        </w:rPr>
        <w:t xml:space="preserve"> Pelanggaran atas Hak </w:t>
      </w:r>
      <w:proofErr w:type="spellStart"/>
      <w:r w:rsidRPr="00136B6F">
        <w:rPr>
          <w:b/>
          <w:bCs/>
          <w:color w:val="000000" w:themeColor="text1"/>
          <w:sz w:val="22"/>
          <w:szCs w:val="22"/>
          <w:lang w:val="en-GB"/>
        </w:rPr>
        <w:t>Konstitusional</w:t>
      </w:r>
      <w:proofErr w:type="spellEnd"/>
      <w:r w:rsidRPr="00136B6F">
        <w:rPr>
          <w:b/>
          <w:noProof/>
          <w:sz w:val="22"/>
          <w:szCs w:val="22"/>
        </w:rPr>
        <w:t xml:space="preserve"> Warga Negara terkait Penerapan Konsepsi </w:t>
      </w:r>
      <w:r w:rsidRPr="00136B6F">
        <w:rPr>
          <w:b/>
          <w:i/>
          <w:iCs/>
          <w:noProof/>
          <w:sz w:val="22"/>
          <w:szCs w:val="22"/>
        </w:rPr>
        <w:t xml:space="preserve">Presidential </w:t>
      </w:r>
      <w:r w:rsidR="00136B6F" w:rsidRPr="00136B6F">
        <w:rPr>
          <w:b/>
          <w:i/>
          <w:iCs/>
          <w:noProof/>
          <w:sz w:val="22"/>
          <w:szCs w:val="22"/>
        </w:rPr>
        <w:t>Threshold</w:t>
      </w:r>
    </w:p>
    <w:p w14:paraId="6A1954C9" w14:textId="0C1E46A9" w:rsidR="001431E5" w:rsidRDefault="001431E5" w:rsidP="00B24A49">
      <w:pPr>
        <w:autoSpaceDE w:val="0"/>
        <w:autoSpaceDN w:val="0"/>
        <w:adjustRightInd w:val="0"/>
        <w:spacing w:before="120"/>
        <w:ind w:firstLine="567"/>
        <w:jc w:val="both"/>
        <w:rPr>
          <w:bCs/>
          <w:noProof/>
          <w:sz w:val="22"/>
          <w:szCs w:val="22"/>
        </w:rPr>
      </w:pPr>
      <w:r w:rsidRPr="00136B6F">
        <w:rPr>
          <w:bCs/>
          <w:noProof/>
          <w:sz w:val="22"/>
          <w:szCs w:val="22"/>
        </w:rPr>
        <w:t xml:space="preserve">Selain daripada adanya ketidakkompatibelan antara penerapan konsepsi </w:t>
      </w:r>
      <w:r w:rsidRPr="00136B6F">
        <w:rPr>
          <w:bCs/>
          <w:i/>
          <w:iCs/>
          <w:noProof/>
          <w:sz w:val="22"/>
          <w:szCs w:val="22"/>
        </w:rPr>
        <w:t xml:space="preserve">presidential </w:t>
      </w:r>
      <w:r w:rsidR="00136B6F" w:rsidRPr="00136B6F">
        <w:rPr>
          <w:bCs/>
          <w:i/>
          <w:iCs/>
          <w:noProof/>
          <w:sz w:val="22"/>
          <w:szCs w:val="22"/>
        </w:rPr>
        <w:t>threshold</w:t>
      </w:r>
      <w:r w:rsidRPr="00136B6F">
        <w:rPr>
          <w:bCs/>
          <w:i/>
          <w:iCs/>
          <w:noProof/>
          <w:sz w:val="22"/>
          <w:szCs w:val="22"/>
        </w:rPr>
        <w:t xml:space="preserve">, </w:t>
      </w:r>
      <w:r w:rsidRPr="00136B6F">
        <w:rPr>
          <w:bCs/>
          <w:noProof/>
          <w:sz w:val="22"/>
          <w:szCs w:val="22"/>
        </w:rPr>
        <w:t xml:space="preserve">secara bersamaan dengan penerapan konsepsi pemilihan umum serentak. Ternyata, didapati pula sejumlah pandangan akan peluang pelanggaran terhadap hak konstitusional warga negara atas diterapkannya konsep </w:t>
      </w:r>
      <w:r w:rsidRPr="00136B6F">
        <w:rPr>
          <w:bCs/>
          <w:i/>
          <w:iCs/>
          <w:noProof/>
          <w:sz w:val="22"/>
          <w:szCs w:val="22"/>
        </w:rPr>
        <w:t xml:space="preserve">presidential </w:t>
      </w:r>
      <w:r w:rsidR="00136B6F" w:rsidRPr="00136B6F">
        <w:rPr>
          <w:bCs/>
          <w:i/>
          <w:iCs/>
          <w:noProof/>
          <w:sz w:val="22"/>
          <w:szCs w:val="22"/>
        </w:rPr>
        <w:t>threshold</w:t>
      </w:r>
      <w:r w:rsidRPr="00136B6F">
        <w:rPr>
          <w:bCs/>
          <w:noProof/>
          <w:sz w:val="22"/>
          <w:szCs w:val="22"/>
        </w:rPr>
        <w:t>.</w:t>
      </w:r>
    </w:p>
    <w:p w14:paraId="68D69B34" w14:textId="15CEFDAC" w:rsidR="001431E5" w:rsidRPr="00136B6F" w:rsidRDefault="003A5519" w:rsidP="00B24A49">
      <w:pPr>
        <w:autoSpaceDE w:val="0"/>
        <w:autoSpaceDN w:val="0"/>
        <w:adjustRightInd w:val="0"/>
        <w:spacing w:before="120"/>
        <w:ind w:firstLine="567"/>
        <w:jc w:val="both"/>
        <w:rPr>
          <w:bCs/>
          <w:noProof/>
          <w:sz w:val="22"/>
          <w:szCs w:val="22"/>
        </w:rPr>
      </w:pPr>
      <w:r>
        <w:rPr>
          <w:bCs/>
          <w:noProof/>
          <w:sz w:val="22"/>
          <w:szCs w:val="22"/>
        </w:rPr>
        <w:t>Sebagaimana diketahui bahwa kegiatan pemilu merupakan sarana bagi warga negara untuk menyalurkan hak asasinya secara prinsipil</w:t>
      </w:r>
      <w:r w:rsidR="000E5348">
        <w:rPr>
          <w:bCs/>
          <w:noProof/>
          <w:sz w:val="22"/>
          <w:szCs w:val="22"/>
        </w:rPr>
        <w:t>.</w:t>
      </w:r>
      <w:r w:rsidR="005C53A1">
        <w:rPr>
          <w:rStyle w:val="FootnoteReference"/>
          <w:bCs/>
          <w:noProof/>
          <w:sz w:val="22"/>
          <w:szCs w:val="22"/>
        </w:rPr>
        <w:footnoteReference w:id="35"/>
      </w:r>
      <w:r w:rsidR="000E5348">
        <w:rPr>
          <w:bCs/>
          <w:noProof/>
          <w:sz w:val="22"/>
          <w:szCs w:val="22"/>
        </w:rPr>
        <w:t xml:space="preserve"> Selain itu pandangan demikian</w:t>
      </w:r>
      <w:r w:rsidR="001431E5" w:rsidRPr="00136B6F">
        <w:rPr>
          <w:bCs/>
          <w:noProof/>
          <w:sz w:val="22"/>
          <w:szCs w:val="22"/>
        </w:rPr>
        <w:t xml:space="preserve"> disampaikan </w:t>
      </w:r>
      <w:r w:rsidR="000E5348">
        <w:rPr>
          <w:bCs/>
          <w:noProof/>
          <w:sz w:val="22"/>
          <w:szCs w:val="22"/>
        </w:rPr>
        <w:t xml:space="preserve">pula </w:t>
      </w:r>
      <w:r w:rsidR="001431E5" w:rsidRPr="00136B6F">
        <w:rPr>
          <w:bCs/>
          <w:noProof/>
          <w:sz w:val="22"/>
          <w:szCs w:val="22"/>
        </w:rPr>
        <w:t>oleh Asep Wijaya dengan keterangan lengkap sebagaimana berikut:</w:t>
      </w:r>
    </w:p>
    <w:p w14:paraId="0C0D0138" w14:textId="4AE48754" w:rsidR="001431E5" w:rsidRPr="00136B6F" w:rsidRDefault="001431E5" w:rsidP="00D21820">
      <w:pPr>
        <w:spacing w:before="120"/>
        <w:ind w:left="426"/>
        <w:jc w:val="both"/>
        <w:rPr>
          <w:bCs/>
          <w:noProof/>
          <w:sz w:val="22"/>
          <w:szCs w:val="22"/>
        </w:rPr>
      </w:pPr>
      <w:r w:rsidRPr="00136B6F">
        <w:rPr>
          <w:bCs/>
          <w:noProof/>
          <w:sz w:val="22"/>
          <w:szCs w:val="22"/>
        </w:rPr>
        <w:t>“Berdasarkan UUD 1945, ada ketentuan tentang hak warga negara yang dapat dilihat pada Pasal 27 ayat (1) yang menjelaskan tentang hak warga negara untuk memilih yang terdapat di dalam hak-hak warga negara yang dijamin konstitusi berupa persamaan kedudukan di dalam hukum dan pemerintahan. Selain itu Pasal 28D ayat (1), yang menjelaskan tentang hak untuk memperoleh pengakuan, jaminan, perlindungan, dan kepastian hukum yang adil serta perlakuan yang sama dihadapan hukum. Serta Pasal 28 D ayat (3), yang menjelaskan tentang hak untuk memperoleh kesempatan yang sama dalam pemerintahan. Aturan-aturan tentang hak asasi tersebut adalah bentuk dari perwujudan kedaulatan rakyat yang diatur dalam Pasal 1 ayat (2) dan Pasal 6A ayat (1).”</w:t>
      </w:r>
      <w:r w:rsidR="005C53A1">
        <w:rPr>
          <w:rStyle w:val="FootnoteReference"/>
          <w:bCs/>
          <w:noProof/>
          <w:sz w:val="22"/>
          <w:szCs w:val="22"/>
        </w:rPr>
        <w:footnoteReference w:id="36"/>
      </w:r>
    </w:p>
    <w:p w14:paraId="69F48753" w14:textId="4DEE8D48" w:rsidR="001431E5" w:rsidRPr="00136B6F" w:rsidRDefault="001431E5" w:rsidP="00B24A49">
      <w:pPr>
        <w:autoSpaceDE w:val="0"/>
        <w:autoSpaceDN w:val="0"/>
        <w:adjustRightInd w:val="0"/>
        <w:spacing w:before="120"/>
        <w:ind w:firstLine="567"/>
        <w:jc w:val="both"/>
        <w:rPr>
          <w:bCs/>
          <w:noProof/>
          <w:sz w:val="22"/>
          <w:szCs w:val="22"/>
        </w:rPr>
      </w:pPr>
      <w:r w:rsidRPr="00136B6F">
        <w:rPr>
          <w:bCs/>
          <w:noProof/>
          <w:sz w:val="22"/>
          <w:szCs w:val="22"/>
        </w:rPr>
        <w:t xml:space="preserve">Penulis memiliki kesamaan pendapat atas dugaan adanya kerugian konstitusional atas kesempatan yang sama dalam pemerintahan. Keberadaan konsepsi </w:t>
      </w:r>
      <w:r w:rsidRPr="00136B6F">
        <w:rPr>
          <w:bCs/>
          <w:i/>
          <w:iCs/>
          <w:noProof/>
          <w:sz w:val="22"/>
          <w:szCs w:val="22"/>
        </w:rPr>
        <w:t xml:space="preserve">presidential </w:t>
      </w:r>
      <w:r w:rsidR="00136B6F" w:rsidRPr="00136B6F">
        <w:rPr>
          <w:bCs/>
          <w:i/>
          <w:iCs/>
          <w:noProof/>
          <w:sz w:val="22"/>
          <w:szCs w:val="22"/>
        </w:rPr>
        <w:t>threshold</w:t>
      </w:r>
      <w:r w:rsidRPr="00136B6F">
        <w:rPr>
          <w:bCs/>
          <w:noProof/>
          <w:sz w:val="22"/>
          <w:szCs w:val="22"/>
        </w:rPr>
        <w:t>, sudah barang tentu akan mendorong rendahnya kontestasi politik publik. Bahkan, dalam ilustrasi ekstremnya sebagaimana digambarkan oleh Dahl dapat berwujud Hegemoni Inklusif.</w:t>
      </w:r>
      <w:r w:rsidR="005C53A1">
        <w:rPr>
          <w:rStyle w:val="FootnoteReference"/>
          <w:bCs/>
          <w:noProof/>
          <w:sz w:val="22"/>
          <w:szCs w:val="22"/>
        </w:rPr>
        <w:footnoteReference w:id="37"/>
      </w:r>
    </w:p>
    <w:p w14:paraId="64F86E04" w14:textId="7976E1DD" w:rsidR="001431E5" w:rsidRPr="00136B6F" w:rsidRDefault="001431E5" w:rsidP="00B24A49">
      <w:pPr>
        <w:autoSpaceDE w:val="0"/>
        <w:autoSpaceDN w:val="0"/>
        <w:adjustRightInd w:val="0"/>
        <w:spacing w:before="120"/>
        <w:ind w:firstLine="567"/>
        <w:jc w:val="both"/>
        <w:rPr>
          <w:bCs/>
          <w:noProof/>
          <w:sz w:val="22"/>
          <w:szCs w:val="22"/>
        </w:rPr>
      </w:pPr>
      <w:r w:rsidRPr="00136B6F">
        <w:rPr>
          <w:bCs/>
          <w:noProof/>
          <w:sz w:val="22"/>
          <w:szCs w:val="22"/>
        </w:rPr>
        <w:t xml:space="preserve">Selain itu, sangatlah tidak masuk akal untuk menentukan suatu kondisi dimana penentuan partai politik mana saja yang dapat mengusulkan calon Presiden dan/atau Wakil Presiden dalam masa pemilihan. Berdasarkan suara yang diperoleh oleh </w:t>
      </w:r>
      <w:r w:rsidRPr="00136B6F">
        <w:rPr>
          <w:bCs/>
          <w:noProof/>
          <w:sz w:val="22"/>
          <w:szCs w:val="22"/>
        </w:rPr>
        <w:t>partai politik yang bersangkutan pada hasil pemilihan umum di periode sebelumnya. Padahal, sebagaimana yang dikemukakan oleh Asep Wijaya bahwa politik merupakan suatu hal yang bersifat dinamis.</w:t>
      </w:r>
      <w:r w:rsidR="005C53A1">
        <w:rPr>
          <w:rStyle w:val="FootnoteReference"/>
          <w:bCs/>
          <w:noProof/>
          <w:sz w:val="22"/>
          <w:szCs w:val="22"/>
        </w:rPr>
        <w:footnoteReference w:id="38"/>
      </w:r>
    </w:p>
    <w:p w14:paraId="29A17AC1" w14:textId="77777777" w:rsidR="001431E5" w:rsidRPr="00136B6F" w:rsidRDefault="001431E5" w:rsidP="00B24A49">
      <w:pPr>
        <w:autoSpaceDE w:val="0"/>
        <w:autoSpaceDN w:val="0"/>
        <w:adjustRightInd w:val="0"/>
        <w:spacing w:before="120"/>
        <w:ind w:firstLine="567"/>
        <w:jc w:val="both"/>
        <w:rPr>
          <w:bCs/>
          <w:noProof/>
          <w:sz w:val="22"/>
          <w:szCs w:val="22"/>
        </w:rPr>
      </w:pPr>
      <w:r w:rsidRPr="00136B6F">
        <w:rPr>
          <w:bCs/>
          <w:noProof/>
          <w:sz w:val="22"/>
          <w:szCs w:val="22"/>
        </w:rPr>
        <w:t>Berkenaan dengan pembatasan hak konstitusional warga negara dalam memiliki kesempatan yang sama dalam pemerintahan. Tentunya akan bermuara pada konteks konkretisasi hak politik seseorang untuk dipilih dalam kontestasi politik publik. Dimana, hak politik tersebut juga merupakan bagian dari hak asasi manusia. Oleh karena itu, sudah seharusnya penegasian atau pembatasan hak tersebut harus berdasarkan pada prinsip-prinsip yang diakui pula secara universal.</w:t>
      </w:r>
    </w:p>
    <w:p w14:paraId="32EEF5C9" w14:textId="77777777" w:rsidR="001431E5" w:rsidRPr="00136B6F" w:rsidRDefault="001431E5" w:rsidP="001431E5">
      <w:pPr>
        <w:spacing w:before="120"/>
        <w:ind w:firstLine="567"/>
        <w:jc w:val="both"/>
        <w:rPr>
          <w:bCs/>
          <w:noProof/>
          <w:sz w:val="22"/>
          <w:szCs w:val="22"/>
        </w:rPr>
      </w:pPr>
      <w:r w:rsidRPr="00136B6F">
        <w:rPr>
          <w:bCs/>
          <w:noProof/>
          <w:sz w:val="22"/>
          <w:szCs w:val="22"/>
        </w:rPr>
        <w:t>Merujuk pada pengakuan umum atas pembatasan/penegasian hak asasi manusia. Maka, dikenal lah sedikitnya dua prinsip yang digunakan dalam melakukan hal tersebut. Yaitu, prinsip siracusa maupun camden. Merujuk pada pendapat PBB disimpulkan bahwa penerapan prinsip siracusa haruslah berjalan pada koridor:</w:t>
      </w:r>
      <w:r w:rsidRPr="00136B6F">
        <w:rPr>
          <w:rStyle w:val="FootnoteReference"/>
          <w:bCs/>
          <w:noProof/>
          <w:sz w:val="22"/>
          <w:szCs w:val="22"/>
        </w:rPr>
        <w:footnoteReference w:id="39"/>
      </w:r>
    </w:p>
    <w:p w14:paraId="1457F84A" w14:textId="77777777" w:rsidR="001431E5" w:rsidRPr="00136B6F" w:rsidRDefault="001431E5" w:rsidP="001431E5">
      <w:pPr>
        <w:pStyle w:val="ListParagraph"/>
        <w:numPr>
          <w:ilvl w:val="0"/>
          <w:numId w:val="12"/>
        </w:numPr>
        <w:spacing w:before="120"/>
        <w:ind w:left="851" w:hanging="283"/>
        <w:jc w:val="both"/>
        <w:rPr>
          <w:bCs/>
          <w:noProof/>
          <w:sz w:val="22"/>
          <w:szCs w:val="22"/>
        </w:rPr>
      </w:pPr>
      <w:r w:rsidRPr="00136B6F">
        <w:rPr>
          <w:bCs/>
          <w:noProof/>
          <w:sz w:val="22"/>
          <w:szCs w:val="22"/>
        </w:rPr>
        <w:t>Ditetapkan oleh hukum;</w:t>
      </w:r>
    </w:p>
    <w:p w14:paraId="0DDCE150" w14:textId="77777777" w:rsidR="001431E5" w:rsidRPr="00136B6F" w:rsidRDefault="001431E5" w:rsidP="001431E5">
      <w:pPr>
        <w:pStyle w:val="ListParagraph"/>
        <w:numPr>
          <w:ilvl w:val="0"/>
          <w:numId w:val="12"/>
        </w:numPr>
        <w:spacing w:before="120"/>
        <w:ind w:left="851" w:hanging="283"/>
        <w:jc w:val="both"/>
        <w:rPr>
          <w:bCs/>
          <w:noProof/>
          <w:sz w:val="22"/>
          <w:szCs w:val="22"/>
        </w:rPr>
      </w:pPr>
      <w:r w:rsidRPr="00136B6F">
        <w:rPr>
          <w:bCs/>
          <w:noProof/>
          <w:sz w:val="22"/>
          <w:szCs w:val="22"/>
        </w:rPr>
        <w:t>Dalam masyarakat demokratis;</w:t>
      </w:r>
    </w:p>
    <w:p w14:paraId="6DBC76E7" w14:textId="77777777" w:rsidR="001431E5" w:rsidRPr="00136B6F" w:rsidRDefault="001431E5" w:rsidP="001431E5">
      <w:pPr>
        <w:pStyle w:val="ListParagraph"/>
        <w:numPr>
          <w:ilvl w:val="0"/>
          <w:numId w:val="12"/>
        </w:numPr>
        <w:spacing w:before="120"/>
        <w:ind w:left="851" w:hanging="283"/>
        <w:jc w:val="both"/>
        <w:rPr>
          <w:bCs/>
          <w:noProof/>
          <w:sz w:val="22"/>
          <w:szCs w:val="22"/>
        </w:rPr>
      </w:pPr>
      <w:r w:rsidRPr="00136B6F">
        <w:rPr>
          <w:bCs/>
          <w:noProof/>
          <w:sz w:val="22"/>
          <w:szCs w:val="22"/>
        </w:rPr>
        <w:t>Ketertiban umum;</w:t>
      </w:r>
    </w:p>
    <w:p w14:paraId="722A68A3" w14:textId="77777777" w:rsidR="001431E5" w:rsidRPr="00136B6F" w:rsidRDefault="001431E5" w:rsidP="001431E5">
      <w:pPr>
        <w:pStyle w:val="ListParagraph"/>
        <w:numPr>
          <w:ilvl w:val="0"/>
          <w:numId w:val="12"/>
        </w:numPr>
        <w:spacing w:before="120"/>
        <w:ind w:left="851" w:hanging="283"/>
        <w:jc w:val="both"/>
        <w:rPr>
          <w:bCs/>
          <w:noProof/>
          <w:sz w:val="22"/>
          <w:szCs w:val="22"/>
        </w:rPr>
      </w:pPr>
      <w:r w:rsidRPr="00136B6F">
        <w:rPr>
          <w:bCs/>
          <w:noProof/>
          <w:sz w:val="22"/>
          <w:szCs w:val="22"/>
        </w:rPr>
        <w:t>Kesehatan masyarakat;</w:t>
      </w:r>
    </w:p>
    <w:p w14:paraId="5FFD24A2" w14:textId="77777777" w:rsidR="001431E5" w:rsidRPr="00136B6F" w:rsidRDefault="001431E5" w:rsidP="001431E5">
      <w:pPr>
        <w:pStyle w:val="ListParagraph"/>
        <w:numPr>
          <w:ilvl w:val="0"/>
          <w:numId w:val="12"/>
        </w:numPr>
        <w:spacing w:before="120"/>
        <w:ind w:left="851" w:hanging="283"/>
        <w:jc w:val="both"/>
        <w:rPr>
          <w:bCs/>
          <w:noProof/>
          <w:sz w:val="22"/>
          <w:szCs w:val="22"/>
        </w:rPr>
      </w:pPr>
      <w:r w:rsidRPr="00136B6F">
        <w:rPr>
          <w:bCs/>
          <w:noProof/>
          <w:sz w:val="22"/>
          <w:szCs w:val="22"/>
        </w:rPr>
        <w:t>Moral publik;</w:t>
      </w:r>
    </w:p>
    <w:p w14:paraId="0D733897" w14:textId="77777777" w:rsidR="001431E5" w:rsidRPr="00136B6F" w:rsidRDefault="001431E5" w:rsidP="001431E5">
      <w:pPr>
        <w:pStyle w:val="ListParagraph"/>
        <w:numPr>
          <w:ilvl w:val="0"/>
          <w:numId w:val="12"/>
        </w:numPr>
        <w:spacing w:before="120"/>
        <w:ind w:left="851" w:hanging="283"/>
        <w:jc w:val="both"/>
        <w:rPr>
          <w:bCs/>
          <w:noProof/>
          <w:sz w:val="22"/>
          <w:szCs w:val="22"/>
        </w:rPr>
      </w:pPr>
      <w:r w:rsidRPr="00136B6F">
        <w:rPr>
          <w:bCs/>
          <w:noProof/>
          <w:sz w:val="22"/>
          <w:szCs w:val="22"/>
        </w:rPr>
        <w:t>Keamanan nasional;</w:t>
      </w:r>
    </w:p>
    <w:p w14:paraId="184EB540" w14:textId="77777777" w:rsidR="001431E5" w:rsidRPr="00136B6F" w:rsidRDefault="001431E5" w:rsidP="001431E5">
      <w:pPr>
        <w:pStyle w:val="ListParagraph"/>
        <w:numPr>
          <w:ilvl w:val="0"/>
          <w:numId w:val="12"/>
        </w:numPr>
        <w:spacing w:before="120"/>
        <w:ind w:left="851" w:hanging="283"/>
        <w:jc w:val="both"/>
        <w:rPr>
          <w:bCs/>
          <w:noProof/>
          <w:sz w:val="22"/>
          <w:szCs w:val="22"/>
        </w:rPr>
      </w:pPr>
      <w:r w:rsidRPr="00136B6F">
        <w:rPr>
          <w:bCs/>
          <w:noProof/>
          <w:sz w:val="22"/>
          <w:szCs w:val="22"/>
        </w:rPr>
        <w:t>Keselamatan publik;</w:t>
      </w:r>
    </w:p>
    <w:p w14:paraId="1E8C1B2A" w14:textId="77777777" w:rsidR="001431E5" w:rsidRPr="00136B6F" w:rsidRDefault="001431E5" w:rsidP="001431E5">
      <w:pPr>
        <w:pStyle w:val="ListParagraph"/>
        <w:numPr>
          <w:ilvl w:val="0"/>
          <w:numId w:val="12"/>
        </w:numPr>
        <w:spacing w:before="120"/>
        <w:ind w:left="851" w:hanging="283"/>
        <w:jc w:val="both"/>
        <w:rPr>
          <w:bCs/>
          <w:noProof/>
          <w:sz w:val="22"/>
          <w:szCs w:val="22"/>
        </w:rPr>
      </w:pPr>
      <w:r w:rsidRPr="00136B6F">
        <w:rPr>
          <w:bCs/>
          <w:noProof/>
          <w:sz w:val="22"/>
          <w:szCs w:val="22"/>
        </w:rPr>
        <w:t>Hak dan kebebasan orang lain atau hak dan reputasi orang lain; dan</w:t>
      </w:r>
    </w:p>
    <w:p w14:paraId="7FFAD599" w14:textId="77777777" w:rsidR="001431E5" w:rsidRPr="00136B6F" w:rsidRDefault="001431E5" w:rsidP="00B6482B">
      <w:pPr>
        <w:pStyle w:val="ListParagraph"/>
        <w:numPr>
          <w:ilvl w:val="0"/>
          <w:numId w:val="12"/>
        </w:numPr>
        <w:spacing w:before="120"/>
        <w:ind w:left="851" w:hanging="283"/>
        <w:jc w:val="both"/>
        <w:rPr>
          <w:bCs/>
          <w:noProof/>
          <w:sz w:val="22"/>
          <w:szCs w:val="22"/>
        </w:rPr>
      </w:pPr>
      <w:r w:rsidRPr="00136B6F">
        <w:rPr>
          <w:bCs/>
          <w:noProof/>
          <w:sz w:val="22"/>
          <w:szCs w:val="22"/>
        </w:rPr>
        <w:t>Pembatasan pada pengadilan umum.</w:t>
      </w:r>
    </w:p>
    <w:p w14:paraId="54E14963" w14:textId="69833205" w:rsidR="001431E5" w:rsidRPr="00136B6F" w:rsidRDefault="001431E5" w:rsidP="00B24A49">
      <w:pPr>
        <w:autoSpaceDE w:val="0"/>
        <w:autoSpaceDN w:val="0"/>
        <w:adjustRightInd w:val="0"/>
        <w:spacing w:before="120"/>
        <w:ind w:firstLine="567"/>
        <w:jc w:val="both"/>
        <w:rPr>
          <w:bCs/>
          <w:noProof/>
          <w:sz w:val="22"/>
          <w:szCs w:val="22"/>
        </w:rPr>
      </w:pPr>
      <w:r w:rsidRPr="00136B6F">
        <w:rPr>
          <w:bCs/>
          <w:noProof/>
          <w:sz w:val="22"/>
          <w:szCs w:val="22"/>
        </w:rPr>
        <w:t>Lebih lanjut, Halili mengemukakan bahwa keberadaan prinsip siracusa akan memberikan tafsir yang operasional atas pembatasan hak asasi manusia.</w:t>
      </w:r>
      <w:r w:rsidR="004D7F1D">
        <w:rPr>
          <w:rStyle w:val="FootnoteReference"/>
          <w:bCs/>
          <w:noProof/>
          <w:sz w:val="22"/>
          <w:szCs w:val="22"/>
        </w:rPr>
        <w:footnoteReference w:id="40"/>
      </w:r>
      <w:r w:rsidRPr="00136B6F">
        <w:rPr>
          <w:bCs/>
          <w:noProof/>
          <w:sz w:val="22"/>
          <w:szCs w:val="22"/>
        </w:rPr>
        <w:t xml:space="preserve"> Maksudnya dengan pembatasan atas pengimplementasian hak asasi manusia dapat dibatasi sepanjang dapat dipertanggungjawabkan atas pemenuhan indikator dari prinsip siracusa tersebut.</w:t>
      </w:r>
    </w:p>
    <w:p w14:paraId="61C95013" w14:textId="07799ECF" w:rsidR="001431E5" w:rsidRPr="00136B6F" w:rsidRDefault="001431E5" w:rsidP="00B24A49">
      <w:pPr>
        <w:autoSpaceDE w:val="0"/>
        <w:autoSpaceDN w:val="0"/>
        <w:adjustRightInd w:val="0"/>
        <w:spacing w:before="120"/>
        <w:ind w:firstLine="567"/>
        <w:jc w:val="both"/>
        <w:rPr>
          <w:bCs/>
          <w:noProof/>
          <w:sz w:val="22"/>
          <w:szCs w:val="22"/>
        </w:rPr>
      </w:pPr>
      <w:r w:rsidRPr="00136B6F">
        <w:rPr>
          <w:bCs/>
          <w:noProof/>
          <w:sz w:val="22"/>
          <w:szCs w:val="22"/>
        </w:rPr>
        <w:t xml:space="preserve">Selain itu, Wiratraman memberikan pengertian atas prinsip siracusa sebagai penjelasan bahwa pembatasan harus dirumuskan secara ketat untuk kepentingan hak yang dilindungi tersebut dan konsisten dengan tujuan ketentuan ICCPR, sehingga pembatasan tersebut tidak boleh dilakukan dengan sewenang-wenang dan tanpa alasan yang sah. Pembatasan tersebut harus dirumuskan dengan jelas </w:t>
      </w:r>
      <w:r w:rsidRPr="00136B6F">
        <w:rPr>
          <w:bCs/>
          <w:noProof/>
          <w:sz w:val="22"/>
          <w:szCs w:val="22"/>
        </w:rPr>
        <w:lastRenderedPageBreak/>
        <w:t>dan dapat diakses oleh setiap orang dan menyediakan pengaman serta ganti rugi terhadap dampak dan penerapan dari pembatasan yang ilegal dan cenderung disalahgunakan.</w:t>
      </w:r>
    </w:p>
    <w:p w14:paraId="0311E570" w14:textId="0486A17A" w:rsidR="001431E5" w:rsidRPr="00136B6F" w:rsidRDefault="001431E5" w:rsidP="00B24A49">
      <w:pPr>
        <w:autoSpaceDE w:val="0"/>
        <w:autoSpaceDN w:val="0"/>
        <w:adjustRightInd w:val="0"/>
        <w:spacing w:before="120"/>
        <w:ind w:firstLine="567"/>
        <w:jc w:val="both"/>
        <w:rPr>
          <w:bCs/>
          <w:noProof/>
          <w:sz w:val="22"/>
          <w:szCs w:val="22"/>
        </w:rPr>
      </w:pPr>
      <w:r w:rsidRPr="00136B6F">
        <w:rPr>
          <w:bCs/>
          <w:noProof/>
          <w:sz w:val="22"/>
          <w:szCs w:val="22"/>
        </w:rPr>
        <w:t>Kemudian, Wiratraman juga memberikan penjelasan prinsip camden sebagai bahwa Negara sebaiknya tidak memberlakukan pembatasan atas kebebasan berekspresi yang tidak sejalan dengan standar yang tercantum dalam Prinsip 3.2. dan, pembatasan yang berlaku sebaiknya diatur dalam undang-undang, bertujuan untuk melindungi hak atau reputasi orang lain, atau kesehatan dan moral masyarakat, dan dibutuhkan oleh masyarakat demokratis untuk melindungi kepentingan-kepentingan tersebut.</w:t>
      </w:r>
      <w:r w:rsidR="004D7F1D">
        <w:rPr>
          <w:rStyle w:val="FootnoteReference"/>
          <w:bCs/>
          <w:noProof/>
          <w:sz w:val="22"/>
          <w:szCs w:val="22"/>
        </w:rPr>
        <w:footnoteReference w:id="41"/>
      </w:r>
    </w:p>
    <w:p w14:paraId="11EFF6AB" w14:textId="7B34688B" w:rsidR="00B6482B" w:rsidRPr="004D7F1D" w:rsidRDefault="001431E5" w:rsidP="00B24A49">
      <w:pPr>
        <w:autoSpaceDE w:val="0"/>
        <w:autoSpaceDN w:val="0"/>
        <w:adjustRightInd w:val="0"/>
        <w:spacing w:before="120"/>
        <w:ind w:firstLine="567"/>
        <w:jc w:val="both"/>
        <w:rPr>
          <w:bCs/>
          <w:noProof/>
          <w:sz w:val="22"/>
          <w:szCs w:val="22"/>
        </w:rPr>
      </w:pPr>
      <w:r w:rsidRPr="00136B6F">
        <w:rPr>
          <w:bCs/>
          <w:noProof/>
          <w:sz w:val="22"/>
          <w:szCs w:val="22"/>
        </w:rPr>
        <w:t xml:space="preserve">Barangkali penerapan prinsip </w:t>
      </w:r>
      <w:r w:rsidRPr="00136B6F">
        <w:rPr>
          <w:bCs/>
          <w:i/>
          <w:iCs/>
          <w:noProof/>
          <w:sz w:val="22"/>
          <w:szCs w:val="22"/>
        </w:rPr>
        <w:t xml:space="preserve">presidential </w:t>
      </w:r>
      <w:r w:rsidR="00136B6F" w:rsidRPr="00136B6F">
        <w:rPr>
          <w:bCs/>
          <w:i/>
          <w:iCs/>
          <w:noProof/>
          <w:sz w:val="22"/>
          <w:szCs w:val="22"/>
        </w:rPr>
        <w:t>threshold</w:t>
      </w:r>
      <w:r w:rsidRPr="00136B6F">
        <w:rPr>
          <w:bCs/>
          <w:noProof/>
          <w:sz w:val="22"/>
          <w:szCs w:val="22"/>
        </w:rPr>
        <w:t xml:space="preserve"> dapat dipandang sebagai hal yang masih sejalan dengan prinsip masyarakat demokratis. Namun, merujuk pada kenyataan bahwa konsep </w:t>
      </w:r>
      <w:r w:rsidRPr="00136B6F">
        <w:rPr>
          <w:bCs/>
          <w:i/>
          <w:iCs/>
          <w:noProof/>
          <w:sz w:val="22"/>
          <w:szCs w:val="22"/>
        </w:rPr>
        <w:t xml:space="preserve">presidential </w:t>
      </w:r>
      <w:r w:rsidR="00136B6F" w:rsidRPr="00136B6F">
        <w:rPr>
          <w:bCs/>
          <w:i/>
          <w:iCs/>
          <w:noProof/>
          <w:sz w:val="22"/>
          <w:szCs w:val="22"/>
        </w:rPr>
        <w:t>threshold</w:t>
      </w:r>
      <w:r w:rsidRPr="00136B6F">
        <w:rPr>
          <w:bCs/>
          <w:noProof/>
          <w:sz w:val="22"/>
          <w:szCs w:val="22"/>
        </w:rPr>
        <w:t xml:space="preserve"> tidaklah kompatibel dengan konsepsi pemilihan umum serentak. Maka, seharusnya penerapan </w:t>
      </w:r>
      <w:r w:rsidRPr="00136B6F">
        <w:rPr>
          <w:bCs/>
          <w:i/>
          <w:iCs/>
          <w:noProof/>
          <w:sz w:val="22"/>
          <w:szCs w:val="22"/>
        </w:rPr>
        <w:t xml:space="preserve">presidential </w:t>
      </w:r>
      <w:r w:rsidR="00136B6F" w:rsidRPr="00136B6F">
        <w:rPr>
          <w:bCs/>
          <w:i/>
          <w:iCs/>
          <w:noProof/>
          <w:sz w:val="22"/>
          <w:szCs w:val="22"/>
        </w:rPr>
        <w:t>threshold</w:t>
      </w:r>
      <w:r w:rsidRPr="00136B6F">
        <w:rPr>
          <w:bCs/>
          <w:noProof/>
          <w:sz w:val="22"/>
          <w:szCs w:val="22"/>
        </w:rPr>
        <w:t xml:space="preserve"> dapat dipandang tidak relevan dengan kebutuhan masyarakat demokratis dan dinilai sebagai bentuk pelanggaran hak konstitusional yang juga merupakan hak asasi manusia.</w:t>
      </w:r>
    </w:p>
    <w:p w14:paraId="015E6AC6" w14:textId="77777777" w:rsidR="004D7F1D" w:rsidRDefault="004D7F1D" w:rsidP="00186C17">
      <w:pPr>
        <w:rPr>
          <w:b/>
          <w:color w:val="000000" w:themeColor="text1"/>
          <w:sz w:val="22"/>
          <w:szCs w:val="22"/>
          <w:lang w:val="id-ID"/>
        </w:rPr>
      </w:pPr>
    </w:p>
    <w:p w14:paraId="54335C13" w14:textId="6F1BDA8D" w:rsidR="00F6048E" w:rsidRPr="00136B6F" w:rsidRDefault="00D21820" w:rsidP="00186C17">
      <w:pPr>
        <w:rPr>
          <w:b/>
          <w:color w:val="000000" w:themeColor="text1"/>
          <w:sz w:val="22"/>
          <w:szCs w:val="22"/>
        </w:rPr>
      </w:pPr>
      <w:r>
        <w:rPr>
          <w:b/>
          <w:color w:val="000000" w:themeColor="text1"/>
          <w:sz w:val="22"/>
          <w:szCs w:val="22"/>
        </w:rPr>
        <w:t>KE</w:t>
      </w:r>
      <w:r w:rsidR="00AC52F1" w:rsidRPr="00136B6F">
        <w:rPr>
          <w:b/>
          <w:color w:val="000000" w:themeColor="text1"/>
          <w:sz w:val="22"/>
          <w:szCs w:val="22"/>
          <w:lang w:val="id-ID"/>
        </w:rPr>
        <w:t>SIMPULAN</w:t>
      </w:r>
      <w:r w:rsidR="00DE670C" w:rsidRPr="00136B6F">
        <w:rPr>
          <w:b/>
          <w:color w:val="000000" w:themeColor="text1"/>
          <w:sz w:val="22"/>
          <w:szCs w:val="22"/>
        </w:rPr>
        <w:t xml:space="preserve"> </w:t>
      </w:r>
    </w:p>
    <w:p w14:paraId="67340EB4" w14:textId="46C60D8A" w:rsidR="00C97D79" w:rsidRPr="00136B6F" w:rsidRDefault="00C97D79" w:rsidP="00B24A49">
      <w:pPr>
        <w:autoSpaceDE w:val="0"/>
        <w:autoSpaceDN w:val="0"/>
        <w:adjustRightInd w:val="0"/>
        <w:spacing w:before="120"/>
        <w:ind w:firstLine="567"/>
        <w:jc w:val="both"/>
        <w:rPr>
          <w:noProof/>
          <w:sz w:val="22"/>
          <w:szCs w:val="22"/>
        </w:rPr>
      </w:pPr>
      <w:r w:rsidRPr="00136B6F">
        <w:rPr>
          <w:bCs/>
          <w:noProof/>
          <w:sz w:val="22"/>
          <w:szCs w:val="22"/>
        </w:rPr>
        <w:t>Berdasarkan</w:t>
      </w:r>
      <w:r w:rsidRPr="00136B6F">
        <w:rPr>
          <w:noProof/>
          <w:sz w:val="22"/>
          <w:szCs w:val="22"/>
        </w:rPr>
        <w:t xml:space="preserve"> pembahasan </w:t>
      </w:r>
      <w:r w:rsidR="00101E93">
        <w:rPr>
          <w:noProof/>
          <w:sz w:val="22"/>
          <w:szCs w:val="22"/>
        </w:rPr>
        <w:t>diatas</w:t>
      </w:r>
      <w:r w:rsidRPr="00136B6F">
        <w:rPr>
          <w:noProof/>
          <w:sz w:val="22"/>
          <w:szCs w:val="22"/>
        </w:rPr>
        <w:t xml:space="preserve">, didapati bahwa Mahkamah Konstitusi menafsirkan bahwa ketentuan </w:t>
      </w:r>
      <w:r w:rsidRPr="00136B6F">
        <w:rPr>
          <w:i/>
          <w:iCs/>
          <w:noProof/>
          <w:sz w:val="22"/>
          <w:szCs w:val="22"/>
        </w:rPr>
        <w:t xml:space="preserve">presidential </w:t>
      </w:r>
      <w:r w:rsidR="00136B6F" w:rsidRPr="00136B6F">
        <w:rPr>
          <w:i/>
          <w:iCs/>
          <w:noProof/>
          <w:sz w:val="22"/>
          <w:szCs w:val="22"/>
        </w:rPr>
        <w:t>threshold</w:t>
      </w:r>
      <w:r w:rsidRPr="00136B6F">
        <w:rPr>
          <w:noProof/>
          <w:sz w:val="22"/>
          <w:szCs w:val="22"/>
        </w:rPr>
        <w:t xml:space="preserve"> dalam</w:t>
      </w:r>
      <w:r w:rsidR="00101E93">
        <w:rPr>
          <w:noProof/>
          <w:sz w:val="22"/>
          <w:szCs w:val="22"/>
        </w:rPr>
        <w:t xml:space="preserve"> UU Pemilu</w:t>
      </w:r>
      <w:r w:rsidRPr="00136B6F">
        <w:rPr>
          <w:noProof/>
          <w:sz w:val="22"/>
          <w:szCs w:val="22"/>
        </w:rPr>
        <w:t xml:space="preserve"> </w:t>
      </w:r>
      <w:r w:rsidR="00101E93">
        <w:rPr>
          <w:noProof/>
          <w:sz w:val="22"/>
          <w:szCs w:val="22"/>
        </w:rPr>
        <w:t>m</w:t>
      </w:r>
      <w:r w:rsidRPr="00136B6F">
        <w:rPr>
          <w:noProof/>
          <w:sz w:val="22"/>
          <w:szCs w:val="22"/>
        </w:rPr>
        <w:t xml:space="preserve">erupakan bentuk kebijakan hukum terbuka yang diberikan oleh UUD NRI Tahun 1945 </w:t>
      </w:r>
      <w:r w:rsidR="00101E93">
        <w:rPr>
          <w:noProof/>
          <w:sz w:val="22"/>
          <w:szCs w:val="22"/>
        </w:rPr>
        <w:t>untuk</w:t>
      </w:r>
      <w:r w:rsidRPr="00136B6F">
        <w:rPr>
          <w:noProof/>
          <w:sz w:val="22"/>
          <w:szCs w:val="22"/>
        </w:rPr>
        <w:t xml:space="preserve"> </w:t>
      </w:r>
      <w:r w:rsidR="00101E93">
        <w:rPr>
          <w:noProof/>
          <w:sz w:val="22"/>
          <w:szCs w:val="22"/>
        </w:rPr>
        <w:t>mengatur</w:t>
      </w:r>
      <w:r w:rsidRPr="00136B6F">
        <w:rPr>
          <w:noProof/>
          <w:sz w:val="22"/>
          <w:szCs w:val="22"/>
        </w:rPr>
        <w:t xml:space="preserve"> lebih lanjut mengenai tata cara pemilihan Presiden dan/atau Wakil Presiden. </w:t>
      </w:r>
      <w:r w:rsidR="00101E93">
        <w:rPr>
          <w:noProof/>
          <w:sz w:val="22"/>
          <w:szCs w:val="22"/>
        </w:rPr>
        <w:t>Akan tetapi</w:t>
      </w:r>
      <w:r w:rsidRPr="00136B6F">
        <w:rPr>
          <w:noProof/>
          <w:sz w:val="22"/>
          <w:szCs w:val="22"/>
        </w:rPr>
        <w:t xml:space="preserve">, di saat bersamaan Mahkamah Konstitusi menafsirkan bahwa pemilihan umum serentak merupakan amanat UUD NRI Tahun 1945 yang harus dilakukan. </w:t>
      </w:r>
      <w:r w:rsidRPr="00136B6F">
        <w:rPr>
          <w:bCs/>
          <w:noProof/>
          <w:sz w:val="22"/>
          <w:szCs w:val="22"/>
        </w:rPr>
        <w:t>Sayangnya</w:t>
      </w:r>
      <w:r w:rsidRPr="00136B6F">
        <w:rPr>
          <w:noProof/>
          <w:sz w:val="22"/>
          <w:szCs w:val="22"/>
        </w:rPr>
        <w:t xml:space="preserve">, kedua konsepsi yang saling betolak belakang tersebut secara simultan diterapkan oleh pembuat undang-undang di Indonesia. </w:t>
      </w:r>
      <w:r w:rsidR="00101E93">
        <w:rPr>
          <w:noProof/>
          <w:sz w:val="22"/>
          <w:szCs w:val="22"/>
        </w:rPr>
        <w:t>Sejak</w:t>
      </w:r>
      <w:r w:rsidRPr="00136B6F">
        <w:rPr>
          <w:noProof/>
          <w:sz w:val="22"/>
          <w:szCs w:val="22"/>
        </w:rPr>
        <w:t xml:space="preserve"> tahun 2019 penyatuan kedua konsepsi tersebut sudah dilakukan. </w:t>
      </w:r>
      <w:r w:rsidR="00101E93">
        <w:rPr>
          <w:noProof/>
          <w:sz w:val="22"/>
          <w:szCs w:val="22"/>
        </w:rPr>
        <w:t>Akan tetapi</w:t>
      </w:r>
      <w:r w:rsidRPr="00136B6F">
        <w:rPr>
          <w:noProof/>
          <w:sz w:val="22"/>
          <w:szCs w:val="22"/>
        </w:rPr>
        <w:t xml:space="preserve"> sangat jelas ditemukan ketidak kompatibelan kedua konsep tersebut. Di</w:t>
      </w:r>
      <w:r w:rsidR="00101E93">
        <w:rPr>
          <w:noProof/>
          <w:sz w:val="22"/>
          <w:szCs w:val="22"/>
        </w:rPr>
        <w:t xml:space="preserve"> satu sisi</w:t>
      </w:r>
      <w:r w:rsidRPr="00136B6F">
        <w:rPr>
          <w:noProof/>
          <w:sz w:val="22"/>
          <w:szCs w:val="22"/>
        </w:rPr>
        <w:t xml:space="preserve">, </w:t>
      </w:r>
      <w:r w:rsidRPr="00136B6F">
        <w:rPr>
          <w:i/>
          <w:iCs/>
          <w:noProof/>
          <w:sz w:val="22"/>
          <w:szCs w:val="22"/>
        </w:rPr>
        <w:t xml:space="preserve">presidential </w:t>
      </w:r>
      <w:r w:rsidR="00136B6F" w:rsidRPr="00136B6F">
        <w:rPr>
          <w:i/>
          <w:iCs/>
          <w:noProof/>
          <w:sz w:val="22"/>
          <w:szCs w:val="22"/>
        </w:rPr>
        <w:t>threshold</w:t>
      </w:r>
      <w:r w:rsidRPr="00136B6F">
        <w:rPr>
          <w:i/>
          <w:iCs/>
          <w:noProof/>
          <w:sz w:val="22"/>
          <w:szCs w:val="22"/>
        </w:rPr>
        <w:t xml:space="preserve"> </w:t>
      </w:r>
      <w:r w:rsidRPr="00136B6F">
        <w:rPr>
          <w:noProof/>
          <w:sz w:val="22"/>
          <w:szCs w:val="22"/>
        </w:rPr>
        <w:t xml:space="preserve">bertujuan untuk menyederhanakan jumlah partai. </w:t>
      </w:r>
      <w:r w:rsidR="00101E93">
        <w:rPr>
          <w:noProof/>
          <w:sz w:val="22"/>
          <w:szCs w:val="22"/>
        </w:rPr>
        <w:t>Di sisi lain</w:t>
      </w:r>
      <w:r w:rsidRPr="00136B6F">
        <w:rPr>
          <w:noProof/>
          <w:sz w:val="22"/>
          <w:szCs w:val="22"/>
        </w:rPr>
        <w:t xml:space="preserve">, pemilihan umum serentak bertujuan menimbulkan efek </w:t>
      </w:r>
      <w:r w:rsidRPr="00136B6F">
        <w:rPr>
          <w:i/>
          <w:iCs/>
          <w:noProof/>
          <w:sz w:val="22"/>
          <w:szCs w:val="22"/>
        </w:rPr>
        <w:t>coatting effect</w:t>
      </w:r>
      <w:r w:rsidRPr="00136B6F">
        <w:rPr>
          <w:noProof/>
          <w:sz w:val="22"/>
          <w:szCs w:val="22"/>
        </w:rPr>
        <w:t xml:space="preserve">. Selain itu, penerapan </w:t>
      </w:r>
      <w:r w:rsidRPr="00136B6F">
        <w:rPr>
          <w:i/>
          <w:iCs/>
          <w:noProof/>
          <w:sz w:val="22"/>
          <w:szCs w:val="22"/>
        </w:rPr>
        <w:t xml:space="preserve">presidential </w:t>
      </w:r>
      <w:r w:rsidR="00136B6F" w:rsidRPr="00136B6F">
        <w:rPr>
          <w:i/>
          <w:iCs/>
          <w:noProof/>
          <w:sz w:val="22"/>
          <w:szCs w:val="22"/>
        </w:rPr>
        <w:t>threshold</w:t>
      </w:r>
      <w:r w:rsidRPr="00136B6F">
        <w:rPr>
          <w:noProof/>
          <w:sz w:val="22"/>
          <w:szCs w:val="22"/>
        </w:rPr>
        <w:t xml:space="preserve"> ternyata dapat </w:t>
      </w:r>
      <w:r w:rsidRPr="00136B6F">
        <w:rPr>
          <w:bCs/>
          <w:noProof/>
          <w:sz w:val="22"/>
          <w:szCs w:val="22"/>
        </w:rPr>
        <w:t>mendorong</w:t>
      </w:r>
      <w:r w:rsidRPr="00136B6F">
        <w:rPr>
          <w:noProof/>
          <w:sz w:val="22"/>
          <w:szCs w:val="22"/>
        </w:rPr>
        <w:t xml:space="preserve"> sistem politik Indonesia menjadi hegemoni inklusif semata. Dimana pemberian hak memilih dilakukan secara meluas, namun keterlibatan atau kontestasi politik dibatasi sedemikian rupa sehingga bernilai rendah. </w:t>
      </w:r>
    </w:p>
    <w:p w14:paraId="05D8ECCD" w14:textId="77777777" w:rsidR="00B6482B" w:rsidRDefault="00B6482B" w:rsidP="00D21820">
      <w:pPr>
        <w:ind w:right="278" w:firstLine="720"/>
        <w:jc w:val="both"/>
        <w:rPr>
          <w:b/>
          <w:color w:val="000000" w:themeColor="text1"/>
          <w:sz w:val="22"/>
          <w:szCs w:val="22"/>
          <w:lang w:val="id-ID"/>
        </w:rPr>
      </w:pPr>
    </w:p>
    <w:p w14:paraId="50517D92" w14:textId="67781C0C" w:rsidR="008E08D2" w:rsidRPr="00F02C91" w:rsidRDefault="008E08D2" w:rsidP="00D21820">
      <w:pPr>
        <w:ind w:right="276"/>
        <w:jc w:val="both"/>
        <w:rPr>
          <w:b/>
          <w:i/>
          <w:iCs/>
          <w:color w:val="000000" w:themeColor="text1"/>
          <w:sz w:val="26"/>
          <w:szCs w:val="26"/>
        </w:rPr>
      </w:pPr>
      <w:r w:rsidRPr="00F02C91">
        <w:rPr>
          <w:b/>
          <w:color w:val="000000" w:themeColor="text1"/>
          <w:sz w:val="26"/>
          <w:szCs w:val="26"/>
          <w:lang w:val="id-ID"/>
        </w:rPr>
        <w:t>SARAN</w:t>
      </w:r>
      <w:r w:rsidR="00DE670C" w:rsidRPr="00F02C91">
        <w:rPr>
          <w:b/>
          <w:color w:val="000000" w:themeColor="text1"/>
          <w:sz w:val="26"/>
          <w:szCs w:val="26"/>
        </w:rPr>
        <w:t xml:space="preserve"> </w:t>
      </w:r>
    </w:p>
    <w:p w14:paraId="2C297975" w14:textId="5DAAD36A" w:rsidR="00635C54" w:rsidRPr="00136B6F" w:rsidRDefault="00635C54" w:rsidP="00B24A49">
      <w:pPr>
        <w:autoSpaceDE w:val="0"/>
        <w:autoSpaceDN w:val="0"/>
        <w:adjustRightInd w:val="0"/>
        <w:spacing w:before="120"/>
        <w:ind w:firstLine="567"/>
        <w:jc w:val="both"/>
        <w:rPr>
          <w:noProof/>
          <w:sz w:val="22"/>
          <w:szCs w:val="22"/>
        </w:rPr>
      </w:pPr>
      <w:r w:rsidRPr="00B24A49">
        <w:rPr>
          <w:bCs/>
          <w:noProof/>
          <w:sz w:val="22"/>
          <w:szCs w:val="22"/>
        </w:rPr>
        <w:t>Penulis</w:t>
      </w:r>
      <w:r w:rsidRPr="00136B6F">
        <w:rPr>
          <w:noProof/>
          <w:sz w:val="22"/>
          <w:szCs w:val="22"/>
        </w:rPr>
        <w:t xml:space="preserve"> menyarankan jika Indonesia masih memilih un</w:t>
      </w:r>
      <w:r w:rsidR="00025AD5">
        <w:rPr>
          <w:noProof/>
          <w:sz w:val="22"/>
          <w:szCs w:val="22"/>
        </w:rPr>
        <w:t>tuk menyelengarakan pemilu sere</w:t>
      </w:r>
      <w:r w:rsidRPr="00136B6F">
        <w:rPr>
          <w:noProof/>
          <w:sz w:val="22"/>
          <w:szCs w:val="22"/>
        </w:rPr>
        <w:t>n</w:t>
      </w:r>
      <w:r w:rsidR="00025AD5">
        <w:rPr>
          <w:noProof/>
          <w:sz w:val="22"/>
          <w:szCs w:val="22"/>
          <w:lang w:val="id-ID"/>
        </w:rPr>
        <w:t>t</w:t>
      </w:r>
      <w:r w:rsidRPr="00136B6F">
        <w:rPr>
          <w:noProof/>
          <w:sz w:val="22"/>
          <w:szCs w:val="22"/>
        </w:rPr>
        <w:t xml:space="preserve">ak seyogyanya sistem </w:t>
      </w:r>
      <w:r w:rsidRPr="00136B6F">
        <w:rPr>
          <w:i/>
          <w:iCs/>
          <w:noProof/>
          <w:sz w:val="22"/>
          <w:szCs w:val="22"/>
        </w:rPr>
        <w:t xml:space="preserve">presidential </w:t>
      </w:r>
      <w:r w:rsidR="00136B6F" w:rsidRPr="00136B6F">
        <w:rPr>
          <w:i/>
          <w:iCs/>
          <w:noProof/>
          <w:sz w:val="22"/>
          <w:szCs w:val="22"/>
        </w:rPr>
        <w:t>threshold</w:t>
      </w:r>
      <w:r w:rsidRPr="00136B6F">
        <w:rPr>
          <w:noProof/>
          <w:sz w:val="22"/>
          <w:szCs w:val="22"/>
        </w:rPr>
        <w:t xml:space="preserve"> dihapus. Sebab kedua konsep tersebut justru tidak kompatibel dan bertentangan. Selain itu, penghapusan </w:t>
      </w:r>
      <w:r w:rsidRPr="00136B6F">
        <w:rPr>
          <w:i/>
          <w:iCs/>
          <w:noProof/>
          <w:sz w:val="22"/>
          <w:szCs w:val="22"/>
        </w:rPr>
        <w:t xml:space="preserve">presidential </w:t>
      </w:r>
      <w:r w:rsidR="00136B6F" w:rsidRPr="00136B6F">
        <w:rPr>
          <w:i/>
          <w:iCs/>
          <w:noProof/>
          <w:sz w:val="22"/>
          <w:szCs w:val="22"/>
        </w:rPr>
        <w:t>threshold</w:t>
      </w:r>
      <w:r w:rsidRPr="00136B6F">
        <w:rPr>
          <w:noProof/>
          <w:sz w:val="22"/>
          <w:szCs w:val="22"/>
        </w:rPr>
        <w:t xml:space="preserve"> tentunya akan memberi kesempatan bagi setiap warga negara yang berkompeteb untuk berpartisipasi dalam pemilihan umum.</w:t>
      </w:r>
    </w:p>
    <w:p w14:paraId="64E3E600" w14:textId="6496C109" w:rsidR="00D65845" w:rsidRDefault="00D65845" w:rsidP="00F02C91">
      <w:pPr>
        <w:ind w:right="276"/>
        <w:jc w:val="both"/>
        <w:rPr>
          <w:b/>
          <w:color w:val="000000" w:themeColor="text1"/>
          <w:sz w:val="26"/>
          <w:szCs w:val="26"/>
          <w:lang w:val="id-ID"/>
        </w:rPr>
      </w:pPr>
      <w:r w:rsidRPr="00F02C91">
        <w:rPr>
          <w:b/>
          <w:color w:val="000000" w:themeColor="text1"/>
          <w:sz w:val="26"/>
          <w:szCs w:val="26"/>
          <w:lang w:val="id-ID"/>
        </w:rPr>
        <w:t>UCAPAN</w:t>
      </w:r>
      <w:r w:rsidRPr="00F02C91">
        <w:rPr>
          <w:b/>
          <w:color w:val="000000" w:themeColor="text1"/>
          <w:sz w:val="22"/>
          <w:szCs w:val="22"/>
          <w:lang w:val="id-ID"/>
        </w:rPr>
        <w:t xml:space="preserve"> </w:t>
      </w:r>
      <w:r w:rsidRPr="00F02C91">
        <w:rPr>
          <w:b/>
          <w:color w:val="000000" w:themeColor="text1"/>
          <w:sz w:val="26"/>
          <w:szCs w:val="26"/>
          <w:lang w:val="id-ID"/>
        </w:rPr>
        <w:t>TERIMAKASIH</w:t>
      </w:r>
      <w:r w:rsidR="00DE670C" w:rsidRPr="00F02C91">
        <w:rPr>
          <w:b/>
          <w:color w:val="000000" w:themeColor="text1"/>
          <w:sz w:val="26"/>
          <w:szCs w:val="26"/>
          <w:lang w:val="id-ID"/>
        </w:rPr>
        <w:t xml:space="preserve"> </w:t>
      </w:r>
    </w:p>
    <w:p w14:paraId="06784FE3" w14:textId="3147B52D" w:rsidR="00F02C91" w:rsidRPr="00F02C91" w:rsidRDefault="00F02C91" w:rsidP="00F02C91">
      <w:pPr>
        <w:autoSpaceDE w:val="0"/>
        <w:autoSpaceDN w:val="0"/>
        <w:adjustRightInd w:val="0"/>
        <w:spacing w:before="120"/>
        <w:ind w:firstLine="567"/>
        <w:jc w:val="both"/>
        <w:rPr>
          <w:bCs/>
          <w:noProof/>
          <w:sz w:val="22"/>
          <w:szCs w:val="22"/>
        </w:rPr>
      </w:pPr>
      <w:r w:rsidRPr="00F02C91">
        <w:rPr>
          <w:bCs/>
          <w:noProof/>
          <w:sz w:val="22"/>
          <w:szCs w:val="22"/>
        </w:rPr>
        <w:t>Puji dan syukur</w:t>
      </w:r>
      <w:r>
        <w:rPr>
          <w:bCs/>
          <w:noProof/>
          <w:sz w:val="22"/>
          <w:szCs w:val="22"/>
        </w:rPr>
        <w:t xml:space="preserve"> penulis panjatkan kepada Tuhan Yang Maha Esa karena atas limpahan kuasanya p</w:t>
      </w:r>
      <w:r w:rsidR="00422268">
        <w:rPr>
          <w:bCs/>
          <w:noProof/>
          <w:sz w:val="22"/>
          <w:szCs w:val="22"/>
        </w:rPr>
        <w:t xml:space="preserve">enulis dapat menyelesaikan tulisan ini. Penulis mengucapkan terimakasih kepada Badan Penelitian dan Pengembangan Hukum dan Hak Asasi Manusia serta para pihak yang telah memberi dukungan dalam penulisan ini. </w:t>
      </w:r>
    </w:p>
    <w:p w14:paraId="1A18CF92" w14:textId="24AB6CF7" w:rsidR="003B3024" w:rsidRPr="00136B6F" w:rsidRDefault="003B3024" w:rsidP="00B82829">
      <w:pPr>
        <w:spacing w:before="120"/>
        <w:ind w:firstLine="567"/>
        <w:jc w:val="both"/>
        <w:rPr>
          <w:bCs/>
          <w:i/>
          <w:color w:val="000000" w:themeColor="text1"/>
          <w:sz w:val="22"/>
          <w:szCs w:val="22"/>
          <w:lang w:val="id-ID"/>
        </w:rPr>
      </w:pPr>
    </w:p>
    <w:p w14:paraId="3AFD8F4D" w14:textId="4AD70397" w:rsidR="00400002" w:rsidRPr="00F02C91" w:rsidRDefault="00400002" w:rsidP="00944ACE">
      <w:pPr>
        <w:ind w:right="11"/>
        <w:rPr>
          <w:b/>
          <w:color w:val="000000" w:themeColor="text1"/>
          <w:sz w:val="26"/>
          <w:szCs w:val="26"/>
          <w:lang w:val="id-ID"/>
        </w:rPr>
      </w:pPr>
      <w:r w:rsidRPr="00F02C91">
        <w:rPr>
          <w:b/>
          <w:color w:val="000000" w:themeColor="text1"/>
          <w:sz w:val="26"/>
          <w:szCs w:val="26"/>
          <w:lang w:val="id-ID"/>
        </w:rPr>
        <w:t>DAFTAR KEPUSTAKAAN</w:t>
      </w:r>
      <w:r w:rsidR="00B82829" w:rsidRPr="00F02C91">
        <w:rPr>
          <w:b/>
          <w:color w:val="000000" w:themeColor="text1"/>
          <w:sz w:val="26"/>
          <w:szCs w:val="26"/>
          <w:lang w:val="id-ID"/>
        </w:rPr>
        <w:t xml:space="preserve"> </w:t>
      </w:r>
    </w:p>
    <w:p w14:paraId="35B1A5DA" w14:textId="77777777" w:rsidR="004D7F1D" w:rsidRPr="00136B6F" w:rsidRDefault="004D7F1D" w:rsidP="00944ACE">
      <w:pPr>
        <w:ind w:right="11"/>
        <w:rPr>
          <w:color w:val="000000" w:themeColor="text1"/>
          <w:sz w:val="22"/>
          <w:szCs w:val="22"/>
        </w:rPr>
      </w:pPr>
    </w:p>
    <w:p w14:paraId="3BFC5BED" w14:textId="17C894B4" w:rsidR="004D7F1D" w:rsidRPr="004D7F1D" w:rsidRDefault="004D7F1D" w:rsidP="004D7F1D">
      <w:pPr>
        <w:widowControl w:val="0"/>
        <w:autoSpaceDE w:val="0"/>
        <w:autoSpaceDN w:val="0"/>
        <w:adjustRightInd w:val="0"/>
        <w:ind w:left="480" w:hanging="480"/>
        <w:rPr>
          <w:noProof/>
          <w:sz w:val="22"/>
          <w:szCs w:val="24"/>
        </w:rPr>
      </w:pPr>
      <w:r>
        <w:rPr>
          <w:bCs/>
          <w:color w:val="000000" w:themeColor="text1"/>
          <w:sz w:val="22"/>
          <w:szCs w:val="22"/>
          <w:lang w:val="id-ID"/>
        </w:rPr>
        <w:fldChar w:fldCharType="begin" w:fldLock="1"/>
      </w:r>
      <w:r>
        <w:rPr>
          <w:bCs/>
          <w:color w:val="000000" w:themeColor="text1"/>
          <w:sz w:val="22"/>
          <w:szCs w:val="22"/>
          <w:lang w:val="id-ID"/>
        </w:rPr>
        <w:instrText xml:space="preserve">ADDIN Mendeley Bibliography CSL_BIBLIOGRAPHY </w:instrText>
      </w:r>
      <w:r>
        <w:rPr>
          <w:bCs/>
          <w:color w:val="000000" w:themeColor="text1"/>
          <w:sz w:val="22"/>
          <w:szCs w:val="22"/>
          <w:lang w:val="id-ID"/>
        </w:rPr>
        <w:fldChar w:fldCharType="separate"/>
      </w:r>
      <w:r w:rsidRPr="004D7F1D">
        <w:rPr>
          <w:noProof/>
          <w:sz w:val="22"/>
          <w:szCs w:val="24"/>
        </w:rPr>
        <w:t xml:space="preserve">A. Mukthie Fadjar. “Pemilu Yang Demokratis Dan Berkualitas: Penyelesaian Hukum Pelanggaran Pemilu Dan PHPU.” </w:t>
      </w:r>
      <w:r w:rsidRPr="004D7F1D">
        <w:rPr>
          <w:i/>
          <w:iCs/>
          <w:noProof/>
          <w:sz w:val="22"/>
          <w:szCs w:val="24"/>
        </w:rPr>
        <w:t>Jurnal Konstitusi</w:t>
      </w:r>
      <w:r w:rsidRPr="004D7F1D">
        <w:rPr>
          <w:noProof/>
          <w:sz w:val="22"/>
          <w:szCs w:val="24"/>
        </w:rPr>
        <w:t xml:space="preserve"> 6 (2009).</w:t>
      </w:r>
    </w:p>
    <w:p w14:paraId="5B5F642B" w14:textId="77777777" w:rsidR="004D7F1D" w:rsidRPr="004D7F1D" w:rsidRDefault="004D7F1D" w:rsidP="004D7F1D">
      <w:pPr>
        <w:widowControl w:val="0"/>
        <w:autoSpaceDE w:val="0"/>
        <w:autoSpaceDN w:val="0"/>
        <w:adjustRightInd w:val="0"/>
        <w:ind w:left="480" w:hanging="480"/>
        <w:rPr>
          <w:noProof/>
          <w:sz w:val="22"/>
          <w:szCs w:val="24"/>
        </w:rPr>
      </w:pPr>
      <w:r w:rsidRPr="004D7F1D">
        <w:rPr>
          <w:noProof/>
          <w:sz w:val="22"/>
          <w:szCs w:val="24"/>
        </w:rPr>
        <w:t>Ansori, Lutfil. “TELAAH TERHADAP PRESIDENTIAL THRESHOLD DALAM PEMILU SERENTAK 2019 Lutfil” 4, no. 1 (2019): 15–27.</w:t>
      </w:r>
    </w:p>
    <w:p w14:paraId="7592B3FD" w14:textId="77777777" w:rsidR="004D7F1D" w:rsidRPr="004D7F1D" w:rsidRDefault="004D7F1D" w:rsidP="004D7F1D">
      <w:pPr>
        <w:widowControl w:val="0"/>
        <w:autoSpaceDE w:val="0"/>
        <w:autoSpaceDN w:val="0"/>
        <w:adjustRightInd w:val="0"/>
        <w:ind w:left="480" w:hanging="480"/>
        <w:rPr>
          <w:noProof/>
          <w:sz w:val="22"/>
          <w:szCs w:val="24"/>
        </w:rPr>
      </w:pPr>
      <w:r w:rsidRPr="004D7F1D">
        <w:rPr>
          <w:noProof/>
          <w:sz w:val="22"/>
          <w:szCs w:val="24"/>
        </w:rPr>
        <w:t xml:space="preserve">Asshiddiqie, Jimly. </w:t>
      </w:r>
      <w:r w:rsidRPr="004D7F1D">
        <w:rPr>
          <w:i/>
          <w:iCs/>
          <w:noProof/>
          <w:sz w:val="22"/>
          <w:szCs w:val="24"/>
        </w:rPr>
        <w:t>Hukum Tata Negara Dan Pilar-Pilar Demokrasi</w:t>
      </w:r>
      <w:r w:rsidRPr="004D7F1D">
        <w:rPr>
          <w:noProof/>
          <w:sz w:val="22"/>
          <w:szCs w:val="24"/>
        </w:rPr>
        <w:t>. Jakarta: Sinar Grafika, 2011.</w:t>
      </w:r>
    </w:p>
    <w:p w14:paraId="180FE01B" w14:textId="77777777" w:rsidR="004D7F1D" w:rsidRPr="004D7F1D" w:rsidRDefault="004D7F1D" w:rsidP="004D7F1D">
      <w:pPr>
        <w:widowControl w:val="0"/>
        <w:autoSpaceDE w:val="0"/>
        <w:autoSpaceDN w:val="0"/>
        <w:adjustRightInd w:val="0"/>
        <w:ind w:left="480" w:hanging="480"/>
        <w:rPr>
          <w:noProof/>
          <w:sz w:val="22"/>
          <w:szCs w:val="24"/>
        </w:rPr>
      </w:pPr>
      <w:r w:rsidRPr="004D7F1D">
        <w:rPr>
          <w:noProof/>
          <w:sz w:val="22"/>
          <w:szCs w:val="24"/>
        </w:rPr>
        <w:t xml:space="preserve">———. </w:t>
      </w:r>
      <w:r w:rsidRPr="004D7F1D">
        <w:rPr>
          <w:i/>
          <w:iCs/>
          <w:noProof/>
          <w:sz w:val="22"/>
          <w:szCs w:val="24"/>
        </w:rPr>
        <w:t>Pengantar Ilmu Hukum Tata Negara</w:t>
      </w:r>
      <w:r w:rsidRPr="004D7F1D">
        <w:rPr>
          <w:noProof/>
          <w:sz w:val="22"/>
          <w:szCs w:val="24"/>
        </w:rPr>
        <w:t>. Jakarta: Raja Grafindo Persada, 2010.</w:t>
      </w:r>
    </w:p>
    <w:p w14:paraId="34153491" w14:textId="77777777" w:rsidR="004D7F1D" w:rsidRPr="004D7F1D" w:rsidRDefault="004D7F1D" w:rsidP="004D7F1D">
      <w:pPr>
        <w:widowControl w:val="0"/>
        <w:autoSpaceDE w:val="0"/>
        <w:autoSpaceDN w:val="0"/>
        <w:adjustRightInd w:val="0"/>
        <w:ind w:left="480" w:hanging="480"/>
        <w:rPr>
          <w:noProof/>
          <w:sz w:val="22"/>
          <w:szCs w:val="24"/>
        </w:rPr>
      </w:pPr>
      <w:r w:rsidRPr="004D7F1D">
        <w:rPr>
          <w:noProof/>
          <w:sz w:val="22"/>
          <w:szCs w:val="24"/>
        </w:rPr>
        <w:t xml:space="preserve">Chen, Albert H.Y. “The Law and Politics of the Struggle for Universal Suffrage in Hong Kong, 2013-15.” </w:t>
      </w:r>
      <w:r w:rsidRPr="004D7F1D">
        <w:rPr>
          <w:i/>
          <w:iCs/>
          <w:noProof/>
          <w:sz w:val="22"/>
          <w:szCs w:val="24"/>
        </w:rPr>
        <w:t>Asian Journal of Law and Society</w:t>
      </w:r>
      <w:r w:rsidRPr="004D7F1D">
        <w:rPr>
          <w:noProof/>
          <w:sz w:val="22"/>
          <w:szCs w:val="24"/>
        </w:rPr>
        <w:t xml:space="preserve"> 3, no. 1 (2016): 189–207.</w:t>
      </w:r>
    </w:p>
    <w:p w14:paraId="2C8E6077" w14:textId="77777777" w:rsidR="004D7F1D" w:rsidRPr="004D7F1D" w:rsidRDefault="004D7F1D" w:rsidP="004D7F1D">
      <w:pPr>
        <w:widowControl w:val="0"/>
        <w:autoSpaceDE w:val="0"/>
        <w:autoSpaceDN w:val="0"/>
        <w:adjustRightInd w:val="0"/>
        <w:ind w:left="480" w:hanging="480"/>
        <w:rPr>
          <w:noProof/>
          <w:sz w:val="22"/>
          <w:szCs w:val="24"/>
        </w:rPr>
      </w:pPr>
      <w:r w:rsidRPr="004D7F1D">
        <w:rPr>
          <w:noProof/>
          <w:sz w:val="22"/>
          <w:szCs w:val="24"/>
        </w:rPr>
        <w:t xml:space="preserve">Ghoffar, Abdul. “Problematika Presidential Threshold : Putusan Mahkamah Konstitusi Dan Pengalaman Di Negara Lain Dispute on Presidential Threshold : Decisions of the Constitutional Court and Other Countries ’ Experiences.” </w:t>
      </w:r>
      <w:r w:rsidRPr="004D7F1D">
        <w:rPr>
          <w:i/>
          <w:iCs/>
          <w:noProof/>
          <w:sz w:val="22"/>
          <w:szCs w:val="24"/>
        </w:rPr>
        <w:t>Jurnal Konstitusi</w:t>
      </w:r>
      <w:r w:rsidRPr="004D7F1D">
        <w:rPr>
          <w:noProof/>
          <w:sz w:val="22"/>
          <w:szCs w:val="24"/>
        </w:rPr>
        <w:t xml:space="preserve"> 15, no. 3 (2018): 480–501.</w:t>
      </w:r>
    </w:p>
    <w:p w14:paraId="6D177B23" w14:textId="77777777" w:rsidR="004D7F1D" w:rsidRPr="004D7F1D" w:rsidRDefault="004D7F1D" w:rsidP="004D7F1D">
      <w:pPr>
        <w:widowControl w:val="0"/>
        <w:autoSpaceDE w:val="0"/>
        <w:autoSpaceDN w:val="0"/>
        <w:adjustRightInd w:val="0"/>
        <w:ind w:left="480" w:hanging="480"/>
        <w:rPr>
          <w:noProof/>
          <w:sz w:val="22"/>
          <w:szCs w:val="24"/>
        </w:rPr>
      </w:pPr>
      <w:r w:rsidRPr="004D7F1D">
        <w:rPr>
          <w:noProof/>
          <w:sz w:val="22"/>
          <w:szCs w:val="24"/>
        </w:rPr>
        <w:t>Ginting, Paulus Suryanta, Issay Wenda, and Ambrosius Mulait. “Kebebasan Ekspresi Dan Makar Dalam Sistem Hukum Ham,” no. 1304 (2020): 1–22.</w:t>
      </w:r>
    </w:p>
    <w:p w14:paraId="38DBD99D" w14:textId="77777777" w:rsidR="004D7F1D" w:rsidRPr="004D7F1D" w:rsidRDefault="004D7F1D" w:rsidP="004D7F1D">
      <w:pPr>
        <w:widowControl w:val="0"/>
        <w:autoSpaceDE w:val="0"/>
        <w:autoSpaceDN w:val="0"/>
        <w:adjustRightInd w:val="0"/>
        <w:ind w:left="480" w:hanging="480"/>
        <w:rPr>
          <w:noProof/>
          <w:sz w:val="22"/>
          <w:szCs w:val="24"/>
        </w:rPr>
      </w:pPr>
      <w:r w:rsidRPr="004D7F1D">
        <w:rPr>
          <w:noProof/>
          <w:sz w:val="22"/>
          <w:szCs w:val="24"/>
        </w:rPr>
        <w:t xml:space="preserve">Halili. “UU No. 1/PNPS/1965 Dan Tafsir Pembatasan Kebebasan Beragama/Berkeyakinan Di Indonesia.” </w:t>
      </w:r>
      <w:r w:rsidRPr="004D7F1D">
        <w:rPr>
          <w:i/>
          <w:iCs/>
          <w:noProof/>
          <w:sz w:val="22"/>
          <w:szCs w:val="24"/>
        </w:rPr>
        <w:t>Jurnal HAM</w:t>
      </w:r>
      <w:r w:rsidRPr="004D7F1D">
        <w:rPr>
          <w:noProof/>
          <w:sz w:val="22"/>
          <w:szCs w:val="24"/>
        </w:rPr>
        <w:t xml:space="preserve"> XI, no. Kebebsan Beragama dan Berkeyakinan (2014): 93–112.</w:t>
      </w:r>
    </w:p>
    <w:p w14:paraId="65382517" w14:textId="77777777" w:rsidR="004D7F1D" w:rsidRPr="004D7F1D" w:rsidRDefault="004D7F1D" w:rsidP="004D7F1D">
      <w:pPr>
        <w:widowControl w:val="0"/>
        <w:autoSpaceDE w:val="0"/>
        <w:autoSpaceDN w:val="0"/>
        <w:adjustRightInd w:val="0"/>
        <w:ind w:left="480" w:hanging="480"/>
        <w:rPr>
          <w:noProof/>
          <w:sz w:val="22"/>
          <w:szCs w:val="24"/>
        </w:rPr>
      </w:pPr>
      <w:r w:rsidRPr="004D7F1D">
        <w:rPr>
          <w:noProof/>
          <w:sz w:val="22"/>
          <w:szCs w:val="24"/>
        </w:rPr>
        <w:lastRenderedPageBreak/>
        <w:t>Ibrahim, Gibran Maulana. “Tolak Presidential Threshold, Demokrat: Membatasi Capres Alternatif.” Last modified 2017. https://news.detik.com/berita/d-3567236/tolak-presidential-threshold-demokrat-membatasi-capres-alternatif.</w:t>
      </w:r>
    </w:p>
    <w:p w14:paraId="35F3C104" w14:textId="77777777" w:rsidR="004D7F1D" w:rsidRPr="004D7F1D" w:rsidRDefault="004D7F1D" w:rsidP="004D7F1D">
      <w:pPr>
        <w:widowControl w:val="0"/>
        <w:autoSpaceDE w:val="0"/>
        <w:autoSpaceDN w:val="0"/>
        <w:adjustRightInd w:val="0"/>
        <w:ind w:left="480" w:hanging="480"/>
        <w:rPr>
          <w:noProof/>
          <w:sz w:val="22"/>
          <w:szCs w:val="24"/>
        </w:rPr>
      </w:pPr>
      <w:r w:rsidRPr="004D7F1D">
        <w:rPr>
          <w:noProof/>
          <w:sz w:val="22"/>
          <w:szCs w:val="24"/>
        </w:rPr>
        <w:t xml:space="preserve">Indonesia, Republik. </w:t>
      </w:r>
      <w:r w:rsidRPr="004D7F1D">
        <w:rPr>
          <w:i/>
          <w:iCs/>
          <w:noProof/>
          <w:sz w:val="22"/>
          <w:szCs w:val="24"/>
        </w:rPr>
        <w:t>Undang-Undang Nomor 23 Tahun 2003 Tentang Pemilihan Umum Presiden Dan Wakil Presiden</w:t>
      </w:r>
      <w:r w:rsidRPr="004D7F1D">
        <w:rPr>
          <w:noProof/>
          <w:sz w:val="22"/>
          <w:szCs w:val="24"/>
        </w:rPr>
        <w:t>, 2003.</w:t>
      </w:r>
    </w:p>
    <w:p w14:paraId="6340923D" w14:textId="77777777" w:rsidR="004D7F1D" w:rsidRPr="004D7F1D" w:rsidRDefault="004D7F1D" w:rsidP="004D7F1D">
      <w:pPr>
        <w:widowControl w:val="0"/>
        <w:autoSpaceDE w:val="0"/>
        <w:autoSpaceDN w:val="0"/>
        <w:adjustRightInd w:val="0"/>
        <w:ind w:left="480" w:hanging="480"/>
        <w:rPr>
          <w:noProof/>
          <w:sz w:val="22"/>
          <w:szCs w:val="24"/>
        </w:rPr>
      </w:pPr>
      <w:r w:rsidRPr="004D7F1D">
        <w:rPr>
          <w:noProof/>
          <w:sz w:val="22"/>
          <w:szCs w:val="24"/>
        </w:rPr>
        <w:t>Made, I Dewa, and Putra Wijaya. “Mengukur Derajat Demokrasi Undang-Undang Presiden Dan Wakil Presiden Measuring the Democratization Degree According To Law Number 42 of 2008 Concerning General Election of the President and Vice President,” no. 42 (2014): 556–571.</w:t>
      </w:r>
    </w:p>
    <w:p w14:paraId="3F371B8E" w14:textId="77777777" w:rsidR="004D7F1D" w:rsidRPr="004D7F1D" w:rsidRDefault="004D7F1D" w:rsidP="004D7F1D">
      <w:pPr>
        <w:widowControl w:val="0"/>
        <w:autoSpaceDE w:val="0"/>
        <w:autoSpaceDN w:val="0"/>
        <w:adjustRightInd w:val="0"/>
        <w:ind w:left="480" w:hanging="480"/>
        <w:rPr>
          <w:noProof/>
          <w:sz w:val="22"/>
          <w:szCs w:val="24"/>
        </w:rPr>
      </w:pPr>
      <w:r w:rsidRPr="004D7F1D">
        <w:rPr>
          <w:noProof/>
          <w:sz w:val="22"/>
          <w:szCs w:val="24"/>
        </w:rPr>
        <w:t>Oscar Ferri. “Perkara Uji Materi `Digantung`, Effendi Gazali Cs Sambangi MK.” Last modified 2013. https://www.liputan6.com/news/read/725865/perkara-uji-materi-digantung-effendi-gazali-cs-sambangi-mk.</w:t>
      </w:r>
    </w:p>
    <w:p w14:paraId="4028F7EB" w14:textId="77777777" w:rsidR="004D7F1D" w:rsidRPr="004D7F1D" w:rsidRDefault="004D7F1D" w:rsidP="004D7F1D">
      <w:pPr>
        <w:widowControl w:val="0"/>
        <w:autoSpaceDE w:val="0"/>
        <w:autoSpaceDN w:val="0"/>
        <w:adjustRightInd w:val="0"/>
        <w:ind w:left="480" w:hanging="480"/>
        <w:rPr>
          <w:noProof/>
          <w:sz w:val="22"/>
          <w:szCs w:val="24"/>
        </w:rPr>
      </w:pPr>
      <w:r w:rsidRPr="004D7F1D">
        <w:rPr>
          <w:noProof/>
          <w:sz w:val="22"/>
          <w:szCs w:val="24"/>
        </w:rPr>
        <w:t xml:space="preserve">Purwaningsih, Septi Nur Wijayanti dan Titin. </w:t>
      </w:r>
      <w:r w:rsidRPr="004D7F1D">
        <w:rPr>
          <w:i/>
          <w:iCs/>
          <w:noProof/>
          <w:sz w:val="22"/>
          <w:szCs w:val="24"/>
        </w:rPr>
        <w:t>Laporan Akhir Tahun Pertama Penelitian Hibah Bersaing: Desain Pemilihan Umum Nasional Serentak Dalam Perspektif Hukum Dan Politik</w:t>
      </w:r>
      <w:r w:rsidRPr="004D7F1D">
        <w:rPr>
          <w:noProof/>
          <w:sz w:val="22"/>
          <w:szCs w:val="24"/>
        </w:rPr>
        <w:t>, 2015.</w:t>
      </w:r>
    </w:p>
    <w:p w14:paraId="7EBBCA55" w14:textId="77777777" w:rsidR="004D7F1D" w:rsidRPr="004D7F1D" w:rsidRDefault="004D7F1D" w:rsidP="004D7F1D">
      <w:pPr>
        <w:widowControl w:val="0"/>
        <w:autoSpaceDE w:val="0"/>
        <w:autoSpaceDN w:val="0"/>
        <w:adjustRightInd w:val="0"/>
        <w:ind w:left="480" w:hanging="480"/>
        <w:rPr>
          <w:noProof/>
          <w:sz w:val="22"/>
          <w:szCs w:val="24"/>
        </w:rPr>
      </w:pPr>
      <w:r w:rsidRPr="004D7F1D">
        <w:rPr>
          <w:noProof/>
          <w:sz w:val="22"/>
          <w:szCs w:val="24"/>
        </w:rPr>
        <w:t>Sadikin, Usep Hasan. “Paradoks Pemilu Serentak Brasil.” Last modified 2016. https://rumahpemilu.org/paradoks-pemilu-serentak-brasil/.</w:t>
      </w:r>
    </w:p>
    <w:p w14:paraId="054E2887" w14:textId="77777777" w:rsidR="004D7F1D" w:rsidRPr="004D7F1D" w:rsidRDefault="004D7F1D" w:rsidP="004D7F1D">
      <w:pPr>
        <w:widowControl w:val="0"/>
        <w:autoSpaceDE w:val="0"/>
        <w:autoSpaceDN w:val="0"/>
        <w:adjustRightInd w:val="0"/>
        <w:ind w:left="480" w:hanging="480"/>
        <w:rPr>
          <w:noProof/>
          <w:sz w:val="22"/>
          <w:szCs w:val="24"/>
        </w:rPr>
      </w:pPr>
      <w:r w:rsidRPr="004D7F1D">
        <w:rPr>
          <w:noProof/>
          <w:sz w:val="22"/>
          <w:szCs w:val="24"/>
        </w:rPr>
        <w:t xml:space="preserve">Sardini, Nur Hidayat. </w:t>
      </w:r>
      <w:r w:rsidRPr="004D7F1D">
        <w:rPr>
          <w:i/>
          <w:iCs/>
          <w:noProof/>
          <w:sz w:val="22"/>
          <w:szCs w:val="24"/>
        </w:rPr>
        <w:t>Restorasi Penyelenggaraan Pemilu Di Indonesia</w:t>
      </w:r>
      <w:r w:rsidRPr="004D7F1D">
        <w:rPr>
          <w:noProof/>
          <w:sz w:val="22"/>
          <w:szCs w:val="24"/>
        </w:rPr>
        <w:t>. Yogyakarta: Fajar Media Press, 2011.</w:t>
      </w:r>
    </w:p>
    <w:p w14:paraId="22756A15" w14:textId="77777777" w:rsidR="004D7F1D" w:rsidRPr="004D7F1D" w:rsidRDefault="004D7F1D" w:rsidP="004D7F1D">
      <w:pPr>
        <w:widowControl w:val="0"/>
        <w:autoSpaceDE w:val="0"/>
        <w:autoSpaceDN w:val="0"/>
        <w:adjustRightInd w:val="0"/>
        <w:ind w:left="480" w:hanging="480"/>
        <w:rPr>
          <w:noProof/>
          <w:sz w:val="22"/>
          <w:szCs w:val="24"/>
        </w:rPr>
      </w:pPr>
      <w:r w:rsidRPr="004D7F1D">
        <w:rPr>
          <w:noProof/>
          <w:sz w:val="22"/>
          <w:szCs w:val="24"/>
        </w:rPr>
        <w:t xml:space="preserve">Serentak, Pemilu, Sistem Pemilu, Sistem Kepartaian, and Djayadi Hanan. “Memperkuat Presidensialisme Multipartai Di Indonesia.” </w:t>
      </w:r>
      <w:r w:rsidRPr="004D7F1D">
        <w:rPr>
          <w:i/>
          <w:iCs/>
          <w:noProof/>
          <w:sz w:val="22"/>
          <w:szCs w:val="24"/>
        </w:rPr>
        <w:t>Jurnal Universitas Paramadina</w:t>
      </w:r>
      <w:r w:rsidRPr="004D7F1D">
        <w:rPr>
          <w:noProof/>
          <w:sz w:val="22"/>
          <w:szCs w:val="24"/>
        </w:rPr>
        <w:t xml:space="preserve"> 13, no. 0 (2017): 1451–1475. http://journal.paramadina.ac.id/index.php/upm/article/view/111.</w:t>
      </w:r>
    </w:p>
    <w:p w14:paraId="0D737376" w14:textId="77777777" w:rsidR="004D7F1D" w:rsidRPr="004D7F1D" w:rsidRDefault="004D7F1D" w:rsidP="004D7F1D">
      <w:pPr>
        <w:widowControl w:val="0"/>
        <w:autoSpaceDE w:val="0"/>
        <w:autoSpaceDN w:val="0"/>
        <w:adjustRightInd w:val="0"/>
        <w:ind w:left="480" w:hanging="480"/>
        <w:rPr>
          <w:noProof/>
          <w:sz w:val="22"/>
          <w:szCs w:val="24"/>
        </w:rPr>
      </w:pPr>
      <w:r w:rsidRPr="004D7F1D">
        <w:rPr>
          <w:noProof/>
          <w:sz w:val="22"/>
          <w:szCs w:val="24"/>
        </w:rPr>
        <w:t xml:space="preserve">Sinamora, Jantapar. “Menyongsong Rezim Pemilu Serentak.” </w:t>
      </w:r>
      <w:r w:rsidRPr="004D7F1D">
        <w:rPr>
          <w:i/>
          <w:iCs/>
          <w:noProof/>
          <w:sz w:val="22"/>
          <w:szCs w:val="24"/>
        </w:rPr>
        <w:t>Jurnal RechtsVinding</w:t>
      </w:r>
      <w:r w:rsidRPr="004D7F1D">
        <w:rPr>
          <w:noProof/>
          <w:sz w:val="22"/>
          <w:szCs w:val="24"/>
        </w:rPr>
        <w:t xml:space="preserve"> 3, no. 4 (2019): 1–18.</w:t>
      </w:r>
    </w:p>
    <w:p w14:paraId="21212274" w14:textId="77777777" w:rsidR="004D7F1D" w:rsidRPr="004D7F1D" w:rsidRDefault="004D7F1D" w:rsidP="004D7F1D">
      <w:pPr>
        <w:widowControl w:val="0"/>
        <w:autoSpaceDE w:val="0"/>
        <w:autoSpaceDN w:val="0"/>
        <w:adjustRightInd w:val="0"/>
        <w:ind w:left="480" w:hanging="480"/>
        <w:rPr>
          <w:noProof/>
          <w:sz w:val="22"/>
          <w:szCs w:val="24"/>
        </w:rPr>
      </w:pPr>
      <w:r w:rsidRPr="004D7F1D">
        <w:rPr>
          <w:noProof/>
          <w:sz w:val="22"/>
          <w:szCs w:val="24"/>
        </w:rPr>
        <w:t>Syamsuddin Haris. “‘Salah Kaprah Presidential Threshold.’” Last modified 2012. http://nasional.sindonews.com/read/683795/18/salah-kaprah-presidential-threshold-1351561633.</w:t>
      </w:r>
    </w:p>
    <w:p w14:paraId="0F33728B" w14:textId="77777777" w:rsidR="004D7F1D" w:rsidRPr="004D7F1D" w:rsidRDefault="004D7F1D" w:rsidP="004D7F1D">
      <w:pPr>
        <w:widowControl w:val="0"/>
        <w:autoSpaceDE w:val="0"/>
        <w:autoSpaceDN w:val="0"/>
        <w:adjustRightInd w:val="0"/>
        <w:ind w:left="480" w:hanging="480"/>
        <w:rPr>
          <w:noProof/>
          <w:sz w:val="22"/>
          <w:szCs w:val="24"/>
        </w:rPr>
      </w:pPr>
      <w:r w:rsidRPr="004D7F1D">
        <w:rPr>
          <w:noProof/>
          <w:sz w:val="22"/>
          <w:szCs w:val="24"/>
        </w:rPr>
        <w:t>TORIANA, LIA. “Pemilu Serentak Dan Politik Massa: Belajar Dari Brasil.” Last modified 2014. https://rumahpemilu.org/pemilu-serentak-dan-politik-massa-belajar-dari-brasil/.</w:t>
      </w:r>
    </w:p>
    <w:p w14:paraId="43BDED07" w14:textId="77777777" w:rsidR="004D7F1D" w:rsidRPr="004D7F1D" w:rsidRDefault="004D7F1D" w:rsidP="004D7F1D">
      <w:pPr>
        <w:widowControl w:val="0"/>
        <w:autoSpaceDE w:val="0"/>
        <w:autoSpaceDN w:val="0"/>
        <w:adjustRightInd w:val="0"/>
        <w:ind w:left="480" w:hanging="480"/>
        <w:rPr>
          <w:noProof/>
          <w:sz w:val="22"/>
          <w:szCs w:val="24"/>
        </w:rPr>
      </w:pPr>
      <w:r w:rsidRPr="004D7F1D">
        <w:rPr>
          <w:noProof/>
          <w:sz w:val="22"/>
          <w:szCs w:val="24"/>
        </w:rPr>
        <w:t xml:space="preserve">TRIONO, TRIONO. “Menakar Efektivitas Pemilu Serentak 2019.” </w:t>
      </w:r>
      <w:r w:rsidRPr="004D7F1D">
        <w:rPr>
          <w:i/>
          <w:iCs/>
          <w:noProof/>
          <w:sz w:val="22"/>
          <w:szCs w:val="24"/>
        </w:rPr>
        <w:t>Jurnal Wacana Politik</w:t>
      </w:r>
      <w:r w:rsidRPr="004D7F1D">
        <w:rPr>
          <w:noProof/>
          <w:sz w:val="22"/>
          <w:szCs w:val="24"/>
        </w:rPr>
        <w:t xml:space="preserve"> 2, no. 2 (2017): 156–164.</w:t>
      </w:r>
    </w:p>
    <w:p w14:paraId="683AF7AA" w14:textId="77777777" w:rsidR="004D7F1D" w:rsidRPr="004D7F1D" w:rsidRDefault="004D7F1D" w:rsidP="004D7F1D">
      <w:pPr>
        <w:widowControl w:val="0"/>
        <w:autoSpaceDE w:val="0"/>
        <w:autoSpaceDN w:val="0"/>
        <w:adjustRightInd w:val="0"/>
        <w:ind w:left="480" w:hanging="480"/>
        <w:rPr>
          <w:noProof/>
          <w:sz w:val="22"/>
        </w:rPr>
      </w:pPr>
      <w:r w:rsidRPr="004D7F1D">
        <w:rPr>
          <w:noProof/>
          <w:sz w:val="22"/>
          <w:szCs w:val="24"/>
        </w:rPr>
        <w:t xml:space="preserve">Wijaya, Asep, and Poppilea Erwinta. “Problematika Hukum Penerapan Presidential Threshold Dalam Pemilihan Umum Di Indonesia” 16, no. </w:t>
      </w:r>
      <w:r w:rsidRPr="004D7F1D">
        <w:rPr>
          <w:noProof/>
          <w:sz w:val="22"/>
          <w:szCs w:val="24"/>
        </w:rPr>
        <w:t>2 (2020): 45–54.</w:t>
      </w:r>
    </w:p>
    <w:p w14:paraId="3011619E" w14:textId="38EA83A1" w:rsidR="00B82829" w:rsidRPr="00136B6F" w:rsidRDefault="004D7F1D" w:rsidP="0087184D">
      <w:pPr>
        <w:ind w:firstLine="720"/>
        <w:jc w:val="both"/>
        <w:rPr>
          <w:bCs/>
          <w:color w:val="000000" w:themeColor="text1"/>
          <w:sz w:val="22"/>
          <w:szCs w:val="22"/>
          <w:lang w:val="id-ID"/>
        </w:rPr>
      </w:pPr>
      <w:r>
        <w:rPr>
          <w:bCs/>
          <w:color w:val="000000" w:themeColor="text1"/>
          <w:sz w:val="22"/>
          <w:szCs w:val="22"/>
          <w:lang w:val="id-ID"/>
        </w:rPr>
        <w:fldChar w:fldCharType="end"/>
      </w:r>
    </w:p>
    <w:p w14:paraId="5126522E" w14:textId="77777777" w:rsidR="00B82829" w:rsidRPr="00136B6F" w:rsidRDefault="00B82829" w:rsidP="0087184D">
      <w:pPr>
        <w:ind w:firstLine="720"/>
        <w:jc w:val="both"/>
        <w:rPr>
          <w:bCs/>
          <w:color w:val="000000" w:themeColor="text1"/>
          <w:sz w:val="22"/>
          <w:szCs w:val="22"/>
          <w:lang w:val="id-ID"/>
        </w:rPr>
      </w:pPr>
    </w:p>
    <w:p w14:paraId="751C4306" w14:textId="584435D0" w:rsidR="008803FD" w:rsidRPr="00136B6F" w:rsidRDefault="008803FD" w:rsidP="0087184D">
      <w:pPr>
        <w:ind w:firstLine="720"/>
        <w:jc w:val="both"/>
        <w:rPr>
          <w:bCs/>
          <w:color w:val="000000" w:themeColor="text1"/>
          <w:sz w:val="22"/>
          <w:szCs w:val="22"/>
          <w:lang w:val="id-ID"/>
        </w:rPr>
      </w:pPr>
    </w:p>
    <w:p w14:paraId="4BD1577C" w14:textId="3916119B" w:rsidR="008803FD" w:rsidRPr="00136B6F" w:rsidRDefault="008803FD" w:rsidP="0087184D">
      <w:pPr>
        <w:ind w:firstLine="720"/>
        <w:jc w:val="both"/>
        <w:rPr>
          <w:bCs/>
          <w:color w:val="000000" w:themeColor="text1"/>
          <w:sz w:val="22"/>
          <w:szCs w:val="22"/>
          <w:lang w:val="id-ID"/>
        </w:rPr>
      </w:pPr>
    </w:p>
    <w:p w14:paraId="1EAE2DD2" w14:textId="1B2081D8" w:rsidR="008803FD" w:rsidRPr="00136B6F" w:rsidRDefault="008803FD" w:rsidP="0087184D">
      <w:pPr>
        <w:ind w:firstLine="720"/>
        <w:jc w:val="both"/>
        <w:rPr>
          <w:bCs/>
          <w:color w:val="000000" w:themeColor="text1"/>
          <w:sz w:val="22"/>
          <w:szCs w:val="22"/>
          <w:lang w:val="id-ID"/>
        </w:rPr>
      </w:pPr>
    </w:p>
    <w:p w14:paraId="416BB8B0" w14:textId="77777777" w:rsidR="00400002" w:rsidRPr="00136B6F" w:rsidRDefault="00400002" w:rsidP="0087184D">
      <w:pPr>
        <w:ind w:firstLine="720"/>
        <w:jc w:val="both"/>
        <w:rPr>
          <w:bCs/>
          <w:color w:val="000000" w:themeColor="text1"/>
          <w:sz w:val="22"/>
          <w:szCs w:val="22"/>
          <w:lang w:val="id-ID"/>
        </w:rPr>
      </w:pPr>
    </w:p>
    <w:sectPr w:rsidR="00400002" w:rsidRPr="00136B6F" w:rsidSect="00400002">
      <w:headerReference w:type="default" r:id="rId12"/>
      <w:type w:val="continuous"/>
      <w:pgSz w:w="12140" w:h="17080"/>
      <w:pgMar w:top="0" w:right="820" w:bottom="0" w:left="1040" w:header="720" w:footer="720" w:gutter="0"/>
      <w:cols w:num="2" w:space="720" w:equalWidth="0">
        <w:col w:w="4687" w:space="906"/>
        <w:col w:w="468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67CCBC" w14:textId="77777777" w:rsidR="003D590C" w:rsidRDefault="003D590C">
      <w:r>
        <w:separator/>
      </w:r>
    </w:p>
  </w:endnote>
  <w:endnote w:type="continuationSeparator" w:id="0">
    <w:p w14:paraId="561E76BF" w14:textId="77777777" w:rsidR="003D590C" w:rsidRDefault="003D5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E0A93F" w14:textId="77777777" w:rsidR="005C7336" w:rsidRPr="008E08D2" w:rsidRDefault="005C7336">
    <w:pPr>
      <w:spacing w:line="200" w:lineRule="exact"/>
      <w:rPr>
        <w:lang w:val="id-ID"/>
      </w:rPr>
    </w:pPr>
  </w:p>
  <w:p w14:paraId="39C9871E" w14:textId="77777777" w:rsidR="005C7336" w:rsidRDefault="005C733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1310CC" w14:textId="77777777" w:rsidR="003D590C" w:rsidRDefault="003D590C">
      <w:r>
        <w:separator/>
      </w:r>
    </w:p>
  </w:footnote>
  <w:footnote w:type="continuationSeparator" w:id="0">
    <w:p w14:paraId="28B41C28" w14:textId="77777777" w:rsidR="003D590C" w:rsidRDefault="003D590C">
      <w:r>
        <w:continuationSeparator/>
      </w:r>
    </w:p>
  </w:footnote>
  <w:footnote w:id="1">
    <w:p w14:paraId="3C9EF460" w14:textId="2B122FDB" w:rsidR="005C7336" w:rsidRDefault="005C7336">
      <w:pPr>
        <w:pStyle w:val="FootnoteText"/>
      </w:pPr>
      <w:r>
        <w:rPr>
          <w:rStyle w:val="FootnoteReference"/>
        </w:rPr>
        <w:footnoteRef/>
      </w:r>
      <w:r>
        <w:t xml:space="preserve"> </w:t>
      </w:r>
      <w:r>
        <w:fldChar w:fldCharType="begin" w:fldLock="1"/>
      </w:r>
      <w:r>
        <w:instrText>ADDIN CSL_CITATION {"citationItems":[{"id":"ITEM-1","itemData":{"author":[{"dropping-particle":"","family":"Sardini","given":"Nur Hidayat","non-dropping-particle":"","parse-names":false,"suffix":""}],"id":"ITEM-1","issued":{"date-parts":[["2011"]]},"publisher":"Fajar Media Press","publisher-place":"Yogyakarta","title":"Restorasi Penyelenggaraan Pemilu di Indonesia","type":"book"},"uris":["http://www.mendeley.com/documents/?uuid=b2ca0a8f-a34f-4117-b382-f31b00362634"]}],"mendeley":{"formattedCitation":"Nur Hidayat Sardini, &lt;i&gt;Restorasi Penyelenggaraan Pemilu Di Indonesia&lt;/i&gt; (Yogyakarta: Fajar Media Press, 2011).","plainTextFormattedCitation":"Nur Hidayat Sardini, Restorasi Penyelenggaraan Pemilu Di Indonesia (Yogyakarta: Fajar Media Press, 2011).","previouslyFormattedCitation":"Nur Hidayat Sardini, &lt;i&gt;Restorasi Penyelenggaraan Pemilu Di Indonesia&lt;/i&gt; (Yogyakarta: Fajar Media Press, 2011)."},"properties":{"noteIndex":1},"schema":"https://github.com/citation-style-language/schema/raw/master/csl-citation.json"}</w:instrText>
      </w:r>
      <w:r>
        <w:fldChar w:fldCharType="separate"/>
      </w:r>
      <w:r w:rsidRPr="00CB6897">
        <w:rPr>
          <w:noProof/>
        </w:rPr>
        <w:t xml:space="preserve">Nur Hidayat Sardini, </w:t>
      </w:r>
      <w:r w:rsidRPr="00CB6897">
        <w:rPr>
          <w:i/>
          <w:noProof/>
        </w:rPr>
        <w:t>Restorasi Penyelenggaraan Pemilu Di Indonesia</w:t>
      </w:r>
      <w:r w:rsidRPr="00CB6897">
        <w:rPr>
          <w:noProof/>
        </w:rPr>
        <w:t xml:space="preserve"> (Yogyakarta: Fajar Media Press, 2011).</w:t>
      </w:r>
      <w:r>
        <w:fldChar w:fldCharType="end"/>
      </w:r>
      <w:r>
        <w:t xml:space="preserve"> </w:t>
      </w:r>
      <w:proofErr w:type="spellStart"/>
      <w:r>
        <w:t>Hlm</w:t>
      </w:r>
      <w:proofErr w:type="spellEnd"/>
      <w:r>
        <w:t xml:space="preserve"> 1</w:t>
      </w:r>
    </w:p>
  </w:footnote>
  <w:footnote w:id="2">
    <w:p w14:paraId="1BB8DF00" w14:textId="02F448E0" w:rsidR="005C7336" w:rsidRDefault="005C7336">
      <w:pPr>
        <w:pStyle w:val="FootnoteText"/>
      </w:pPr>
      <w:r>
        <w:rPr>
          <w:rStyle w:val="FootnoteReference"/>
        </w:rPr>
        <w:footnoteRef/>
      </w:r>
      <w:r>
        <w:t xml:space="preserve"> </w:t>
      </w:r>
      <w:r>
        <w:fldChar w:fldCharType="begin" w:fldLock="1"/>
      </w:r>
      <w:r>
        <w:instrText>ADDIN CSL_CITATION {"citationItems":[{"id":"ITEM-1","itemData":{"author":[{"dropping-particle":"","family":"A. Mukthie Fadjar","given":"","non-dropping-particle":"","parse-names":false,"suffix":""}],"container-title":"Jurnal Konstitusi","id":"ITEM-1","issued":{"date-parts":[["2009"]]},"title":"Pemilu Yang Demokratis dan Berkualitas: Penyelesaian Hukum Pelanggaran Pemilu dan PHPU","type":"article-journal","volume":"6"},"uris":["http://www.mendeley.com/documents/?uuid=aae90720-ed0e-49ac-aeaa-30eda8b6e435"]}],"mendeley":{"formattedCitation":"A. Mukthie Fadjar, “Pemilu Yang Demokratis Dan Berkualitas: Penyelesaian Hukum Pelanggaran Pemilu Dan PHPU,” &lt;i&gt;Jurnal Konstitusi&lt;/i&gt; 6 (2009).","plainTextFormattedCitation":"A. Mukthie Fadjar, “Pemilu Yang Demokratis Dan Berkualitas: Penyelesaian Hukum Pelanggaran Pemilu Dan PHPU,” Jurnal Konstitusi 6 (2009).","previouslyFormattedCitation":"A. Mukthie Fadjar, “Pemilu Yang Demokratis Dan Berkualitas: Penyelesaian Hukum Pelanggaran Pemilu Dan PHPU,” &lt;i&gt;Jurnal Konstitusi&lt;/i&gt; 6 (2009)."},"properties":{"noteIndex":2},"schema":"https://github.com/citation-style-language/schema/raw/master/csl-citation.json"}</w:instrText>
      </w:r>
      <w:r>
        <w:fldChar w:fldCharType="separate"/>
      </w:r>
      <w:r w:rsidRPr="00CB6897">
        <w:rPr>
          <w:noProof/>
        </w:rPr>
        <w:t xml:space="preserve">A. Mukthie Fadjar, “Pemilu Yang Demokratis Dan Berkualitas: Penyelesaian Hukum Pelanggaran Pemilu Dan PHPU,” </w:t>
      </w:r>
      <w:r w:rsidRPr="00CB6897">
        <w:rPr>
          <w:i/>
          <w:noProof/>
        </w:rPr>
        <w:t>Jurnal Konstitusi</w:t>
      </w:r>
      <w:r w:rsidRPr="00CB6897">
        <w:rPr>
          <w:noProof/>
        </w:rPr>
        <w:t xml:space="preserve"> 6 (2009).</w:t>
      </w:r>
      <w:r>
        <w:fldChar w:fldCharType="end"/>
      </w:r>
      <w:r>
        <w:t xml:space="preserve"> </w:t>
      </w:r>
      <w:proofErr w:type="spellStart"/>
      <w:r>
        <w:t>Hlm</w:t>
      </w:r>
      <w:proofErr w:type="spellEnd"/>
      <w:r>
        <w:t xml:space="preserve"> 4</w:t>
      </w:r>
    </w:p>
  </w:footnote>
  <w:footnote w:id="3">
    <w:p w14:paraId="1D5277B6" w14:textId="48576AF1" w:rsidR="005C7336" w:rsidRDefault="005C7336">
      <w:pPr>
        <w:pStyle w:val="FootnoteText"/>
      </w:pPr>
      <w:r>
        <w:rPr>
          <w:rStyle w:val="FootnoteReference"/>
        </w:rPr>
        <w:footnoteRef/>
      </w:r>
      <w:r>
        <w:t xml:space="preserve"> </w:t>
      </w:r>
      <w:r>
        <w:fldChar w:fldCharType="begin" w:fldLock="1"/>
      </w:r>
      <w:r>
        <w:instrText>ADDIN CSL_CITATION {"citationItems":[{"id":"ITEM-1","itemData":{"URL":"https://www.liputan6.com/news/read/725865/perkara-uji-materi-digantung-effendi-gazali-cs-sambangi-mk","author":[{"dropping-particle":"","family":"Oscar Ferri","given":"","non-dropping-particle":"","parse-names":false,"suffix":""}],"id":"ITEM-1","issued":{"date-parts":[["2013"]]},"title":"Perkara Uji Materi `Digantung`, Effendi Gazali Cs Sambangi MK","type":"webpage"},"uris":["http://www.mendeley.com/documents/?uuid=90c2a2a0-3a05-4218-8514-6f922ea798a2"]}],"mendeley":{"formattedCitation":"Oscar Ferri, “Perkara Uji Materi `Digantung`, Effendi Gazali Cs Sambangi MK,” last modified 2013, https://www.liputan6.com/news/read/725865/perkara-uji-materi-digantung-effendi-gazali-cs-sambangi-mk.","plainTextFormattedCitation":"Oscar Ferri, “Perkara Uji Materi `Digantung`, Effendi Gazali Cs Sambangi MK,” last modified 2013, https://www.liputan6.com/news/read/725865/perkara-uji-materi-digantung-effendi-gazali-cs-sambangi-mk.","previouslyFormattedCitation":"Oscar Ferri, “Perkara Uji Materi `Digantung`, Effendi Gazali Cs Sambangi MK,” last modified 2013, https://www.liputan6.com/news/read/725865/perkara-uji-materi-digantung-effendi-gazali-cs-sambangi-mk."},"properties":{"noteIndex":3},"schema":"https://github.com/citation-style-language/schema/raw/master/csl-citation.json"}</w:instrText>
      </w:r>
      <w:r>
        <w:fldChar w:fldCharType="separate"/>
      </w:r>
      <w:r w:rsidRPr="00CB6897">
        <w:rPr>
          <w:noProof/>
        </w:rPr>
        <w:t>Oscar Ferri, “Perkara Uji Materi `Digantung`, Effendi Gazali Cs Sambangi MK,” last modified 2013, https://www.liputan6.com/news/read/725865/perkara-uji-materi-digantung-effendi-gazali-cs-sambangi-mk.</w:t>
      </w:r>
      <w:r>
        <w:fldChar w:fldCharType="end"/>
      </w:r>
    </w:p>
  </w:footnote>
  <w:footnote w:id="4">
    <w:p w14:paraId="4F376FC3" w14:textId="5EB32A07" w:rsidR="005C7336" w:rsidRDefault="005C7336">
      <w:pPr>
        <w:pStyle w:val="FootnoteText"/>
      </w:pPr>
      <w:r>
        <w:rPr>
          <w:rStyle w:val="FootnoteReference"/>
        </w:rPr>
        <w:footnoteRef/>
      </w:r>
      <w:r>
        <w:t xml:space="preserve"> </w:t>
      </w:r>
      <w:r>
        <w:fldChar w:fldCharType="begin" w:fldLock="1"/>
      </w:r>
      <w:r>
        <w:instrText>ADDIN CSL_CITATION {"citationItems":[{"id":"ITEM-1","itemData":{"abstract":"Soal syarat minimal dukungan pencalonan presiden (presidential threshold) di Indonesia terus diperdebatkan, terutama soal konstitusionalitas dari persyaratan tersebut. Artikel ini bertujuan untuk mengkaji Putusan MK terkait persoalan presidential threshold sekaligus melihat apakah negara lain juga menerapkan sistem tersebut. Kajian dilakukan dengan menggunakan metode yuridis normatif. Kajian ini menyimpulkan sebagai berikut. Pertama, MK telah dua kali memutuskan konstitusionalitas ambang batas pencalonan presiden. Dalam putusan Nomor 51- 52-59/PUU-VI/2008, MK menyatakan bahwa pengaturan ambang batas adalah open legal policy, yang kemudian dikuatkan kembali dalam Putusan Nomor 53/ PUU-XV/2017. Kedua, di negara-negara yang menganut sistem presidensil, seperti Amerika, Brazil, Peru, Meksiko, Kolombia, dan Kyrgyzstan, ambang batas tidak dikenal. Mereka menerapkan sistem terbuka pencalonan tanpa dipersyaratkan dukungan. Meski demikian, sistem pemerintahan mereka juga tergolong stabil, seperti yang dicontohkan oleh Amerika Serikat.","author":[{"dropping-particle":"","family":"Ghoffar","given":"Abdul","non-dropping-particle":"","parse-names":false,"suffix":""}],"container-title":"Jurnal Konstitusi","id":"ITEM-1","issue":"3","issued":{"date-parts":[["2018"]]},"page":"480-501","title":"Problematika Presidential Threshold : Putusan Mahkamah Konstitusi dan Pengalaman di Negara Lain Dispute on Presidential Threshold : Decisions of the Constitutional Court and Other Countries ’ Experiences","type":"article-journal","volume":"15"},"uris":["http://www.mendeley.com/documents/?uuid=b0d3b512-6750-458f-87fd-ca0fc4b6b175"]}],"mendeley":{"formattedCitation":"Abdul Ghoffar, “Problematika Presidential Threshold : Putusan Mahkamah Konstitusi Dan Pengalaman Di Negara Lain Dispute on Presidential Threshold : Decisions of the Constitutional Court and Other Countries ’ Experiences,” &lt;i&gt;Jurnal Konstitusi&lt;/i&gt; 15, no. 3 (2018): 480–501.","plainTextFormattedCitation":"Abdul Ghoffar, “Problematika Presidential Threshold : Putusan Mahkamah Konstitusi Dan Pengalaman Di Negara Lain Dispute on Presidential Threshold : Decisions of the Constitutional Court and Other Countries ’ Experiences,” Jurnal Konstitusi 15, no. 3 (2018): 480–501.","previouslyFormattedCitation":"Abdul Ghoffar, “Problematika Presidential Threshold : Putusan Mahkamah Konstitusi Dan Pengalaman Di Negara Lain Dispute on Presidential Threshold : Decisions of the Constitutional Court and Other Countries ’ Experiences,” &lt;i&gt;Jurnal Konstitusi&lt;/i&gt; 15, no. 3 (2018): 480–501."},"properties":{"noteIndex":4},"schema":"https://github.com/citation-style-language/schema/raw/master/csl-citation.json"}</w:instrText>
      </w:r>
      <w:r>
        <w:fldChar w:fldCharType="separate"/>
      </w:r>
      <w:r w:rsidRPr="00CB6897">
        <w:rPr>
          <w:noProof/>
        </w:rPr>
        <w:t xml:space="preserve">Abdul Ghoffar, “Problematika Presidential Threshold : Putusan Mahkamah Konstitusi Dan Pengalaman Di Negara Lain Dispute on Presidential Threshold : Decisions of the Constitutional Court and Other Countries ’ Experiences,” </w:t>
      </w:r>
      <w:r w:rsidRPr="00CB6897">
        <w:rPr>
          <w:i/>
          <w:noProof/>
        </w:rPr>
        <w:t>Jurnal Konstitusi</w:t>
      </w:r>
      <w:r w:rsidRPr="00CB6897">
        <w:rPr>
          <w:noProof/>
        </w:rPr>
        <w:t xml:space="preserve"> 15, no. 3 (2018): 480–501.</w:t>
      </w:r>
      <w:r>
        <w:fldChar w:fldCharType="end"/>
      </w:r>
    </w:p>
  </w:footnote>
  <w:footnote w:id="5">
    <w:p w14:paraId="55B87B65" w14:textId="1C1867AF" w:rsidR="005C7336" w:rsidRDefault="005C7336">
      <w:pPr>
        <w:pStyle w:val="FootnoteText"/>
      </w:pPr>
      <w:r>
        <w:rPr>
          <w:rStyle w:val="FootnoteReference"/>
        </w:rPr>
        <w:footnoteRef/>
      </w:r>
      <w:r>
        <w:t xml:space="preserve"> </w:t>
      </w:r>
      <w:r>
        <w:fldChar w:fldCharType="begin" w:fldLock="1"/>
      </w:r>
      <w:r>
        <w:instrText>ADDIN CSL_CITATION {"citationItems":[{"id":"ITEM-1","itemData":{"URL":"https://news.detik.com/berita/d-3567236/tolak-presidential-threshold-demokrat-membatasi-capres-alternatif","author":[{"dropping-particle":"","family":"Ibrahim","given":"Gibran Maulana","non-dropping-particle":"","parse-names":false,"suffix":""}],"id":"ITEM-1","issued":{"date-parts":[["2017"]]},"title":"Tolak Presidential Threshold, Demokrat: Membatasi Capres Alternatif","type":"webpage"},"uris":["http://www.mendeley.com/documents/?uuid=c7d3cb93-def0-4139-bf93-2d67fe22a246"]}],"mendeley":{"formattedCitation":"Gibran Maulana Ibrahim, “Tolak Presidential Threshold, Demokrat: Membatasi Capres Alternatif,” last modified 2017, https://news.detik.com/berita/d-3567236/tolak-presidential-threshold-demokrat-membatasi-capres-alternatif.","plainTextFormattedCitation":"Gibran Maulana Ibrahim, “Tolak Presidential Threshold, Demokrat: Membatasi Capres Alternatif,” last modified 2017, https://news.detik.com/berita/d-3567236/tolak-presidential-threshold-demokrat-membatasi-capres-alternatif.","previouslyFormattedCitation":"Gibran Maulana Ibrahim, “Tolak Presidential Threshold, Demokrat: Membatasi Capres Alternatif,” last modified 2017, https://news.detik.com/berita/d-3567236/tolak-presidential-threshold-demokrat-membatasi-capres-alternatif."},"properties":{"noteIndex":5},"schema":"https://github.com/citation-style-language/schema/raw/master/csl-citation.json"}</w:instrText>
      </w:r>
      <w:r>
        <w:fldChar w:fldCharType="separate"/>
      </w:r>
      <w:r w:rsidRPr="00CB6897">
        <w:rPr>
          <w:noProof/>
        </w:rPr>
        <w:t>Gibran Maulana Ibrahim, “Tolak Presidential Threshold, Demokrat: Membatasi Capres Alternatif,” last modified 2017, https://news.detik.com/berita/d-3567236/tolak-presidential-threshold-demokrat-membatasi-capres-alternatif.</w:t>
      </w:r>
      <w:r>
        <w:fldChar w:fldCharType="end"/>
      </w:r>
    </w:p>
  </w:footnote>
  <w:footnote w:id="6">
    <w:p w14:paraId="19EDA839" w14:textId="3D5A4C52" w:rsidR="005C7336" w:rsidRDefault="005C7336" w:rsidP="000B400A">
      <w:r w:rsidRPr="005624C9">
        <w:rPr>
          <w:rStyle w:val="FootnoteReference"/>
        </w:rPr>
        <w:footnoteRef/>
      </w:r>
      <w:r>
        <w:t xml:space="preserve"> </w:t>
      </w:r>
      <w:proofErr w:type="spellStart"/>
      <w:r>
        <w:t>Bagir</w:t>
      </w:r>
      <w:proofErr w:type="spellEnd"/>
      <w:r>
        <w:t xml:space="preserve"> Manan, “</w:t>
      </w:r>
      <w:proofErr w:type="spellStart"/>
      <w:r>
        <w:t>Penelitian</w:t>
      </w:r>
      <w:proofErr w:type="spellEnd"/>
      <w:r>
        <w:t xml:space="preserve"> </w:t>
      </w:r>
      <w:proofErr w:type="spellStart"/>
      <w:r>
        <w:t>Terapan</w:t>
      </w:r>
      <w:proofErr w:type="spellEnd"/>
      <w:r>
        <w:t xml:space="preserve"> di </w:t>
      </w:r>
      <w:proofErr w:type="spellStart"/>
      <w:r>
        <w:t>Bidang</w:t>
      </w:r>
      <w:proofErr w:type="spellEnd"/>
      <w:r>
        <w:t xml:space="preserve"> Hukum</w:t>
      </w:r>
      <w:r>
        <w:rPr>
          <w:i/>
          <w:iCs/>
        </w:rPr>
        <w:t xml:space="preserve">”, </w:t>
      </w:r>
      <w:r>
        <w:t>(</w:t>
      </w:r>
      <w:proofErr w:type="spellStart"/>
      <w:r>
        <w:t>disampaikan</w:t>
      </w:r>
      <w:proofErr w:type="spellEnd"/>
      <w:r>
        <w:t xml:space="preserve"> pada </w:t>
      </w:r>
      <w:proofErr w:type="spellStart"/>
      <w:r>
        <w:t>Lokakarya</w:t>
      </w:r>
      <w:proofErr w:type="spellEnd"/>
      <w:r>
        <w:t xml:space="preserve"> </w:t>
      </w:r>
      <w:proofErr w:type="spellStart"/>
      <w:r>
        <w:t>Peranan</w:t>
      </w:r>
      <w:proofErr w:type="spellEnd"/>
      <w:r>
        <w:t xml:space="preserve"> </w:t>
      </w:r>
      <w:proofErr w:type="spellStart"/>
      <w:r>
        <w:t>Naskah</w:t>
      </w:r>
      <w:proofErr w:type="spellEnd"/>
      <w:r>
        <w:t xml:space="preserve"> </w:t>
      </w:r>
      <w:proofErr w:type="spellStart"/>
      <w:r>
        <w:t>Akademis</w:t>
      </w:r>
      <w:proofErr w:type="spellEnd"/>
      <w:r>
        <w:t xml:space="preserve"> </w:t>
      </w:r>
      <w:proofErr w:type="spellStart"/>
      <w:r>
        <w:t>Dalam</w:t>
      </w:r>
      <w:proofErr w:type="spellEnd"/>
      <w:r>
        <w:t xml:space="preserve"> </w:t>
      </w:r>
      <w:proofErr w:type="spellStart"/>
      <w:r>
        <w:t>Penyusunan</w:t>
      </w:r>
      <w:proofErr w:type="spellEnd"/>
      <w:r>
        <w:t xml:space="preserve"> </w:t>
      </w:r>
      <w:proofErr w:type="spellStart"/>
      <w:r>
        <w:t>Peraturan</w:t>
      </w:r>
      <w:proofErr w:type="spellEnd"/>
      <w:r>
        <w:t xml:space="preserve"> </w:t>
      </w:r>
      <w:proofErr w:type="spellStart"/>
      <w:r>
        <w:t>Perundang-undangan</w:t>
      </w:r>
      <w:proofErr w:type="spellEnd"/>
      <w:r>
        <w:t xml:space="preserve">, BPHN, Jakarta, 9 – 11 November 1993), </w:t>
      </w:r>
      <w:proofErr w:type="spellStart"/>
      <w:r>
        <w:t>hlm</w:t>
      </w:r>
      <w:proofErr w:type="spellEnd"/>
      <w:r>
        <w:t xml:space="preserve"> 7.</w:t>
      </w:r>
    </w:p>
    <w:p w14:paraId="4D5B5B76" w14:textId="77777777" w:rsidR="005C7336" w:rsidRDefault="005C7336" w:rsidP="000B400A">
      <w:pPr>
        <w:pStyle w:val="FootnoteText"/>
      </w:pPr>
    </w:p>
  </w:footnote>
  <w:footnote w:id="7">
    <w:p w14:paraId="44D0A604" w14:textId="77777777" w:rsidR="005C7336" w:rsidRDefault="005C7336" w:rsidP="000B400A">
      <w:pPr>
        <w:pStyle w:val="FootnoteText"/>
      </w:pPr>
      <w:r w:rsidRPr="00631657">
        <w:rPr>
          <w:rStyle w:val="FootnoteReference"/>
        </w:rPr>
        <w:footnoteRef/>
      </w:r>
      <w:r>
        <w:t xml:space="preserve"> Peter Mahmud </w:t>
      </w:r>
      <w:proofErr w:type="spellStart"/>
      <w:r>
        <w:t>Marzuki</w:t>
      </w:r>
      <w:proofErr w:type="spellEnd"/>
      <w:r>
        <w:t xml:space="preserve">, </w:t>
      </w:r>
      <w:proofErr w:type="spellStart"/>
      <w:r>
        <w:rPr>
          <w:i/>
          <w:iCs/>
        </w:rPr>
        <w:t>Penelitian</w:t>
      </w:r>
      <w:proofErr w:type="spellEnd"/>
      <w:r>
        <w:rPr>
          <w:i/>
          <w:iCs/>
        </w:rPr>
        <w:t xml:space="preserve"> Hukum </w:t>
      </w:r>
      <w:r>
        <w:t xml:space="preserve">(Jakarta: </w:t>
      </w:r>
      <w:proofErr w:type="spellStart"/>
      <w:r>
        <w:t>Kencana</w:t>
      </w:r>
      <w:proofErr w:type="spellEnd"/>
      <w:r>
        <w:t xml:space="preserve">, 2010), </w:t>
      </w:r>
      <w:proofErr w:type="spellStart"/>
      <w:r>
        <w:t>hlm</w:t>
      </w:r>
      <w:proofErr w:type="spellEnd"/>
      <w:r>
        <w:t>. 35.</w:t>
      </w:r>
    </w:p>
  </w:footnote>
  <w:footnote w:id="8">
    <w:p w14:paraId="33F8794C" w14:textId="36CE0388" w:rsidR="005C7336" w:rsidRDefault="005C7336">
      <w:pPr>
        <w:pStyle w:val="FootnoteText"/>
      </w:pPr>
      <w:r>
        <w:rPr>
          <w:rStyle w:val="FootnoteReference"/>
        </w:rPr>
        <w:footnoteRef/>
      </w:r>
      <w:r>
        <w:t xml:space="preserve"> </w:t>
      </w:r>
      <w:r>
        <w:fldChar w:fldCharType="begin" w:fldLock="1"/>
      </w:r>
      <w:r>
        <w:instrText>ADDIN CSL_CITATION {"citationItems":[{"id":"ITEM-1","itemData":{"DOI":"10.24198/jwp.v2i2.14205","ISSN":"2502-9185","abstract":"ABSTRAK Gagasan terselenggaranya pemilihan umum serentak 2019 membawa konsekuensi politik secara nasional dan daerah. Putusan Mahkamah Konstitusi Nomor 14/PUU-XI/2013 perkara pengujian konstitusionalitas UU Nomor 42 Tahun 2008 Tentang Pemilihan Umum Presiden dan Wakil Presiden merupakan putusan final. Pelaksanaan putusan MK ini tentunya membawa implikasi dan tantangan besar bagi bangsa Indonesia dalam perbaikan sistem politik dan demokrasi yang lebih matang. Efektivitas pemilu serentak 2019 masih menjadi perdebatan publik, UU Pemilu yang baru disahkan sebagai payung hukum Pemilu 2019 masih dalam proses uji materi di Mahkamah Konstitusi. Secara teoritik pemilu serentak 2019 sangat memungkinkan untuk dilaksanakan apalagi jika melihat dinamika politik Indonesia yang semakin baik sejak era reformasi. Hal utama yang harus menjadi kesepakatan bersama adalah sistem pemilu hanyalah sebuah instrumen dalam sistem demokrasi, instrumen ini tentunya dapat disesuaikan dan diubah tergantung dengan kondisional dan tujuan suatu negara. Pemilu 2019 akan menjadi indikator dalam sistem demokrasi langsung dimana orang dapat berpartisipasi dalam pilihan politik mereka.                          Kata Kunci: Pemilu Serentak, UU  Pemilu, Partisipasi Masyarakat.","author":[{"dropping-particle":"","family":"TRIONO","given":"TRIONO","non-dropping-particle":"","parse-names":false,"suffix":""}],"container-title":"Jurnal Wacana Politik","id":"ITEM-1","issue":"2","issued":{"date-parts":[["2017"]]},"page":"156-164","title":"Menakar Efektivitas Pemilu Serentak 2019","type":"article-journal","volume":"2"},"uris":["http://www.mendeley.com/documents/?uuid=23534ced-92b0-42d0-99c1-dbc7d8df8462"]}],"mendeley":{"formattedCitation":"TRIONO TRIONO, “Menakar Efektivitas Pemilu Serentak 2019,” &lt;i&gt;Jurnal Wacana Politik&lt;/i&gt; 2, no. 2 (2017): 156–164.","plainTextFormattedCitation":"TRIONO TRIONO, “Menakar Efektivitas Pemilu Serentak 2019,” Jurnal Wacana Politik 2, no. 2 (2017): 156–164.","previouslyFormattedCitation":"TRIONO TRIONO, “Menakar Efektivitas Pemilu Serentak 2019,” &lt;i&gt;Jurnal Wacana Politik&lt;/i&gt; 2, no. 2 (2017): 156–164."},"properties":{"noteIndex":6},"schema":"https://github.com/citation-style-language/schema/raw/master/csl-citation.json"}</w:instrText>
      </w:r>
      <w:r>
        <w:fldChar w:fldCharType="separate"/>
      </w:r>
      <w:r w:rsidRPr="00F25E92">
        <w:rPr>
          <w:noProof/>
        </w:rPr>
        <w:t xml:space="preserve">TRIONO TRIONO, “Menakar Efektivitas Pemilu Serentak 2019,” </w:t>
      </w:r>
      <w:r w:rsidRPr="00F25E92">
        <w:rPr>
          <w:i/>
          <w:noProof/>
        </w:rPr>
        <w:t>Jurnal Wacana Politik</w:t>
      </w:r>
      <w:r w:rsidRPr="00F25E92">
        <w:rPr>
          <w:noProof/>
        </w:rPr>
        <w:t xml:space="preserve"> 2, no. 2 (2017): 156–164.</w:t>
      </w:r>
      <w:r>
        <w:fldChar w:fldCharType="end"/>
      </w:r>
    </w:p>
  </w:footnote>
  <w:footnote w:id="9">
    <w:p w14:paraId="6E66DAAC" w14:textId="0FC321F3" w:rsidR="005C7336" w:rsidRDefault="005C7336">
      <w:pPr>
        <w:pStyle w:val="FootnoteText"/>
      </w:pPr>
      <w:r>
        <w:rPr>
          <w:rStyle w:val="FootnoteReference"/>
        </w:rPr>
        <w:footnoteRef/>
      </w:r>
      <w:r>
        <w:t xml:space="preserve"> </w:t>
      </w:r>
      <w:r>
        <w:fldChar w:fldCharType="begin" w:fldLock="1"/>
      </w:r>
      <w:r>
        <w:instrText>ADDIN CSL_CITATION {"citationItems":[{"id":"ITEM-1","itemData":{"abstract":"Ventral pallidum (VP) is a well-established locus for the reinforcing effects of drugs of abuse and reinstatement of drug seeking. However, VP neurons are at the origin of multiple output pathways, with strong projections to ventral tegmental area (VTA), subthalamic nucleus (STN), lateral hypothalamus, among others, and the roles of these VP output pathways in reinstatement of drug seeking remain poorly understood. Here we addressed these issues using a combination of neuroanatomical tracing and chemogenetic approaches. First, using dual-retrograde tracing, we show that VP neurons projecting to either VTA or STN are recruited during context-induced reinstatement of extinguished alcohol seeking in rats. Then, using chemogenetics, we show modulation of context-induced reinstatement and reacquisition of alcohol seeking via designer receptors exclusively activated by designer drugs excitation or inhibition of the VP. To determine the causal roles of VP → VTA and VP → STN pathways in context-induced reinstatement and reacquisition we used a chemogenetic disconnection approach and show that silencing either the VP → VTA or VP → STN pathways is sufficient to reduce both reinstatement and reacquisition of alcohol seeking. Moreover, these disconnections also each reduced responding and motivation during a progressive ratio test but had no effect on locomotor activity. Together, these results show that multiple ventral pallidal output pathways contribute to relapse to alcohol seeking. SIGNIFICANCE STATEMENT Ventral pallidum (VP) serves important roles in reward and motivation and is a critical node in the neural circuitry for reinstatement of drug seeking. Despite being a common locus for different forms of reinstatement, fundamental aspects of neural circuitry for these VP contributions to reinstatement of drug seeking remain unknown. Here we used a combination of neuroanatomical tracing and chemogenetic approaches to map the VP output pathways for context-induced reinstatement and reacquisition of alcohol seeking. We show that VP output pathways to the subthalamic nucleus and also to the ventral tegmental area are necessary for these forms of reinstatement.","author":[{"dropping-particle":"","family":"Sinamora","given":"Jantapar","non-dropping-particle":"","parse-names":false,"suffix":""}],"container-title":"Jurnal RechtsVinding","id":"ITEM-1","issue":"4","issued":{"date-parts":[["2019"]]},"page":"1-18","title":"Menyongsong Rezim Pemilu Serentak","type":"article-journal","volume":"3"},"uris":["http://www.mendeley.com/documents/?uuid=7728bb0d-6d92-4b23-93fa-9e49cf3fbc33"]}],"mendeley":{"formattedCitation":"Jantapar Sinamora, “Menyongsong Rezim Pemilu Serentak,” &lt;i&gt;Jurnal RechtsVinding&lt;/i&gt; 3, no. 4 (2019): 1–18.","plainTextFormattedCitation":"Jantapar Sinamora, “Menyongsong Rezim Pemilu Serentak,” Jurnal RechtsVinding 3, no. 4 (2019): 1–18.","previouslyFormattedCitation":"Jantapar Sinamora, “Menyongsong Rezim Pemilu Serentak,” &lt;i&gt;Jurnal RechtsVinding&lt;/i&gt; 3, no. 4 (2019): 1–18."},"properties":{"noteIndex":7},"schema":"https://github.com/citation-style-language/schema/raw/master/csl-citation.json"}</w:instrText>
      </w:r>
      <w:r>
        <w:fldChar w:fldCharType="separate"/>
      </w:r>
      <w:r w:rsidRPr="00F25E92">
        <w:rPr>
          <w:noProof/>
        </w:rPr>
        <w:t xml:space="preserve">Jantapar Sinamora, “Menyongsong Rezim Pemilu Serentak,” </w:t>
      </w:r>
      <w:r w:rsidRPr="00F25E92">
        <w:rPr>
          <w:i/>
          <w:noProof/>
        </w:rPr>
        <w:t>Jurnal RechtsVinding</w:t>
      </w:r>
      <w:r w:rsidRPr="00F25E92">
        <w:rPr>
          <w:noProof/>
        </w:rPr>
        <w:t xml:space="preserve"> 3, no. 4 (2019): 1–18.</w:t>
      </w:r>
      <w:r>
        <w:fldChar w:fldCharType="end"/>
      </w:r>
    </w:p>
  </w:footnote>
  <w:footnote w:id="10">
    <w:p w14:paraId="4DF1C2F9" w14:textId="2BCD0C61" w:rsidR="005C7336" w:rsidRDefault="005C7336">
      <w:pPr>
        <w:pStyle w:val="FootnoteText"/>
      </w:pPr>
      <w:r>
        <w:rPr>
          <w:rStyle w:val="FootnoteReference"/>
        </w:rPr>
        <w:footnoteRef/>
      </w:r>
      <w:r>
        <w:t xml:space="preserve"> </w:t>
      </w:r>
      <w:r>
        <w:fldChar w:fldCharType="begin" w:fldLock="1"/>
      </w:r>
      <w:r>
        <w:instrText>ADDIN CSL_CITATION {"citationItems":[{"id":"ITEM-1","itemData":{"author":[{"dropping-particle":"","family":"Purwaningsih","given":"Septi Nur Wijayanti dan Titin","non-dropping-particle":"","parse-names":false,"suffix":""}],"id":"ITEM-1","issued":{"date-parts":[["2015"]]},"title":"Laporan Akhir Tahun Pertama Penelitian Hibah Bersaing: Desain Pemilihan Umum Nasional Serentak dalam Perspektif Hukum dan Politik","type":"report"},"uris":["http://www.mendeley.com/documents/?uuid=141a07b2-bc07-47e0-bf69-9ec0ab8339a0"]}],"mendeley":{"formattedCitation":"Septi Nur Wijayanti dan Titin Purwaningsih, &lt;i&gt;Laporan Akhir Tahun Pertama Penelitian Hibah Bersaing: Desain Pemilihan Umum Nasional Serentak Dalam Perspektif Hukum Dan Politik&lt;/i&gt;, 2015.","plainTextFormattedCitation":"Septi Nur Wijayanti dan Titin Purwaningsih, Laporan Akhir Tahun Pertama Penelitian Hibah Bersaing: Desain Pemilihan Umum Nasional Serentak Dalam Perspektif Hukum Dan Politik, 2015.","previouslyFormattedCitation":"Septi Nur Wijayanti dan Titin Purwaningsih, &lt;i&gt;Laporan Akhir Tahun Pertama Penelitian Hibah Bersaing: Desain Pemilihan Umum Nasional Serentak Dalam Perspektif Hukum Dan Politik&lt;/i&gt;, 2015."},"properties":{"noteIndex":8},"schema":"https://github.com/citation-style-language/schema/raw/master/csl-citation.json"}</w:instrText>
      </w:r>
      <w:r>
        <w:fldChar w:fldCharType="separate"/>
      </w:r>
      <w:r w:rsidRPr="00F25E92">
        <w:rPr>
          <w:noProof/>
        </w:rPr>
        <w:t xml:space="preserve">Septi Nur Wijayanti dan Titin Purwaningsih, </w:t>
      </w:r>
      <w:r w:rsidRPr="00F25E92">
        <w:rPr>
          <w:i/>
          <w:noProof/>
        </w:rPr>
        <w:t>Laporan Akhir Tahun Pertama Penelitian Hibah Bersaing: Desain Pemilihan Umum Nasional Serentak Dalam Perspektif Hukum Dan Politik</w:t>
      </w:r>
      <w:r w:rsidRPr="00F25E92">
        <w:rPr>
          <w:noProof/>
        </w:rPr>
        <w:t>, 2015.</w:t>
      </w:r>
      <w:r>
        <w:fldChar w:fldCharType="end"/>
      </w:r>
      <w:r>
        <w:t xml:space="preserve"> </w:t>
      </w:r>
      <w:proofErr w:type="spellStart"/>
      <w:r>
        <w:t>Hlm</w:t>
      </w:r>
      <w:proofErr w:type="spellEnd"/>
      <w:r>
        <w:t xml:space="preserve"> 51</w:t>
      </w:r>
    </w:p>
  </w:footnote>
  <w:footnote w:id="11">
    <w:p w14:paraId="37C70E1C" w14:textId="37F1F188" w:rsidR="005C7336" w:rsidRDefault="005C7336">
      <w:pPr>
        <w:pStyle w:val="FootnoteText"/>
      </w:pPr>
      <w:r>
        <w:rPr>
          <w:rStyle w:val="FootnoteReference"/>
        </w:rPr>
        <w:footnoteRef/>
      </w:r>
      <w:r>
        <w:t xml:space="preserve"> </w:t>
      </w:r>
      <w:r>
        <w:fldChar w:fldCharType="begin" w:fldLock="1"/>
      </w:r>
      <w:r>
        <w:instrText>ADDIN CSL_CITATION {"citationItems":[{"id":"ITEM-1","itemData":{"author":[{"dropping-particle":"","family":"Indonesia","given":"Republik","non-dropping-particle":"","parse-names":false,"suffix":""}],"id":"ITEM-1","issued":{"date-parts":[["2003"]]},"title":"Undang-Undang Nomor 23 tahun 2003 Tentang Pemilihan Umum Presiden dan Wakil Presiden","type":"legislation"},"uris":["http://www.mendeley.com/documents/?uuid=2ce735d6-4d8e-4e66-8898-306f9f051dee"]}],"mendeley":{"formattedCitation":"Republik Indonesia, &lt;i&gt;Undang-Undang Nomor 23 Tahun 2003 Tentang Pemilihan Umum Presiden Dan Wakil Presiden&lt;/i&gt;, 2003.","plainTextFormattedCitation":"Republik Indonesia, Undang-Undang Nomor 23 Tahun 2003 Tentang Pemilihan Umum Presiden Dan Wakil Presiden, 2003.","previouslyFormattedCitation":"Republik Indonesia, &lt;i&gt;Undang-Undang Nomor 23 Tahun 2003 Tentang Pemilihan Umum Presiden Dan Wakil Presiden&lt;/i&gt;, 2003."},"properties":{"noteIndex":9},"schema":"https://github.com/citation-style-language/schema/raw/master/csl-citation.json"}</w:instrText>
      </w:r>
      <w:r>
        <w:fldChar w:fldCharType="separate"/>
      </w:r>
      <w:r w:rsidRPr="00F25E92">
        <w:rPr>
          <w:noProof/>
        </w:rPr>
        <w:t xml:space="preserve">Republik Indonesia, </w:t>
      </w:r>
      <w:r w:rsidRPr="00F25E92">
        <w:rPr>
          <w:i/>
          <w:noProof/>
        </w:rPr>
        <w:t>Undang-Undang Nomor 23 Tahun 2003 Tentang Pemilihan Umum Presiden Dan Wakil Presiden</w:t>
      </w:r>
      <w:r w:rsidRPr="00F25E92">
        <w:rPr>
          <w:noProof/>
        </w:rPr>
        <w:t>, 2003.</w:t>
      </w:r>
      <w:r>
        <w:fldChar w:fldCharType="end"/>
      </w:r>
      <w:r>
        <w:t xml:space="preserve"> </w:t>
      </w:r>
      <w:proofErr w:type="spellStart"/>
      <w:r>
        <w:t>Lihat</w:t>
      </w:r>
      <w:proofErr w:type="spellEnd"/>
      <w:r>
        <w:t xml:space="preserve"> </w:t>
      </w:r>
      <w:proofErr w:type="spellStart"/>
      <w:r w:rsidRPr="00EB5686">
        <w:t>Pasal</w:t>
      </w:r>
      <w:proofErr w:type="spellEnd"/>
      <w:r w:rsidRPr="00EB5686">
        <w:t xml:space="preserve"> 6A </w:t>
      </w:r>
      <w:proofErr w:type="spellStart"/>
      <w:r w:rsidRPr="00EB5686">
        <w:t>ayat</w:t>
      </w:r>
      <w:proofErr w:type="spellEnd"/>
      <w:r w:rsidRPr="00EB5686">
        <w:t xml:space="preserve"> (1) UUD 1945 jo </w:t>
      </w:r>
      <w:proofErr w:type="spellStart"/>
      <w:r w:rsidRPr="00EB5686">
        <w:t>Pasal</w:t>
      </w:r>
      <w:proofErr w:type="spellEnd"/>
      <w:r w:rsidRPr="00EB5686">
        <w:t xml:space="preserve"> 1 </w:t>
      </w:r>
      <w:proofErr w:type="spellStart"/>
      <w:r w:rsidRPr="00EB5686">
        <w:t>angka</w:t>
      </w:r>
      <w:proofErr w:type="spellEnd"/>
    </w:p>
  </w:footnote>
  <w:footnote w:id="12">
    <w:p w14:paraId="32C96995" w14:textId="58B3C8A0" w:rsidR="005C7336" w:rsidRDefault="005C7336">
      <w:pPr>
        <w:pStyle w:val="FootnoteText"/>
      </w:pPr>
      <w:r>
        <w:rPr>
          <w:rStyle w:val="FootnoteReference"/>
        </w:rPr>
        <w:footnoteRef/>
      </w:r>
      <w:r>
        <w:t xml:space="preserve"> </w:t>
      </w:r>
      <w:r>
        <w:fldChar w:fldCharType="begin" w:fldLock="1"/>
      </w:r>
      <w:r>
        <w:instrText>ADDIN CSL_CITATION {"citationItems":[{"id":"ITEM-1","itemData":{"ISSN":"2356-1051","abstract":"Strengthening governmental system has been the subject of public and scholarly discussion in Indonesia since a multiparty presidential system has been adopted in this country since 2004. There is a widely spread assumption that the implementation of concurrent election (legislative and presidential) is one of the main ways to do so because it will simplify the number of political parties in the legislature which will help the president (the executive) to govern more effectively. Is this assumption right? What do the theories and empirical evidence say about it? Using comparative politics perspective and analysis, this article argues that the implementation of concurrent election is not a necessary and sufficient condition for the strengthening of Indonesia's multiparty presidential system. There are many variables that need to be combined with it. The electoral systems of plurality and majority runoff , for example, will have different impact to presidential system when combined with concurrent election.","author":[{"dropping-particle":"","family":"Serentak","given":"Pemilu","non-dropping-particle":"","parse-names":false,"suffix":""},{"dropping-particle":"","family":"Pemilu","given":"Sistem","non-dropping-particle":"","parse-names":false,"suffix":""},{"dropping-particle":"","family":"Kepartaian","given":"Sistem","non-dropping-particle":"","parse-names":false,"suffix":""},{"dropping-particle":"","family":"Hanan","given":"Djayadi","non-dropping-particle":"","parse-names":false,"suffix":""}],"container-title":"Jurnal Universitas Paramadina","id":"ITEM-1","issue":"0","issued":{"date-parts":[["2017"]]},"page":"1451-1475","title":"Memperkuat Presidensialisme Multipartai di Indonesia","type":"article-journal","volume":"13"},"uris":["http://www.mendeley.com/documents/?uuid=a11bce66-4b55-4bd2-b948-0c04d39f1515"]}],"mendeley":{"formattedCitation":"Pemilu Serentak et al., “Memperkuat Presidensialisme Multipartai Di Indonesia,” &lt;i&gt;Jurnal Universitas Paramadina&lt;/i&gt; 13, no. 0 (2017): 1451–1475, http://journal.paramadina.ac.id/index.php/upm/article/view/111.","plainTextFormattedCitation":"Pemilu Serentak et al., “Memperkuat Presidensialisme Multipartai Di Indonesia,” Jurnal Universitas Paramadina 13, no. 0 (2017): 1451–1475, http://journal.paramadina.ac.id/index.php/upm/article/view/111.","previouslyFormattedCitation":"Pemilu Serentak et al., “Memperkuat Presidensialisme Multipartai Di Indonesia,” &lt;i&gt;Jurnal Universitas Paramadina&lt;/i&gt; 13, no. 0 (2017): 1451–1475, http://journal.paramadina.ac.id/index.php/upm/article/view/111."},"properties":{"noteIndex":10},"schema":"https://github.com/citation-style-language/schema/raw/master/csl-citation.json"}</w:instrText>
      </w:r>
      <w:r>
        <w:fldChar w:fldCharType="separate"/>
      </w:r>
      <w:r w:rsidRPr="0092494B">
        <w:rPr>
          <w:noProof/>
        </w:rPr>
        <w:t xml:space="preserve">Pemilu Serentak et al., “Memperkuat Presidensialisme Multipartai Di Indonesia,” </w:t>
      </w:r>
      <w:r w:rsidRPr="0092494B">
        <w:rPr>
          <w:i/>
          <w:noProof/>
        </w:rPr>
        <w:t>Jurnal Universitas Paramadina</w:t>
      </w:r>
      <w:r w:rsidRPr="0092494B">
        <w:rPr>
          <w:noProof/>
        </w:rPr>
        <w:t xml:space="preserve"> 13, no. 0 (2017): 1451–1475, http://journal.paramadina.ac.id/index.php/upm/article/view/111.</w:t>
      </w:r>
      <w:r>
        <w:fldChar w:fldCharType="end"/>
      </w:r>
    </w:p>
  </w:footnote>
  <w:footnote w:id="13">
    <w:p w14:paraId="4301B1B2" w14:textId="77777777" w:rsidR="005C7336" w:rsidRDefault="005C7336" w:rsidP="0092494B">
      <w:pPr>
        <w:pStyle w:val="FootnoteText"/>
      </w:pPr>
      <w:r>
        <w:rPr>
          <w:rStyle w:val="FootnoteReference"/>
          <w:rFonts w:eastAsiaTheme="majorEastAsia"/>
        </w:rPr>
        <w:footnoteRef/>
      </w:r>
      <w:r>
        <w:t xml:space="preserve"> </w:t>
      </w:r>
      <w:proofErr w:type="spellStart"/>
      <w:r>
        <w:t>Lihat</w:t>
      </w:r>
      <w:proofErr w:type="spellEnd"/>
      <w:r>
        <w:t xml:space="preserve"> </w:t>
      </w:r>
      <w:proofErr w:type="spellStart"/>
      <w:r>
        <w:t>Putusan</w:t>
      </w:r>
      <w:proofErr w:type="spellEnd"/>
      <w:r>
        <w:t xml:space="preserve"> </w:t>
      </w:r>
      <w:proofErr w:type="spellStart"/>
      <w:r>
        <w:t>Mahkamah</w:t>
      </w:r>
      <w:proofErr w:type="spellEnd"/>
      <w:r>
        <w:t xml:space="preserve"> </w:t>
      </w:r>
      <w:proofErr w:type="spellStart"/>
      <w:r>
        <w:t>Konstitusi</w:t>
      </w:r>
      <w:proofErr w:type="spellEnd"/>
      <w:r>
        <w:t xml:space="preserve"> No. 14/PUU-XI/2013 </w:t>
      </w:r>
      <w:proofErr w:type="spellStart"/>
      <w:r>
        <w:t>dalam</w:t>
      </w:r>
      <w:proofErr w:type="spellEnd"/>
      <w:r>
        <w:t xml:space="preserve"> </w:t>
      </w:r>
      <w:proofErr w:type="spellStart"/>
      <w:r>
        <w:t>perkara</w:t>
      </w:r>
      <w:proofErr w:type="spellEnd"/>
      <w:r>
        <w:t xml:space="preserve"> </w:t>
      </w:r>
      <w:proofErr w:type="spellStart"/>
      <w:r>
        <w:t>pengujian</w:t>
      </w:r>
      <w:proofErr w:type="spellEnd"/>
      <w:r>
        <w:t xml:space="preserve"> </w:t>
      </w:r>
      <w:proofErr w:type="spellStart"/>
      <w:r>
        <w:t>Undang-Undang</w:t>
      </w:r>
      <w:proofErr w:type="spellEnd"/>
      <w:r>
        <w:t xml:space="preserve"> No. 42 </w:t>
      </w:r>
      <w:proofErr w:type="spellStart"/>
      <w:r>
        <w:t>Tahun</w:t>
      </w:r>
      <w:proofErr w:type="spellEnd"/>
      <w:r>
        <w:t xml:space="preserve"> 2008 </w:t>
      </w:r>
      <w:proofErr w:type="spellStart"/>
      <w:r>
        <w:t>tentang</w:t>
      </w:r>
      <w:proofErr w:type="spellEnd"/>
      <w:r>
        <w:t xml:space="preserve"> </w:t>
      </w:r>
      <w:proofErr w:type="spellStart"/>
      <w:r>
        <w:t>Pemilihan</w:t>
      </w:r>
      <w:proofErr w:type="spellEnd"/>
      <w:r>
        <w:t xml:space="preserve"> </w:t>
      </w:r>
      <w:proofErr w:type="spellStart"/>
      <w:r>
        <w:t>Umum</w:t>
      </w:r>
      <w:proofErr w:type="spellEnd"/>
      <w:r>
        <w:t xml:space="preserve"> </w:t>
      </w:r>
      <w:proofErr w:type="spellStart"/>
      <w:r>
        <w:t>Presiden</w:t>
      </w:r>
      <w:proofErr w:type="spellEnd"/>
      <w:r>
        <w:t xml:space="preserve"> dan Wakil </w:t>
      </w:r>
      <w:proofErr w:type="spellStart"/>
      <w:r>
        <w:t>Presiden</w:t>
      </w:r>
      <w:proofErr w:type="spellEnd"/>
      <w:r>
        <w:t xml:space="preserve"> </w:t>
      </w:r>
      <w:proofErr w:type="spellStart"/>
      <w:r>
        <w:t>terhadap</w:t>
      </w:r>
      <w:proofErr w:type="spellEnd"/>
      <w:r>
        <w:t xml:space="preserve"> UUD Negara RI </w:t>
      </w:r>
      <w:proofErr w:type="spellStart"/>
      <w:r>
        <w:t>Tahun</w:t>
      </w:r>
      <w:proofErr w:type="spellEnd"/>
      <w:r>
        <w:t xml:space="preserve"> 1945</w:t>
      </w:r>
    </w:p>
  </w:footnote>
  <w:footnote w:id="14">
    <w:p w14:paraId="663C7372" w14:textId="1BE249D9" w:rsidR="005C7336" w:rsidRDefault="005C7336">
      <w:pPr>
        <w:pStyle w:val="FootnoteText"/>
      </w:pPr>
      <w:r>
        <w:rPr>
          <w:rStyle w:val="FootnoteReference"/>
        </w:rPr>
        <w:footnoteRef/>
      </w:r>
      <w:r>
        <w:t xml:space="preserve"> </w:t>
      </w:r>
      <w:r>
        <w:fldChar w:fldCharType="begin" w:fldLock="1"/>
      </w:r>
      <w:r>
        <w:instrText>ADDIN CSL_CITATION {"citationItems":[{"id":"ITEM-1","itemData":{"author":[{"dropping-particle":"","family":"Ansori","given":"Lutfil","non-dropping-particle":"","parse-names":false,"suffix":""}],"id":"ITEM-1","issue":"1","issued":{"date-parts":[["2019"]]},"page":"15-27","title":"TELAAH TERHADAP PRESIDENTIAL THRESHOLD DALAM PEMILU SERENTAK 2019 Lutfil","type":"article-journal","volume":"4"},"uris":["http://www.mendeley.com/documents/?uuid=4ddcb26e-8e41-4fbf-9a60-10cb7a0ff31a"]}],"mendeley":{"formattedCitation":"Lutfil Ansori, “TELAAH TERHADAP PRESIDENTIAL THRESHOLD DALAM PEMILU SERENTAK 2019 Lutfil” 4, no. 1 (2019): 15–27.","plainTextFormattedCitation":"Lutfil Ansori, “TELAAH TERHADAP PRESIDENTIAL THRESHOLD DALAM PEMILU SERENTAK 2019 Lutfil” 4, no. 1 (2019): 15–27.","previouslyFormattedCitation":"Lutfil Ansori, “TELAAH TERHADAP PRESIDENTIAL THRESHOLD DALAM PEMILU SERENTAK 2019 Lutfil” 4, no. 1 (2019): 15–27."},"properties":{"noteIndex":12},"schema":"https://github.com/citation-style-language/schema/raw/master/csl-citation.json"}</w:instrText>
      </w:r>
      <w:r>
        <w:fldChar w:fldCharType="separate"/>
      </w:r>
      <w:r w:rsidRPr="0092494B">
        <w:rPr>
          <w:noProof/>
        </w:rPr>
        <w:t>Lutfil Ansori, “TELAAH TERHADAP PRESIDENTIAL THRESHOLD DALAM PEMILU SERENTAK 2019 Lutfil” 4, no. 1 (2019): 15–27.</w:t>
      </w:r>
      <w:r>
        <w:fldChar w:fldCharType="end"/>
      </w:r>
    </w:p>
  </w:footnote>
  <w:footnote w:id="15">
    <w:p w14:paraId="4C1E9A32" w14:textId="77777777" w:rsidR="005C7336" w:rsidRPr="00EB5686" w:rsidRDefault="005C7336" w:rsidP="0092494B">
      <w:pPr>
        <w:pStyle w:val="FootnoteText"/>
      </w:pPr>
      <w:r w:rsidRPr="00EB5686">
        <w:rPr>
          <w:rStyle w:val="FootnoteReference"/>
          <w:rFonts w:eastAsiaTheme="minorEastAsia"/>
        </w:rPr>
        <w:footnoteRef/>
      </w:r>
      <w:r w:rsidRPr="00EB5686">
        <w:t xml:space="preserve"> </w:t>
      </w:r>
      <w:proofErr w:type="spellStart"/>
      <w:r w:rsidRPr="00EB5686">
        <w:t>Lihat</w:t>
      </w:r>
      <w:proofErr w:type="spellEnd"/>
      <w:r w:rsidRPr="00EB5686">
        <w:t xml:space="preserve"> </w:t>
      </w:r>
      <w:proofErr w:type="spellStart"/>
      <w:r w:rsidRPr="00EB5686">
        <w:t>alasan</w:t>
      </w:r>
      <w:proofErr w:type="spellEnd"/>
      <w:r w:rsidRPr="00EB5686">
        <w:t xml:space="preserve"> </w:t>
      </w:r>
      <w:proofErr w:type="spellStart"/>
      <w:r w:rsidRPr="00EB5686">
        <w:t>Pemohon</w:t>
      </w:r>
      <w:proofErr w:type="spellEnd"/>
      <w:r w:rsidRPr="00EB5686">
        <w:t xml:space="preserve"> </w:t>
      </w:r>
      <w:proofErr w:type="spellStart"/>
      <w:r w:rsidRPr="00EB5686">
        <w:t>dalam</w:t>
      </w:r>
      <w:proofErr w:type="spellEnd"/>
      <w:r w:rsidRPr="00EB5686">
        <w:t xml:space="preserve"> </w:t>
      </w:r>
      <w:proofErr w:type="spellStart"/>
      <w:r w:rsidRPr="00EB5686">
        <w:t>Putusan</w:t>
      </w:r>
      <w:proofErr w:type="spellEnd"/>
      <w:r w:rsidRPr="00EB5686">
        <w:t xml:space="preserve"> </w:t>
      </w:r>
      <w:proofErr w:type="spellStart"/>
      <w:r w:rsidRPr="00EB5686">
        <w:t>Mahkamah</w:t>
      </w:r>
      <w:proofErr w:type="spellEnd"/>
      <w:r w:rsidRPr="00EB5686">
        <w:t xml:space="preserve"> </w:t>
      </w:r>
      <w:proofErr w:type="spellStart"/>
      <w:r w:rsidRPr="00EB5686">
        <w:t>Konstitusi</w:t>
      </w:r>
      <w:proofErr w:type="spellEnd"/>
      <w:r w:rsidRPr="00EB5686">
        <w:t xml:space="preserve"> No. 108/PUU-XI/2013</w:t>
      </w:r>
    </w:p>
  </w:footnote>
  <w:footnote w:id="16">
    <w:p w14:paraId="4ACBA879" w14:textId="5ACA561C" w:rsidR="005C7336" w:rsidRDefault="005C7336">
      <w:pPr>
        <w:pStyle w:val="FootnoteText"/>
      </w:pPr>
      <w:r>
        <w:rPr>
          <w:rStyle w:val="FootnoteReference"/>
        </w:rPr>
        <w:footnoteRef/>
      </w:r>
      <w:r>
        <w:t xml:space="preserve"> </w:t>
      </w:r>
      <w:r>
        <w:fldChar w:fldCharType="begin" w:fldLock="1"/>
      </w:r>
      <w:r>
        <w:instrText>ADDIN CSL_CITATION {"citationItems":[{"id":"ITEM-1","itemData":{"author":[{"dropping-particle":"","family":"Asshiddiqie","given":"Jimly","non-dropping-particle":"","parse-names":false,"suffix":""}],"id":"ITEM-1","issued":{"date-parts":[["2011"]]},"publisher":"Sinar Grafika","publisher-place":"Jakarta","title":"Hukum Tata Negara dan Pilar-Pilar Demokrasi","type":"book"},"uris":["http://www.mendeley.com/documents/?uuid=1f727e4c-794b-400c-9cf4-f6da43212af7"]}],"mendeley":{"formattedCitation":"Jimly Asshiddiqie, &lt;i&gt;Hukum Tata Negara Dan Pilar-Pilar Demokrasi&lt;/i&gt; (Jakarta: Sinar Grafika, 2011).","plainTextFormattedCitation":"Jimly Asshiddiqie, Hukum Tata Negara Dan Pilar-Pilar Demokrasi (Jakarta: Sinar Grafika, 2011).","previouslyFormattedCitation":"Jimly Asshiddiqie, &lt;i&gt;Hukum Tata Negara Dan Pilar-Pilar Demokrasi&lt;/i&gt; (Jakarta: Sinar Grafika, 2011)."},"properties":{"noteIndex":14},"schema":"https://github.com/citation-style-language/schema/raw/master/csl-citation.json"}</w:instrText>
      </w:r>
      <w:r>
        <w:fldChar w:fldCharType="separate"/>
      </w:r>
      <w:r w:rsidRPr="0092494B">
        <w:rPr>
          <w:noProof/>
        </w:rPr>
        <w:t xml:space="preserve">Jimly Asshiddiqie, </w:t>
      </w:r>
      <w:r w:rsidRPr="0092494B">
        <w:rPr>
          <w:i/>
          <w:noProof/>
        </w:rPr>
        <w:t>Hukum Tata Negara Dan Pilar-Pilar Demokrasi</w:t>
      </w:r>
      <w:r w:rsidRPr="0092494B">
        <w:rPr>
          <w:noProof/>
        </w:rPr>
        <w:t xml:space="preserve"> (Jakarta: Sinar Grafika, 2011).</w:t>
      </w:r>
      <w:r>
        <w:fldChar w:fldCharType="end"/>
      </w:r>
      <w:r>
        <w:t xml:space="preserve"> </w:t>
      </w:r>
      <w:proofErr w:type="spellStart"/>
      <w:r>
        <w:t>Hlm</w:t>
      </w:r>
      <w:proofErr w:type="spellEnd"/>
      <w:r>
        <w:t xml:space="preserve"> 97</w:t>
      </w:r>
    </w:p>
  </w:footnote>
  <w:footnote w:id="17">
    <w:p w14:paraId="182395AA" w14:textId="5B07A1A5" w:rsidR="005C7336" w:rsidRDefault="005C7336">
      <w:pPr>
        <w:pStyle w:val="FootnoteText"/>
      </w:pPr>
      <w:r>
        <w:rPr>
          <w:rStyle w:val="FootnoteReference"/>
        </w:rPr>
        <w:footnoteRef/>
      </w:r>
      <w:r>
        <w:t xml:space="preserve"> </w:t>
      </w:r>
      <w:r>
        <w:fldChar w:fldCharType="begin" w:fldLock="1"/>
      </w:r>
      <w:r>
        <w:instrText>ADDIN CSL_CITATION {"citationItems":[{"id":"ITEM-1","itemData":{"author":[{"dropping-particle":"","family":"Asshiddiqie","given":"Jimly","non-dropping-particle":"","parse-names":false,"suffix":""}],"id":"ITEM-1","issued":{"date-parts":[["2011"]]},"publisher":"Sinar Grafika","publisher-place":"Jakarta","title":"Hukum Tata Negara dan Pilar-Pilar Demokrasi","type":"book"},"uris":["http://www.mendeley.com/documents/?uuid=1f727e4c-794b-400c-9cf4-f6da43212af7"]}],"mendeley":{"formattedCitation":"Ibid.","plainTextFormattedCitation":"Ibid.","previouslyFormattedCitation":"Ibid."},"properties":{"noteIndex":15},"schema":"https://github.com/citation-style-language/schema/raw/master/csl-citation.json"}</w:instrText>
      </w:r>
      <w:r>
        <w:fldChar w:fldCharType="separate"/>
      </w:r>
      <w:r w:rsidRPr="0092494B">
        <w:rPr>
          <w:noProof/>
        </w:rPr>
        <w:t>Ibid.</w:t>
      </w:r>
      <w:r>
        <w:fldChar w:fldCharType="end"/>
      </w:r>
    </w:p>
  </w:footnote>
  <w:footnote w:id="18">
    <w:p w14:paraId="75A3AF2C" w14:textId="13BCBC8F" w:rsidR="005C7336" w:rsidRDefault="005C7336">
      <w:pPr>
        <w:pStyle w:val="FootnoteText"/>
      </w:pPr>
      <w:r>
        <w:rPr>
          <w:rStyle w:val="FootnoteReference"/>
        </w:rPr>
        <w:footnoteRef/>
      </w:r>
      <w:r>
        <w:t xml:space="preserve"> </w:t>
      </w:r>
      <w:r>
        <w:fldChar w:fldCharType="begin" w:fldLock="1"/>
      </w:r>
      <w:r>
        <w:instrText>ADDIN CSL_CITATION {"citationItems":[{"id":"ITEM-1","itemData":{"URL":"http://nasional.sindonews.com/read/683795/18/salah-kaprah-presidential-threshold-1351561633","author":[{"dropping-particle":"","family":"Syamsuddin Haris","given":"","non-dropping-particle":"","parse-names":false,"suffix":""}],"id":"ITEM-1","issued":{"date-parts":[["2012"]]},"title":"“Salah Kaprah Presidential Threshold”","type":"webpage"},"uris":["http://www.mendeley.com/documents/?uuid=943bba16-ebdb-462e-89e3-b34cc6ab42e9"]}],"mendeley":{"formattedCitation":"Syamsuddin Haris, “‘Salah Kaprah Presidential Threshold,’” last modified 2012, http://nasional.sindonews.com/read/683795/18/salah-kaprah-presidential-threshold-1351561633.","plainTextFormattedCitation":"Syamsuddin Haris, “‘Salah Kaprah Presidential Threshold,’” last modified 2012, http://nasional.sindonews.com/read/683795/18/salah-kaprah-presidential-threshold-1351561633.","previouslyFormattedCitation":"Syamsuddin Haris, “‘Salah Kaprah Presidential Threshold,’” last modified 2012, http://nasional.sindonews.com/read/683795/18/salah-kaprah-presidential-threshold-1351561633."},"properties":{"noteIndex":16},"schema":"https://github.com/citation-style-language/schema/raw/master/csl-citation.json"}</w:instrText>
      </w:r>
      <w:r>
        <w:fldChar w:fldCharType="separate"/>
      </w:r>
      <w:r w:rsidRPr="0092494B">
        <w:rPr>
          <w:noProof/>
        </w:rPr>
        <w:t>Syamsuddin Haris, “‘Salah Kaprah Presidential Threshold,’” last modified 2012, http://nasional.sindonews.com/read/683795/18/salah-kaprah-presidential-threshold-1351561633.</w:t>
      </w:r>
      <w:r>
        <w:fldChar w:fldCharType="end"/>
      </w:r>
    </w:p>
  </w:footnote>
  <w:footnote w:id="19">
    <w:p w14:paraId="01F857F3" w14:textId="4499E292" w:rsidR="005C7336" w:rsidRDefault="005C7336">
      <w:pPr>
        <w:pStyle w:val="FootnoteText"/>
      </w:pPr>
      <w:r>
        <w:rPr>
          <w:rStyle w:val="FootnoteReference"/>
        </w:rPr>
        <w:footnoteRef/>
      </w:r>
      <w:r>
        <w:t xml:space="preserve"> </w:t>
      </w:r>
      <w:r>
        <w:fldChar w:fldCharType="begin" w:fldLock="1"/>
      </w:r>
      <w:r>
        <w:instrText>ADDIN CSL_CITATION {"citationItems":[{"id":"ITEM-1","itemData":{"author":[{"dropping-particle":"","family":"Ansori","given":"Lutfil","non-dropping-particle":"","parse-names":false,"suffix":""}],"id":"ITEM-1","issue":"1","issued":{"date-parts":[["2019"]]},"page":"15-27","title":"TELAAH TERHADAP PRESIDENTIAL THRESHOLD DALAM PEMILU SERENTAK 2019 Lutfil","type":"article-journal","volume":"4"},"uris":["http://www.mendeley.com/documents/?uuid=4ddcb26e-8e41-4fbf-9a60-10cb7a0ff31a"]}],"mendeley":{"formattedCitation":"Ansori, “TELAAH TERHADAP PRESIDENTIAL THRESHOLD DALAM PEMILU SERENTAK 2019 Lutfil.”","plainTextFormattedCitation":"Ansori, “TELAAH TERHADAP PRESIDENTIAL THRESHOLD DALAM PEMILU SERENTAK 2019 Lutfil.”","previouslyFormattedCitation":"Ansori, “TELAAH TERHADAP PRESIDENTIAL THRESHOLD DALAM PEMILU SERENTAK 2019 Lutfil.”"},"properties":{"noteIndex":17},"schema":"https://github.com/citation-style-language/schema/raw/master/csl-citation.json"}</w:instrText>
      </w:r>
      <w:r>
        <w:fldChar w:fldCharType="separate"/>
      </w:r>
      <w:r w:rsidRPr="00FF70AC">
        <w:rPr>
          <w:noProof/>
        </w:rPr>
        <w:t>Ansori, “TELAAH TERHADAP PRESIDENTIAL THRESHOLD DALAM PEMILU SERENTAK 2019 Lutfil.”</w:t>
      </w:r>
      <w:r>
        <w:fldChar w:fldCharType="end"/>
      </w:r>
    </w:p>
  </w:footnote>
  <w:footnote w:id="20">
    <w:p w14:paraId="7AD60636" w14:textId="1382882B" w:rsidR="005C7336" w:rsidRDefault="005C7336">
      <w:pPr>
        <w:pStyle w:val="FootnoteText"/>
      </w:pPr>
      <w:r>
        <w:rPr>
          <w:rStyle w:val="FootnoteReference"/>
        </w:rPr>
        <w:footnoteRef/>
      </w:r>
      <w:r>
        <w:t xml:space="preserve"> </w:t>
      </w:r>
      <w:r>
        <w:fldChar w:fldCharType="begin" w:fldLock="1"/>
      </w:r>
      <w:r>
        <w:instrText>ADDIN CSL_CITATION {"citationItems":[{"id":"ITEM-1","itemData":{"author":[{"dropping-particle":"","family":"Made","given":"I Dewa","non-dropping-particle":"","parse-names":false,"suffix":""},{"dropping-particle":"","family":"Wijaya","given":"Putra","non-dropping-particle":"","parse-names":false,"suffix":""}],"id":"ITEM-1","issue":"42","issued":{"date-parts":[["2014"]]},"page":"556-571","title":"Mengukur Derajat Demokrasi Undang-Undang Presiden Dan Wakil Presiden Measuring the Democratization Degree According To Law Number 42 of 2008 Concerning General Election of the President and Vice President","type":"article-journal"},"uris":["http://www.mendeley.com/documents/?uuid=edc68037-7e85-46f8-b912-fd41cc069804"]}],"mendeley":{"formattedCitation":"I Dewa Made and Putra Wijaya, “Mengukur Derajat Demokrasi Undang-Undang Presiden Dan Wakil Presiden Measuring the Democratization Degree According To Law Number 42 of 2008 Concerning General Election of the President and Vice President,” no. 42 (2014): 556–571.","plainTextFormattedCitation":"I Dewa Made and Putra Wijaya, “Mengukur Derajat Demokrasi Undang-Undang Presiden Dan Wakil Presiden Measuring the Democratization Degree According To Law Number 42 of 2008 Concerning General Election of the President and Vice President,” no. 42 (2014): 556–571.","previouslyFormattedCitation":"I Dewa Made and Putra Wijaya, “Mengukur Derajat Demokrasi Undang-Undang Presiden Dan Wakil Presiden Measuring the Democratization Degree According To Law Number 42 of 2008 Concerning General Election of the President and Vice President,” no. 42 (2014): 556–571."},"properties":{"noteIndex":18},"schema":"https://github.com/citation-style-language/schema/raw/master/csl-citation.json"}</w:instrText>
      </w:r>
      <w:r>
        <w:fldChar w:fldCharType="separate"/>
      </w:r>
      <w:r w:rsidRPr="00FF70AC">
        <w:rPr>
          <w:noProof/>
        </w:rPr>
        <w:t>I Dewa Made and Putra Wijaya, “Mengukur Derajat Demokrasi Undang-Undang Presiden Dan Wakil Presiden Measuring the Democratization Degree According To Law Number 42 of 2008 Concerning General Election of the President and Vice President,” no. 42 (2014): 556–571.</w:t>
      </w:r>
      <w:r>
        <w:fldChar w:fldCharType="end"/>
      </w:r>
    </w:p>
  </w:footnote>
  <w:footnote w:id="21">
    <w:p w14:paraId="541FC1B4" w14:textId="3DB54074" w:rsidR="005C7336" w:rsidRDefault="005C7336">
      <w:pPr>
        <w:pStyle w:val="FootnoteText"/>
      </w:pPr>
      <w:r>
        <w:rPr>
          <w:rStyle w:val="FootnoteReference"/>
        </w:rPr>
        <w:footnoteRef/>
      </w:r>
      <w:r>
        <w:t xml:space="preserve"> </w:t>
      </w:r>
      <w:r>
        <w:fldChar w:fldCharType="begin" w:fldLock="1"/>
      </w:r>
      <w:r>
        <w:instrText>ADDIN CSL_CITATION {"citationItems":[{"id":"ITEM-1","itemData":{"author":[{"dropping-particle":"","family":"Made","given":"I Dewa","non-dropping-particle":"","parse-names":false,"suffix":""},{"dropping-particle":"","family":"Wijaya","given":"Putra","non-dropping-particle":"","parse-names":false,"suffix":""}],"id":"ITEM-1","issue":"42","issued":{"date-parts":[["2014"]]},"page":"556-571","title":"Mengukur Derajat Demokrasi Undang-Undang Presiden Dan Wakil Presiden Measuring the Democratization Degree According To Law Number 42 of 2008 Concerning General Election of the President and Vice President","type":"article-journal"},"uris":["http://www.mendeley.com/documents/?uuid=edc68037-7e85-46f8-b912-fd41cc069804"]}],"mendeley":{"formattedCitation":"Ibid.","plainTextFormattedCitation":"Ibid.","previouslyFormattedCitation":"Ibid."},"properties":{"noteIndex":19},"schema":"https://github.com/citation-style-language/schema/raw/master/csl-citation.json"}</w:instrText>
      </w:r>
      <w:r>
        <w:fldChar w:fldCharType="separate"/>
      </w:r>
      <w:r w:rsidRPr="00FF70AC">
        <w:rPr>
          <w:noProof/>
        </w:rPr>
        <w:t>Ibid.</w:t>
      </w:r>
      <w:r>
        <w:fldChar w:fldCharType="end"/>
      </w:r>
    </w:p>
  </w:footnote>
  <w:footnote w:id="22">
    <w:p w14:paraId="10B234A1" w14:textId="43AA7DCF" w:rsidR="005C7336" w:rsidRDefault="005C7336">
      <w:pPr>
        <w:pStyle w:val="FootnoteText"/>
      </w:pPr>
      <w:r>
        <w:rPr>
          <w:rStyle w:val="FootnoteReference"/>
        </w:rPr>
        <w:footnoteRef/>
      </w:r>
      <w:r>
        <w:t xml:space="preserve"> </w:t>
      </w:r>
      <w:r>
        <w:fldChar w:fldCharType="begin" w:fldLock="1"/>
      </w:r>
      <w:r>
        <w:instrText>ADDIN CSL_CITATION {"citationItems":[{"id":"ITEM-1","itemData":{"URL":"https://rumahpemilu.org/pemilu-serentak-dan-politik-massa-belajar-dari-brasil/","author":[{"dropping-particle":"","family":"TORIANA","given":"LIA","non-dropping-particle":"","parse-names":false,"suffix":""}],"id":"ITEM-1","issued":{"date-parts":[["2014"]]},"title":"Pemilu Serentak dan Politik Massa: Belajar dari Brasil","type":"webpage"},"uris":["http://www.mendeley.com/documents/?uuid=da7170d4-7626-42a0-8b3d-172edbc42dfc"]}],"mendeley":{"formattedCitation":"LIA TORIANA, “Pemilu Serentak Dan Politik Massa: Belajar Dari Brasil,” last modified 2014, https://rumahpemilu.org/pemilu-serentak-dan-politik-massa-belajar-dari-brasil/.","plainTextFormattedCitation":"LIA TORIANA, “Pemilu Serentak Dan Politik Massa: Belajar Dari Brasil,” last modified 2014, https://rumahpemilu.org/pemilu-serentak-dan-politik-massa-belajar-dari-brasil/.","previouslyFormattedCitation":"LIA TORIANA, “Pemilu Serentak Dan Politik Massa: Belajar Dari Brasil,” last modified 2014, https://rumahpemilu.org/pemilu-serentak-dan-politik-massa-belajar-dari-brasil/."},"properties":{"noteIndex":20},"schema":"https://github.com/citation-style-language/schema/raw/master/csl-citation.json"}</w:instrText>
      </w:r>
      <w:r>
        <w:fldChar w:fldCharType="separate"/>
      </w:r>
      <w:r w:rsidRPr="0083457F">
        <w:rPr>
          <w:noProof/>
        </w:rPr>
        <w:t>LIA TORIANA, “Pemilu Serentak Dan Politik Massa: Belajar Dari Brasil,” last modified 2014, https://rumahpemilu.org/pemilu-serentak-dan-politik-massa-belajar-dari-brasil/.</w:t>
      </w:r>
      <w:r>
        <w:fldChar w:fldCharType="end"/>
      </w:r>
    </w:p>
  </w:footnote>
  <w:footnote w:id="23">
    <w:p w14:paraId="5EE7B806" w14:textId="2C5AE786" w:rsidR="005C7336" w:rsidRDefault="005C7336">
      <w:pPr>
        <w:pStyle w:val="FootnoteText"/>
      </w:pPr>
      <w:r>
        <w:rPr>
          <w:rStyle w:val="FootnoteReference"/>
        </w:rPr>
        <w:footnoteRef/>
      </w:r>
      <w:r>
        <w:t xml:space="preserve"> </w:t>
      </w:r>
      <w:r>
        <w:fldChar w:fldCharType="begin" w:fldLock="1"/>
      </w:r>
      <w:r>
        <w:instrText>ADDIN CSL_CITATION {"citationItems":[{"id":"ITEM-1","itemData":{"URL":"https://rumahpemilu.org/pemilu-serentak-dan-politik-massa-belajar-dari-brasil/","author":[{"dropping-particle":"","family":"TORIANA","given":"LIA","non-dropping-particle":"","parse-names":false,"suffix":""}],"id":"ITEM-1","issued":{"date-parts":[["2014"]]},"title":"Pemilu Serentak dan Politik Massa: Belajar dari Brasil","type":"webpage"},"uris":["http://www.mendeley.com/documents/?uuid=da7170d4-7626-42a0-8b3d-172edbc42dfc"]}],"mendeley":{"formattedCitation":"Ibid.","plainTextFormattedCitation":"Ibid.","previouslyFormattedCitation":"Ibid."},"properties":{"noteIndex":21},"schema":"https://github.com/citation-style-language/schema/raw/master/csl-citation.json"}</w:instrText>
      </w:r>
      <w:r>
        <w:fldChar w:fldCharType="separate"/>
      </w:r>
      <w:r w:rsidRPr="0083457F">
        <w:rPr>
          <w:noProof/>
        </w:rPr>
        <w:t>Ibid.</w:t>
      </w:r>
      <w:r>
        <w:fldChar w:fldCharType="end"/>
      </w:r>
    </w:p>
  </w:footnote>
  <w:footnote w:id="24">
    <w:p w14:paraId="3EDED5E5" w14:textId="7B848ACF" w:rsidR="005C7336" w:rsidRDefault="005C7336">
      <w:pPr>
        <w:pStyle w:val="FootnoteText"/>
      </w:pPr>
      <w:r>
        <w:rPr>
          <w:rStyle w:val="FootnoteReference"/>
        </w:rPr>
        <w:footnoteRef/>
      </w:r>
      <w:r>
        <w:t xml:space="preserve"> </w:t>
      </w:r>
      <w:r>
        <w:fldChar w:fldCharType="begin" w:fldLock="1"/>
      </w:r>
      <w:r>
        <w:instrText>ADDIN CSL_CITATION {"citationItems":[{"id":"ITEM-1","itemData":{"URL":"https://rumahpemilu.org/pemilu-serentak-dan-politik-massa-belajar-dari-brasil/","author":[{"dropping-particle":"","family":"TORIANA","given":"LIA","non-dropping-particle":"","parse-names":false,"suffix":""}],"id":"ITEM-1","issued":{"date-parts":[["2014"]]},"title":"Pemilu Serentak dan Politik Massa: Belajar dari Brasil","type":"webpage"},"uris":["http://www.mendeley.com/documents/?uuid=da7170d4-7626-42a0-8b3d-172edbc42dfc"]}],"mendeley":{"formattedCitation":"Ibid.","plainTextFormattedCitation":"Ibid.","previouslyFormattedCitation":"Ibid."},"properties":{"noteIndex":22},"schema":"https://github.com/citation-style-language/schema/raw/master/csl-citation.json"}</w:instrText>
      </w:r>
      <w:r>
        <w:fldChar w:fldCharType="separate"/>
      </w:r>
      <w:r w:rsidRPr="0083457F">
        <w:rPr>
          <w:noProof/>
        </w:rPr>
        <w:t>Ibid.</w:t>
      </w:r>
      <w:r>
        <w:fldChar w:fldCharType="end"/>
      </w:r>
    </w:p>
  </w:footnote>
  <w:footnote w:id="25">
    <w:p w14:paraId="590E9D63" w14:textId="4512CE5B" w:rsidR="005C7336" w:rsidRDefault="005C7336">
      <w:pPr>
        <w:pStyle w:val="FootnoteText"/>
      </w:pPr>
      <w:r>
        <w:rPr>
          <w:rStyle w:val="FootnoteReference"/>
        </w:rPr>
        <w:footnoteRef/>
      </w:r>
      <w:r>
        <w:t xml:space="preserve"> </w:t>
      </w:r>
      <w:r>
        <w:fldChar w:fldCharType="begin" w:fldLock="1"/>
      </w:r>
      <w:r>
        <w:instrText>ADDIN CSL_CITATION {"citationItems":[{"id":"ITEM-1","itemData":{"URL":"https://rumahpemilu.org/pemilu-serentak-dan-politik-massa-belajar-dari-brasil/","author":[{"dropping-particle":"","family":"TORIANA","given":"LIA","non-dropping-particle":"","parse-names":false,"suffix":""}],"id":"ITEM-1","issued":{"date-parts":[["2014"]]},"title":"Pemilu Serentak dan Politik Massa: Belajar dari Brasil","type":"webpage"},"uris":["http://www.mendeley.com/documents/?uuid=da7170d4-7626-42a0-8b3d-172edbc42dfc"]}],"mendeley":{"formattedCitation":"Ibid.","plainTextFormattedCitation":"Ibid.","previouslyFormattedCitation":"Ibid."},"properties":{"noteIndex":23},"schema":"https://github.com/citation-style-language/schema/raw/master/csl-citation.json"}</w:instrText>
      </w:r>
      <w:r>
        <w:fldChar w:fldCharType="separate"/>
      </w:r>
      <w:r w:rsidRPr="0083457F">
        <w:rPr>
          <w:noProof/>
        </w:rPr>
        <w:t>Ibid.</w:t>
      </w:r>
      <w:r>
        <w:fldChar w:fldCharType="end"/>
      </w:r>
    </w:p>
  </w:footnote>
  <w:footnote w:id="26">
    <w:p w14:paraId="2D30C6DF" w14:textId="23356B25" w:rsidR="005C7336" w:rsidRDefault="005C7336">
      <w:pPr>
        <w:pStyle w:val="FootnoteText"/>
      </w:pPr>
      <w:r>
        <w:rPr>
          <w:rStyle w:val="FootnoteReference"/>
        </w:rPr>
        <w:footnoteRef/>
      </w:r>
      <w:r>
        <w:t xml:space="preserve"> </w:t>
      </w:r>
      <w:r>
        <w:fldChar w:fldCharType="begin" w:fldLock="1"/>
      </w:r>
      <w:r>
        <w:instrText>ADDIN CSL_CITATION {"citationItems":[{"id":"ITEM-1","itemData":{"URL":"https://rumahpemilu.org/paradoks-pemilu-serentak-brasil/","author":[{"dropping-particle":"","family":"Sadikin","given":"Usep Hasan","non-dropping-particle":"","parse-names":false,"suffix":""}],"id":"ITEM-1","issued":{"date-parts":[["2016"]]},"title":"Paradoks Pemilu Serentak Brasil","type":"webpage"},"uris":["http://www.mendeley.com/documents/?uuid=e17f4398-089c-4d08-9b05-d59859870ed3"]}],"mendeley":{"formattedCitation":"Usep Hasan Sadikin, “Paradoks Pemilu Serentak Brasil,” last modified 2016, https://rumahpemilu.org/paradoks-pemilu-serentak-brasil/.","plainTextFormattedCitation":"Usep Hasan Sadikin, “Paradoks Pemilu Serentak Brasil,” last modified 2016, https://rumahpemilu.org/paradoks-pemilu-serentak-brasil/.","previouslyFormattedCitation":"Usep Hasan Sadikin, “Paradoks Pemilu Serentak Brasil,” last modified 2016, https://rumahpemilu.org/paradoks-pemilu-serentak-brasil/."},"properties":{"noteIndex":24},"schema":"https://github.com/citation-style-language/schema/raw/master/csl-citation.json"}</w:instrText>
      </w:r>
      <w:r>
        <w:fldChar w:fldCharType="separate"/>
      </w:r>
      <w:r w:rsidRPr="0083457F">
        <w:rPr>
          <w:noProof/>
        </w:rPr>
        <w:t>Usep Hasan Sadikin, “Paradoks Pemilu Serentak Brasil,” last modified 2016, https://rumahpemilu.org/paradoks-pemilu-serentak-brasil/.</w:t>
      </w:r>
      <w:r>
        <w:fldChar w:fldCharType="end"/>
      </w:r>
    </w:p>
  </w:footnote>
  <w:footnote w:id="27">
    <w:p w14:paraId="13F90996" w14:textId="07D6A10A" w:rsidR="005C7336" w:rsidRDefault="005C7336">
      <w:pPr>
        <w:pStyle w:val="FootnoteText"/>
      </w:pPr>
      <w:r>
        <w:rPr>
          <w:rStyle w:val="FootnoteReference"/>
        </w:rPr>
        <w:footnoteRef/>
      </w:r>
      <w:r>
        <w:t xml:space="preserve"> </w:t>
      </w:r>
      <w:r>
        <w:fldChar w:fldCharType="begin" w:fldLock="1"/>
      </w:r>
      <w:r>
        <w:instrText>ADDIN CSL_CITATION {"citationItems":[{"id":"ITEM-1","itemData":{"URL":"https://rumahpemilu.org/paradoks-pemilu-serentak-brasil/","author":[{"dropping-particle":"","family":"Sadikin","given":"Usep Hasan","non-dropping-particle":"","parse-names":false,"suffix":""}],"id":"ITEM-1","issued":{"date-parts":[["2016"]]},"title":"Paradoks Pemilu Serentak Brasil","type":"webpage"},"uris":["http://www.mendeley.com/documents/?uuid=e17f4398-089c-4d08-9b05-d59859870ed3"]}],"mendeley":{"formattedCitation":"Ibid.","plainTextFormattedCitation":"Ibid.","previouslyFormattedCitation":"Ibid."},"properties":{"noteIndex":25},"schema":"https://github.com/citation-style-language/schema/raw/master/csl-citation.json"}</w:instrText>
      </w:r>
      <w:r>
        <w:fldChar w:fldCharType="separate"/>
      </w:r>
      <w:r w:rsidRPr="0083457F">
        <w:rPr>
          <w:noProof/>
        </w:rPr>
        <w:t>Ibid.</w:t>
      </w:r>
      <w:r>
        <w:fldChar w:fldCharType="end"/>
      </w:r>
    </w:p>
  </w:footnote>
  <w:footnote w:id="28">
    <w:p w14:paraId="1BB645A4" w14:textId="025358E5" w:rsidR="005C7336" w:rsidRDefault="005C7336">
      <w:pPr>
        <w:pStyle w:val="FootnoteText"/>
      </w:pPr>
      <w:r>
        <w:rPr>
          <w:rStyle w:val="FootnoteReference"/>
        </w:rPr>
        <w:footnoteRef/>
      </w:r>
      <w:r>
        <w:t xml:space="preserve"> </w:t>
      </w:r>
      <w:r>
        <w:fldChar w:fldCharType="begin" w:fldLock="1"/>
      </w:r>
      <w:r>
        <w:instrText>ADDIN CSL_CITATION {"citationItems":[{"id":"ITEM-1","itemData":{"URL":"https://rumahpemilu.org/paradoks-pemilu-serentak-brasil/","author":[{"dropping-particle":"","family":"Sadikin","given":"Usep Hasan","non-dropping-particle":"","parse-names":false,"suffix":""}],"id":"ITEM-1","issued":{"date-parts":[["2016"]]},"title":"Paradoks Pemilu Serentak Brasil","type":"webpage"},"uris":["http://www.mendeley.com/documents/?uuid=e17f4398-089c-4d08-9b05-d59859870ed3"]}],"mendeley":{"formattedCitation":"Ibid.","plainTextFormattedCitation":"Ibid.","previouslyFormattedCitation":"Ibid."},"properties":{"noteIndex":26},"schema":"https://github.com/citation-style-language/schema/raw/master/csl-citation.json"}</w:instrText>
      </w:r>
      <w:r>
        <w:fldChar w:fldCharType="separate"/>
      </w:r>
      <w:r w:rsidRPr="0083457F">
        <w:rPr>
          <w:noProof/>
        </w:rPr>
        <w:t>Ibid.</w:t>
      </w:r>
      <w:r>
        <w:fldChar w:fldCharType="end"/>
      </w:r>
    </w:p>
  </w:footnote>
  <w:footnote w:id="29">
    <w:p w14:paraId="54F1C970" w14:textId="317B7C61" w:rsidR="005C7336" w:rsidRDefault="005C7336">
      <w:pPr>
        <w:pStyle w:val="FootnoteText"/>
      </w:pPr>
      <w:r>
        <w:rPr>
          <w:rStyle w:val="FootnoteReference"/>
        </w:rPr>
        <w:footnoteRef/>
      </w:r>
      <w:r>
        <w:t xml:space="preserve"> </w:t>
      </w:r>
      <w:r>
        <w:fldChar w:fldCharType="begin" w:fldLock="1"/>
      </w:r>
      <w:r>
        <w:instrText>ADDIN CSL_CITATION {"citationItems":[{"id":"ITEM-1","itemData":{"author":[{"dropping-particle":"","family":"Wijaya","given":"Asep","non-dropping-particle":"","parse-names":false,"suffix":""},{"dropping-particle":"","family":"Erwinta","given":"Poppilea","non-dropping-particle":"","parse-names":false,"suffix":""}],"id":"ITEM-1","issue":"2","issued":{"date-parts":[["2020"]]},"page":"45-54","title":"Problematika Hukum Penerapan Presidential Threshold Dalam Pemilihan Umum di Indonesia","type":"article-journal","volume":"16"},"uris":["http://www.mendeley.com/documents/?uuid=3bc72730-e674-4531-94b4-36a07877be7c"]}],"mendeley":{"formattedCitation":"Asep Wijaya and Poppilea Erwinta, “Problematika Hukum Penerapan Presidential Threshold Dalam Pemilihan Umum Di Indonesia” 16, no. 2 (2020): 45–54.","plainTextFormattedCitation":"Asep Wijaya and Poppilea Erwinta, “Problematika Hukum Penerapan Presidential Threshold Dalam Pemilihan Umum Di Indonesia” 16, no. 2 (2020): 45–54.","previouslyFormattedCitation":"Asep Wijaya and Poppilea Erwinta, “Problematika Hukum Penerapan Presidential Threshold Dalam Pemilihan Umum Di Indonesia” 16, no. 2 (2020): 45–54."},"properties":{"noteIndex":27},"schema":"https://github.com/citation-style-language/schema/raw/master/csl-citation.json"}</w:instrText>
      </w:r>
      <w:r>
        <w:fldChar w:fldCharType="separate"/>
      </w:r>
      <w:r w:rsidRPr="008F5877">
        <w:rPr>
          <w:noProof/>
        </w:rPr>
        <w:t>Asep Wijaya and Poppilea Erwinta, “Problematika Hukum Penerapan Presidential Threshold Dalam Pemilihan Umum Di Indonesia” 16, no. 2 (2020): 45–54.</w:t>
      </w:r>
      <w:r>
        <w:fldChar w:fldCharType="end"/>
      </w:r>
    </w:p>
  </w:footnote>
  <w:footnote w:id="30">
    <w:p w14:paraId="6BDB29B8" w14:textId="0112F60F" w:rsidR="005C7336" w:rsidRDefault="005C7336">
      <w:pPr>
        <w:pStyle w:val="FootnoteText"/>
      </w:pPr>
      <w:r>
        <w:rPr>
          <w:rStyle w:val="FootnoteReference"/>
        </w:rPr>
        <w:footnoteRef/>
      </w:r>
      <w:r>
        <w:t xml:space="preserve"> </w:t>
      </w:r>
      <w:r>
        <w:fldChar w:fldCharType="begin" w:fldLock="1"/>
      </w:r>
      <w:r>
        <w:instrText>ADDIN CSL_CITATION {"citationItems":[{"id":"ITEM-1","itemData":{"author":[{"dropping-particle":"","family":"Wijaya","given":"Asep","non-dropping-particle":"","parse-names":false,"suffix":""},{"dropping-particle":"","family":"Erwinta","given":"Poppilea","non-dropping-particle":"","parse-names":false,"suffix":""}],"id":"ITEM-1","issue":"2","issued":{"date-parts":[["2020"]]},"page":"45-54","title":"Problematika Hukum Penerapan Presidential Threshold Dalam Pemilihan Umum di Indonesia","type":"article-journal","volume":"16"},"uris":["http://www.mendeley.com/documents/?uuid=3bc72730-e674-4531-94b4-36a07877be7c"]}],"mendeley":{"formattedCitation":"Ibid.","plainTextFormattedCitation":"Ibid.","previouslyFormattedCitation":"Ibid."},"properties":{"noteIndex":28},"schema":"https://github.com/citation-style-language/schema/raw/master/csl-citation.json"}</w:instrText>
      </w:r>
      <w:r>
        <w:fldChar w:fldCharType="separate"/>
      </w:r>
      <w:r w:rsidRPr="008F5877">
        <w:rPr>
          <w:noProof/>
        </w:rPr>
        <w:t>Ibid.</w:t>
      </w:r>
      <w:r>
        <w:fldChar w:fldCharType="end"/>
      </w:r>
    </w:p>
  </w:footnote>
  <w:footnote w:id="31">
    <w:p w14:paraId="02C83DEE" w14:textId="11827DC8" w:rsidR="005C7336" w:rsidRDefault="005C7336">
      <w:pPr>
        <w:pStyle w:val="FootnoteText"/>
      </w:pPr>
      <w:r>
        <w:rPr>
          <w:rStyle w:val="FootnoteReference"/>
        </w:rPr>
        <w:footnoteRef/>
      </w:r>
      <w:r>
        <w:t xml:space="preserve"> </w:t>
      </w:r>
      <w:r>
        <w:fldChar w:fldCharType="begin" w:fldLock="1"/>
      </w:r>
      <w:r>
        <w:instrText>ADDIN CSL_CITATION {"citationItems":[{"id":"ITEM-1","itemData":{"abstract":"Soal syarat minimal dukungan pencalonan presiden (presidential threshold) di Indonesia terus diperdebatkan, terutama soal konstitusionalitas dari persyaratan tersebut. Artikel ini bertujuan untuk mengkaji Putusan MK terkait persoalan presidential threshold sekaligus melihat apakah negara lain juga menerapkan sistem tersebut. Kajian dilakukan dengan menggunakan metode yuridis normatif. Kajian ini menyimpulkan sebagai berikut. Pertama, MK telah dua kali memutuskan konstitusionalitas ambang batas pencalonan presiden. Dalam putusan Nomor 51- 52-59/PUU-VI/2008, MK menyatakan bahwa pengaturan ambang batas adalah open legal policy, yang kemudian dikuatkan kembali dalam Putusan Nomor 53/ PUU-XV/2017. Kedua, di negara-negara yang menganut sistem presidensil, seperti Amerika, Brazil, Peru, Meksiko, Kolombia, dan Kyrgyzstan, ambang batas tidak dikenal. Mereka menerapkan sistem terbuka pencalonan tanpa dipersyaratkan dukungan. Meski demikian, sistem pemerintahan mereka juga tergolong stabil, seperti yang dicontohkan oleh Amerika Serikat.","author":[{"dropping-particle":"","family":"Ghoffar","given":"Abdul","non-dropping-particle":"","parse-names":false,"suffix":""}],"container-title":"Jurnal Konstitusi","id":"ITEM-1","issue":"3","issued":{"date-parts":[["2018"]]},"page":"480-501","title":"Problematika Presidential Threshold : Putusan Mahkamah Konstitusi dan Pengalaman di Negara Lain Dispute on Presidential Threshold : Decisions of the Constitutional Court and Other Countries ’ Experiences","type":"article-journal","volume":"15"},"uris":["http://www.mendeley.com/documents/?uuid=b0d3b512-6750-458f-87fd-ca0fc4b6b175"]}],"mendeley":{"formattedCitation":"Ghoffar, “Problematika Presidential Threshold : Putusan Mahkamah Konstitusi Dan Pengalaman Di Negara Lain Dispute on Presidential Threshold : Decisions of the Constitutional Court and Other Countries ’ Experiences.”","plainTextFormattedCitation":"Ghoffar, “Problematika Presidential Threshold : Putusan Mahkamah Konstitusi Dan Pengalaman Di Negara Lain Dispute on Presidential Threshold : Decisions of the Constitutional Court and Other Countries ’ Experiences.”","previouslyFormattedCitation":"Ghoffar, “Problematika Presidential Threshold : Putusan Mahkamah Konstitusi Dan Pengalaman Di Negara Lain Dispute on Presidential Threshold : Decisions of the Constitutional Court and Other Countries ’ Experiences.”"},"properties":{"noteIndex":29},"schema":"https://github.com/citation-style-language/schema/raw/master/csl-citation.json"}</w:instrText>
      </w:r>
      <w:r>
        <w:fldChar w:fldCharType="separate"/>
      </w:r>
      <w:r w:rsidRPr="008F5877">
        <w:rPr>
          <w:noProof/>
        </w:rPr>
        <w:t>Ghoffar, “Problematika Presidential Threshold : Putusan Mahkamah Konstitusi Dan Pengalaman Di Negara Lain Dispute on Presidential Threshold : Decisions of the Constitutional Court and Other Countries ’ Experiences.”</w:t>
      </w:r>
      <w:r>
        <w:fldChar w:fldCharType="end"/>
      </w:r>
    </w:p>
  </w:footnote>
  <w:footnote w:id="32">
    <w:p w14:paraId="68A7AE15" w14:textId="106136ED" w:rsidR="005C7336" w:rsidRDefault="005C7336">
      <w:pPr>
        <w:pStyle w:val="FootnoteText"/>
      </w:pPr>
      <w:r>
        <w:rPr>
          <w:rStyle w:val="FootnoteReference"/>
        </w:rPr>
        <w:footnoteRef/>
      </w:r>
      <w:r>
        <w:t xml:space="preserve"> </w:t>
      </w:r>
      <w:r>
        <w:fldChar w:fldCharType="begin" w:fldLock="1"/>
      </w:r>
      <w:r>
        <w:instrText>ADDIN CSL_CITATION {"citationItems":[{"id":"ITEM-1","itemData":{"DOI":"10.1017/als.2015.21","ISSN":"20529023","abstract":"Post-1997 Hong Kong under the constitutional framework of \"One Country Two Systems\" has a political system that may be characterized as a \"semi-democracy.\" Hong Kong's constitutional instrument - the Basic Law of the Hong Kong Special Administrative Region of the People's Republic of China - provides that the ultimate goal of the evolution of Hong Kong's political system is the election of its Chief Executive by universal suffrage. Since 2003, a democracy movement has developed in Hong Kong that campaigned for the speedy introduction of such universal suffrage. In 2007, the Chinese government announced that universal suffrage for the election of the Chief Executive of Hong Kong may be introduced in 2017. In 2014, the Chinese government announced further details of the electoral model. The model was rejected by Hong Kong's Legislative Council in 2015, with the result that the election of the Chief Executive in 2017 would not materialize. This article seeks to tell this story of Hong Kong's quest for democratization, focusing particularly on the context and background of the \"Occupy Central\" Movement that emerged in 2013 and its aftermath. It suggests that the struggle for universal suffrage in the election of Hong Kong's Chief Executive in 2017 and the obstacles it faced reveal the underlying tensions behind, and the contradictions inherent in, the concept and practice of \"One Country, Two Systems,\" particularly the conflict between the Communist Party-led socialist political system in mainland China and the aspirations towards Western-style liberal democracy on the part of \"pan-democrats\" and their supporters in Hong Kong.","author":[{"dropping-particle":"","family":"Chen","given":"Albert H.Y.","non-dropping-particle":"","parse-names":false,"suffix":""}],"container-title":"Asian Journal of Law and Society","id":"ITEM-1","issue":"1","issued":{"date-parts":[["2016"]]},"page":"189-207","title":"The Law and Politics of the Struggle for Universal Suffrage in Hong Kong, 2013-15","type":"article-journal","volume":"3"},"uris":["http://www.mendeley.com/documents/?uuid=48a57fb7-befc-471b-953d-96d9b33e3eb9"]}],"mendeley":{"formattedCitation":"Albert H.Y. Chen, “The Law and Politics of the Struggle for Universal Suffrage in Hong Kong, 2013-15,” &lt;i&gt;Asian Journal of Law and Society&lt;/i&gt; 3, no. 1 (2016): 189–207.","plainTextFormattedCitation":"Albert H.Y. Chen, “The Law and Politics of the Struggle for Universal Suffrage in Hong Kong, 2013-15,” Asian Journal of Law and Society 3, no. 1 (2016): 189–207.","previouslyFormattedCitation":"Albert H.Y. Chen, “The Law and Politics of the Struggle for Universal Suffrage in Hong Kong, 2013-15,” &lt;i&gt;Asian Journal of Law and Society&lt;/i&gt; 3, no. 1 (2016): 189–207."},"properties":{"noteIndex":30},"schema":"https://github.com/citation-style-language/schema/raw/master/csl-citation.json"}</w:instrText>
      </w:r>
      <w:r>
        <w:fldChar w:fldCharType="separate"/>
      </w:r>
      <w:r w:rsidRPr="005C53A1">
        <w:rPr>
          <w:noProof/>
        </w:rPr>
        <w:t xml:space="preserve">Albert H.Y. Chen, “The Law and Politics of the Struggle for Universal Suffrage in Hong Kong, 2013-15,” </w:t>
      </w:r>
      <w:r w:rsidRPr="005C53A1">
        <w:rPr>
          <w:i/>
          <w:noProof/>
        </w:rPr>
        <w:t>Asian Journal of Law and Society</w:t>
      </w:r>
      <w:r w:rsidRPr="005C53A1">
        <w:rPr>
          <w:noProof/>
        </w:rPr>
        <w:t xml:space="preserve"> 3, no. 1 (2016): 189–207.</w:t>
      </w:r>
      <w:r>
        <w:fldChar w:fldCharType="end"/>
      </w:r>
    </w:p>
  </w:footnote>
  <w:footnote w:id="33">
    <w:p w14:paraId="6819D14E" w14:textId="41B76894" w:rsidR="005C7336" w:rsidRDefault="005C7336">
      <w:pPr>
        <w:pStyle w:val="FootnoteText"/>
      </w:pPr>
      <w:r>
        <w:rPr>
          <w:rStyle w:val="FootnoteReference"/>
        </w:rPr>
        <w:footnoteRef/>
      </w:r>
      <w:r>
        <w:t xml:space="preserve"> </w:t>
      </w:r>
      <w:r>
        <w:fldChar w:fldCharType="begin" w:fldLock="1"/>
      </w:r>
      <w:r>
        <w:instrText>ADDIN CSL_CITATION {"citationItems":[{"id":"ITEM-1","itemData":{"DOI":"10.1017/als.2015.21","ISSN":"20529023","abstract":"Post-1997 Hong Kong under the constitutional framework of \"One Country Two Systems\" has a political system that may be characterized as a \"semi-democracy.\" Hong Kong's constitutional instrument - the Basic Law of the Hong Kong Special Administrative Region of the People's Republic of China - provides that the ultimate goal of the evolution of Hong Kong's political system is the election of its Chief Executive by universal suffrage. Since 2003, a democracy movement has developed in Hong Kong that campaigned for the speedy introduction of such universal suffrage. In 2007, the Chinese government announced that universal suffrage for the election of the Chief Executive of Hong Kong may be introduced in 2017. In 2014, the Chinese government announced further details of the electoral model. The model was rejected by Hong Kong's Legislative Council in 2015, with the result that the election of the Chief Executive in 2017 would not materialize. This article seeks to tell this story of Hong Kong's quest for democratization, focusing particularly on the context and background of the \"Occupy Central\" Movement that emerged in 2013 and its aftermath. It suggests that the struggle for universal suffrage in the election of Hong Kong's Chief Executive in 2017 and the obstacles it faced reveal the underlying tensions behind, and the contradictions inherent in, the concept and practice of \"One Country, Two Systems,\" particularly the conflict between the Communist Party-led socialist political system in mainland China and the aspirations towards Western-style liberal democracy on the part of \"pan-democrats\" and their supporters in Hong Kong.","author":[{"dropping-particle":"","family":"Chen","given":"Albert H.Y.","non-dropping-particle":"","parse-names":false,"suffix":""}],"container-title":"Asian Journal of Law and Society","id":"ITEM-1","issue":"1","issued":{"date-parts":[["2016"]]},"page":"189-207","title":"The Law and Politics of the Struggle for Universal Suffrage in Hong Kong, 2013-15","type":"article-journal","volume":"3"},"uris":["http://www.mendeley.com/documents/?uuid=48a57fb7-befc-471b-953d-96d9b33e3eb9"]}],"mendeley":{"formattedCitation":"Ibid.","plainTextFormattedCitation":"Ibid.","previouslyFormattedCitation":"Ibid."},"properties":{"noteIndex":31},"schema":"https://github.com/citation-style-language/schema/raw/master/csl-citation.json"}</w:instrText>
      </w:r>
      <w:r>
        <w:fldChar w:fldCharType="separate"/>
      </w:r>
      <w:r w:rsidRPr="005C53A1">
        <w:rPr>
          <w:noProof/>
        </w:rPr>
        <w:t>Ibid.</w:t>
      </w:r>
      <w:r>
        <w:fldChar w:fldCharType="end"/>
      </w:r>
    </w:p>
  </w:footnote>
  <w:footnote w:id="34">
    <w:p w14:paraId="3A46E492" w14:textId="27AF3235" w:rsidR="005C7336" w:rsidRDefault="005C7336">
      <w:pPr>
        <w:pStyle w:val="FootnoteText"/>
      </w:pPr>
      <w:r>
        <w:rPr>
          <w:rStyle w:val="FootnoteReference"/>
        </w:rPr>
        <w:footnoteRef/>
      </w:r>
      <w:r>
        <w:t xml:space="preserve"> </w:t>
      </w:r>
      <w:r>
        <w:fldChar w:fldCharType="begin" w:fldLock="1"/>
      </w:r>
      <w:r>
        <w:instrText>ADDIN CSL_CITATION {"citationItems":[{"id":"ITEM-1","itemData":{"DOI":"10.1017/als.2015.21","ISSN":"20529023","abstract":"Post-1997 Hong Kong under the constitutional framework of \"One Country Two Systems\" has a political system that may be characterized as a \"semi-democracy.\" Hong Kong's constitutional instrument - the Basic Law of the Hong Kong Special Administrative Region of the People's Republic of China - provides that the ultimate goal of the evolution of Hong Kong's political system is the election of its Chief Executive by universal suffrage. Since 2003, a democracy movement has developed in Hong Kong that campaigned for the speedy introduction of such universal suffrage. In 2007, the Chinese government announced that universal suffrage for the election of the Chief Executive of Hong Kong may be introduced in 2017. In 2014, the Chinese government announced further details of the electoral model. The model was rejected by Hong Kong's Legislative Council in 2015, with the result that the election of the Chief Executive in 2017 would not materialize. This article seeks to tell this story of Hong Kong's quest for democratization, focusing particularly on the context and background of the \"Occupy Central\" Movement that emerged in 2013 and its aftermath. It suggests that the struggle for universal suffrage in the election of Hong Kong's Chief Executive in 2017 and the obstacles it faced reveal the underlying tensions behind, and the contradictions inherent in, the concept and practice of \"One Country, Two Systems,\" particularly the conflict between the Communist Party-led socialist political system in mainland China and the aspirations towards Western-style liberal democracy on the part of \"pan-democrats\" and their supporters in Hong Kong.","author":[{"dropping-particle":"","family":"Chen","given":"Albert H.Y.","non-dropping-particle":"","parse-names":false,"suffix":""}],"container-title":"Asian Journal of Law and Society","id":"ITEM-1","issue":"1","issued":{"date-parts":[["2016"]]},"page":"189-207","title":"The Law and Politics of the Struggle for Universal Suffrage in Hong Kong, 2013-15","type":"article-journal","volume":"3"},"uris":["http://www.mendeley.com/documents/?uuid=48a57fb7-befc-471b-953d-96d9b33e3eb9"]}],"mendeley":{"formattedCitation":"Ibid.","plainTextFormattedCitation":"Ibid.","previouslyFormattedCitation":"Ibid."},"properties":{"noteIndex":32},"schema":"https://github.com/citation-style-language/schema/raw/master/csl-citation.json"}</w:instrText>
      </w:r>
      <w:r>
        <w:fldChar w:fldCharType="separate"/>
      </w:r>
      <w:r w:rsidRPr="005C53A1">
        <w:rPr>
          <w:noProof/>
        </w:rPr>
        <w:t>Ibid.</w:t>
      </w:r>
      <w:r>
        <w:fldChar w:fldCharType="end"/>
      </w:r>
    </w:p>
  </w:footnote>
  <w:footnote w:id="35">
    <w:p w14:paraId="40E65D1E" w14:textId="3152F8D2" w:rsidR="005C7336" w:rsidRDefault="005C7336">
      <w:pPr>
        <w:pStyle w:val="FootnoteText"/>
      </w:pPr>
      <w:r>
        <w:rPr>
          <w:rStyle w:val="FootnoteReference"/>
        </w:rPr>
        <w:footnoteRef/>
      </w:r>
      <w:r>
        <w:t xml:space="preserve"> </w:t>
      </w:r>
      <w:r>
        <w:fldChar w:fldCharType="begin" w:fldLock="1"/>
      </w:r>
      <w:r>
        <w:instrText>ADDIN CSL_CITATION {"citationItems":[{"id":"ITEM-1","itemData":{"author":[{"dropping-particle":"","family":"Asshiddiqie","given":"Jimly","non-dropping-particle":"","parse-names":false,"suffix":""}],"id":"ITEM-1","issued":{"date-parts":[["2010"]]},"publisher":"Raja Grafindo Persada","publisher-place":"Jakarta","title":"Pengantar Ilmu Hukum Tata Negara","type":"book"},"uris":["http://www.mendeley.com/documents/?uuid=f98c0bd2-41c2-4c21-8a0c-82d161921002"]}],"mendeley":{"formattedCitation":"Jimly Asshiddiqie, &lt;i&gt;Pengantar Ilmu Hukum Tata Negara&lt;/i&gt; (Jakarta: Raja Grafindo Persada, 2010).","plainTextFormattedCitation":"Jimly Asshiddiqie, Pengantar Ilmu Hukum Tata Negara (Jakarta: Raja Grafindo Persada, 2010).","previouslyFormattedCitation":"Jimly Asshiddiqie, &lt;i&gt;Pengantar Ilmu Hukum Tata Negara&lt;/i&gt; (Jakarta: Raja Grafindo Persada, 2010)."},"properties":{"noteIndex":33},"schema":"https://github.com/citation-style-language/schema/raw/master/csl-citation.json"}</w:instrText>
      </w:r>
      <w:r>
        <w:fldChar w:fldCharType="separate"/>
      </w:r>
      <w:r w:rsidRPr="005C53A1">
        <w:rPr>
          <w:noProof/>
        </w:rPr>
        <w:t xml:space="preserve">Jimly Asshiddiqie, </w:t>
      </w:r>
      <w:r w:rsidRPr="005C53A1">
        <w:rPr>
          <w:i/>
          <w:noProof/>
        </w:rPr>
        <w:t>Pengantar Ilmu Hukum Tata Negara</w:t>
      </w:r>
      <w:r w:rsidRPr="005C53A1">
        <w:rPr>
          <w:noProof/>
        </w:rPr>
        <w:t xml:space="preserve"> (Jakarta: Raja Grafindo Persada, 2010).</w:t>
      </w:r>
      <w:r>
        <w:fldChar w:fldCharType="end"/>
      </w:r>
      <w:r>
        <w:t xml:space="preserve"> </w:t>
      </w:r>
      <w:proofErr w:type="spellStart"/>
      <w:r>
        <w:t>Hlm</w:t>
      </w:r>
      <w:proofErr w:type="spellEnd"/>
      <w:r>
        <w:t xml:space="preserve"> 416</w:t>
      </w:r>
    </w:p>
  </w:footnote>
  <w:footnote w:id="36">
    <w:p w14:paraId="3C288F5C" w14:textId="1297FFA2" w:rsidR="005C7336" w:rsidRDefault="005C7336">
      <w:pPr>
        <w:pStyle w:val="FootnoteText"/>
      </w:pPr>
      <w:r>
        <w:rPr>
          <w:rStyle w:val="FootnoteReference"/>
        </w:rPr>
        <w:footnoteRef/>
      </w:r>
      <w:r>
        <w:t xml:space="preserve"> </w:t>
      </w:r>
      <w:r>
        <w:fldChar w:fldCharType="begin" w:fldLock="1"/>
      </w:r>
      <w:r>
        <w:instrText>ADDIN CSL_CITATION {"citationItems":[{"id":"ITEM-1","itemData":{"author":[{"dropping-particle":"","family":"Wijaya","given":"Asep","non-dropping-particle":"","parse-names":false,"suffix":""},{"dropping-particle":"","family":"Erwinta","given":"Poppilea","non-dropping-particle":"","parse-names":false,"suffix":""}],"id":"ITEM-1","issue":"2","issued":{"date-parts":[["2020"]]},"page":"45-54","title":"Problematika Hukum Penerapan Presidential Threshold Dalam Pemilihan Umum di Indonesia","type":"article-journal","volume":"16"},"uris":["http://www.mendeley.com/documents/?uuid=3bc72730-e674-4531-94b4-36a07877be7c"]}],"mendeley":{"formattedCitation":"Wijaya and Erwinta, “Problematika Hukum Penerapan Presidential Threshold Dalam Pemilihan Umum Di Indonesia.”","plainTextFormattedCitation":"Wijaya and Erwinta, “Problematika Hukum Penerapan Presidential Threshold Dalam Pemilihan Umum Di Indonesia.”","previouslyFormattedCitation":"Wijaya and Erwinta, “Problematika Hukum Penerapan Presidential Threshold Dalam Pemilihan Umum Di Indonesia.”"},"properties":{"noteIndex":34},"schema":"https://github.com/citation-style-language/schema/raw/master/csl-citation.json"}</w:instrText>
      </w:r>
      <w:r>
        <w:fldChar w:fldCharType="separate"/>
      </w:r>
      <w:r w:rsidRPr="005C53A1">
        <w:rPr>
          <w:noProof/>
        </w:rPr>
        <w:t>Wijaya and Erwinta, “Problematika Hukum Penerapan Presidential Threshold Dalam Pemilihan Umum Di Indonesia.”</w:t>
      </w:r>
      <w:r>
        <w:fldChar w:fldCharType="end"/>
      </w:r>
    </w:p>
  </w:footnote>
  <w:footnote w:id="37">
    <w:p w14:paraId="53AED773" w14:textId="13724438" w:rsidR="005C7336" w:rsidRDefault="005C7336">
      <w:pPr>
        <w:pStyle w:val="FootnoteText"/>
      </w:pPr>
      <w:r>
        <w:rPr>
          <w:rStyle w:val="FootnoteReference"/>
        </w:rPr>
        <w:footnoteRef/>
      </w:r>
      <w:r>
        <w:t xml:space="preserve"> </w:t>
      </w:r>
      <w:r>
        <w:fldChar w:fldCharType="begin" w:fldLock="1"/>
      </w:r>
      <w:r>
        <w:instrText>ADDIN CSL_CITATION {"citationItems":[{"id":"ITEM-1","itemData":{"DOI":"10.1017/als.2015.21","ISSN":"20529023","abstract":"Post-1997 Hong Kong under the constitutional framework of \"One Country Two Systems\" has a political system that may be characterized as a \"semi-democracy.\" Hong Kong's constitutional instrument - the Basic Law of the Hong Kong Special Administrative Region of the People's Republic of China - provides that the ultimate goal of the evolution of Hong Kong's political system is the election of its Chief Executive by universal suffrage. Since 2003, a democracy movement has developed in Hong Kong that campaigned for the speedy introduction of such universal suffrage. In 2007, the Chinese government announced that universal suffrage for the election of the Chief Executive of Hong Kong may be introduced in 2017. In 2014, the Chinese government announced further details of the electoral model. The model was rejected by Hong Kong's Legislative Council in 2015, with the result that the election of the Chief Executive in 2017 would not materialize. This article seeks to tell this story of Hong Kong's quest for democratization, focusing particularly on the context and background of the \"Occupy Central\" Movement that emerged in 2013 and its aftermath. It suggests that the struggle for universal suffrage in the election of Hong Kong's Chief Executive in 2017 and the obstacles it faced reveal the underlying tensions behind, and the contradictions inherent in, the concept and practice of \"One Country, Two Systems,\" particularly the conflict between the Communist Party-led socialist political system in mainland China and the aspirations towards Western-style liberal democracy on the part of \"pan-democrats\" and their supporters in Hong Kong.","author":[{"dropping-particle":"","family":"Chen","given":"Albert H.Y.","non-dropping-particle":"","parse-names":false,"suffix":""}],"container-title":"Asian Journal of Law and Society","id":"ITEM-1","issue":"1","issued":{"date-parts":[["2016"]]},"page":"189-207","title":"The Law and Politics of the Struggle for Universal Suffrage in Hong Kong, 2013-15","type":"article-journal","volume":"3"},"uris":["http://www.mendeley.com/documents/?uuid=48a57fb7-befc-471b-953d-96d9b33e3eb9"]}],"mendeley":{"formattedCitation":"Chen, “The Law and Politics of the Struggle for Universal Suffrage in Hong Kong, 2013-15.”","plainTextFormattedCitation":"Chen, “The Law and Politics of the Struggle for Universal Suffrage in Hong Kong, 2013-15.”","previouslyFormattedCitation":"Chen, “The Law and Politics of the Struggle for Universal Suffrage in Hong Kong, 2013-15.”"},"properties":{"noteIndex":35},"schema":"https://github.com/citation-style-language/schema/raw/master/csl-citation.json"}</w:instrText>
      </w:r>
      <w:r>
        <w:fldChar w:fldCharType="separate"/>
      </w:r>
      <w:r w:rsidRPr="005C53A1">
        <w:rPr>
          <w:noProof/>
        </w:rPr>
        <w:t>Chen, “The Law and Politics of the Struggle for Universal Suffrage in Hong Kong, 2013-15.”</w:t>
      </w:r>
      <w:r>
        <w:fldChar w:fldCharType="end"/>
      </w:r>
    </w:p>
  </w:footnote>
  <w:footnote w:id="38">
    <w:p w14:paraId="60C3DFFB" w14:textId="3E316185" w:rsidR="005C7336" w:rsidRDefault="005C7336">
      <w:pPr>
        <w:pStyle w:val="FootnoteText"/>
      </w:pPr>
      <w:r>
        <w:rPr>
          <w:rStyle w:val="FootnoteReference"/>
        </w:rPr>
        <w:footnoteRef/>
      </w:r>
      <w:r>
        <w:t xml:space="preserve"> </w:t>
      </w:r>
      <w:r>
        <w:fldChar w:fldCharType="begin" w:fldLock="1"/>
      </w:r>
      <w:r>
        <w:instrText>ADDIN CSL_CITATION {"citationItems":[{"id":"ITEM-1","itemData":{"author":[{"dropping-particle":"","family":"Wijaya","given":"Asep","non-dropping-particle":"","parse-names":false,"suffix":""},{"dropping-particle":"","family":"Erwinta","given":"Poppilea","non-dropping-particle":"","parse-names":false,"suffix":""}],"id":"ITEM-1","issue":"2","issued":{"date-parts":[["2020"]]},"page":"45-54","title":"Problematika Hukum Penerapan Presidential Threshold Dalam Pemilihan Umum di Indonesia","type":"article-journal","volume":"16"},"uris":["http://www.mendeley.com/documents/?uuid=3bc72730-e674-4531-94b4-36a07877be7c"]}],"mendeley":{"formattedCitation":"Wijaya and Erwinta, “Problematika Hukum Penerapan Presidential Threshold Dalam Pemilihan Umum Di Indonesia.”","plainTextFormattedCitation":"Wijaya and Erwinta, “Problematika Hukum Penerapan Presidential Threshold Dalam Pemilihan Umum Di Indonesia.”","previouslyFormattedCitation":"Wijaya and Erwinta, “Problematika Hukum Penerapan Presidential Threshold Dalam Pemilihan Umum Di Indonesia.”"},"properties":{"noteIndex":36},"schema":"https://github.com/citation-style-language/schema/raw/master/csl-citation.json"}</w:instrText>
      </w:r>
      <w:r>
        <w:fldChar w:fldCharType="separate"/>
      </w:r>
      <w:r w:rsidRPr="005C53A1">
        <w:rPr>
          <w:noProof/>
        </w:rPr>
        <w:t>Wijaya and Erwinta, “Problematika Hukum Penerapan Presidential Threshold Dalam Pemilihan Umum Di Indonesia.”</w:t>
      </w:r>
      <w:r>
        <w:fldChar w:fldCharType="end"/>
      </w:r>
    </w:p>
  </w:footnote>
  <w:footnote w:id="39">
    <w:p w14:paraId="0A58C506" w14:textId="77777777" w:rsidR="005C7336" w:rsidRPr="00EB5686" w:rsidRDefault="005C7336" w:rsidP="004D7F1D">
      <w:pPr>
        <w:pStyle w:val="FootnoteText"/>
      </w:pPr>
      <w:r w:rsidRPr="00EB5686">
        <w:rPr>
          <w:rStyle w:val="FootnoteReference"/>
        </w:rPr>
        <w:footnoteRef/>
      </w:r>
      <w:r w:rsidRPr="00EB5686">
        <w:t xml:space="preserve"> United Nations, “</w:t>
      </w:r>
      <w:proofErr w:type="spellStart"/>
      <w:r w:rsidRPr="00EB5686">
        <w:t>Prinsip</w:t>
      </w:r>
      <w:proofErr w:type="spellEnd"/>
      <w:r w:rsidRPr="00EB5686">
        <w:t xml:space="preserve"> </w:t>
      </w:r>
      <w:proofErr w:type="spellStart"/>
      <w:r w:rsidRPr="00EB5686">
        <w:t>Siracusa</w:t>
      </w:r>
      <w:proofErr w:type="spellEnd"/>
      <w:r w:rsidRPr="00EB5686">
        <w:t xml:space="preserve"> </w:t>
      </w:r>
      <w:proofErr w:type="spellStart"/>
      <w:r w:rsidRPr="00EB5686">
        <w:t>Mengenai</w:t>
      </w:r>
      <w:proofErr w:type="spellEnd"/>
      <w:r w:rsidRPr="00EB5686">
        <w:t xml:space="preserve"> </w:t>
      </w:r>
      <w:proofErr w:type="spellStart"/>
      <w:r w:rsidRPr="00EB5686">
        <w:t>Ketentuan</w:t>
      </w:r>
      <w:proofErr w:type="spellEnd"/>
      <w:r w:rsidRPr="00EB5686">
        <w:t xml:space="preserve"> </w:t>
      </w:r>
      <w:proofErr w:type="spellStart"/>
      <w:r w:rsidRPr="00EB5686">
        <w:t>Pembatasan</w:t>
      </w:r>
      <w:proofErr w:type="spellEnd"/>
      <w:r w:rsidRPr="00EB5686">
        <w:t xml:space="preserve"> dan </w:t>
      </w:r>
      <w:proofErr w:type="spellStart"/>
      <w:r w:rsidRPr="00EB5686">
        <w:t>Pengurangan</w:t>
      </w:r>
      <w:proofErr w:type="spellEnd"/>
      <w:r w:rsidRPr="00EB5686">
        <w:t xml:space="preserve"> </w:t>
      </w:r>
      <w:proofErr w:type="spellStart"/>
      <w:r w:rsidRPr="00EB5686">
        <w:t>Hak</w:t>
      </w:r>
      <w:proofErr w:type="spellEnd"/>
      <w:r w:rsidRPr="00EB5686">
        <w:t xml:space="preserve"> </w:t>
      </w:r>
      <w:proofErr w:type="spellStart"/>
      <w:r w:rsidRPr="00EB5686">
        <w:t>Asasi</w:t>
      </w:r>
      <w:proofErr w:type="spellEnd"/>
      <w:r w:rsidRPr="00EB5686">
        <w:t xml:space="preserve"> </w:t>
      </w:r>
      <w:proofErr w:type="spellStart"/>
      <w:r w:rsidRPr="00EB5686">
        <w:t>Manusia</w:t>
      </w:r>
      <w:proofErr w:type="spellEnd"/>
      <w:r w:rsidRPr="00EB5686">
        <w:t xml:space="preserve"> (HAM) </w:t>
      </w:r>
      <w:proofErr w:type="spellStart"/>
      <w:r w:rsidRPr="00EB5686">
        <w:t>dalam</w:t>
      </w:r>
      <w:proofErr w:type="spellEnd"/>
      <w:r w:rsidRPr="00EB5686">
        <w:t xml:space="preserve"> </w:t>
      </w:r>
      <w:proofErr w:type="spellStart"/>
      <w:r w:rsidRPr="00EB5686">
        <w:t>Konvenan</w:t>
      </w:r>
      <w:proofErr w:type="spellEnd"/>
      <w:r w:rsidRPr="00EB5686">
        <w:t xml:space="preserve"> </w:t>
      </w:r>
      <w:proofErr w:type="spellStart"/>
      <w:r w:rsidRPr="00EB5686">
        <w:t>Internasional</w:t>
      </w:r>
      <w:proofErr w:type="spellEnd"/>
      <w:r w:rsidRPr="00EB5686">
        <w:t xml:space="preserve"> </w:t>
      </w:r>
      <w:proofErr w:type="spellStart"/>
      <w:r w:rsidRPr="00EB5686">
        <w:t>tentang</w:t>
      </w:r>
      <w:proofErr w:type="spellEnd"/>
      <w:r w:rsidRPr="00EB5686">
        <w:t xml:space="preserve"> </w:t>
      </w:r>
      <w:proofErr w:type="spellStart"/>
      <w:r w:rsidRPr="00EB5686">
        <w:t>Hak</w:t>
      </w:r>
      <w:proofErr w:type="spellEnd"/>
      <w:r w:rsidRPr="00EB5686">
        <w:t xml:space="preserve"> </w:t>
      </w:r>
      <w:proofErr w:type="spellStart"/>
      <w:r w:rsidRPr="00EB5686">
        <w:t>Sipil</w:t>
      </w:r>
      <w:proofErr w:type="spellEnd"/>
      <w:r w:rsidRPr="00EB5686">
        <w:t xml:space="preserve"> dan </w:t>
      </w:r>
      <w:proofErr w:type="spellStart"/>
      <w:r w:rsidRPr="00EB5686">
        <w:t>Politik</w:t>
      </w:r>
      <w:proofErr w:type="spellEnd"/>
      <w:r w:rsidRPr="00EB5686">
        <w:t xml:space="preserve">”, Annex, UN, Doc E/CN.4/1984/4. </w:t>
      </w:r>
      <w:proofErr w:type="spellStart"/>
      <w:r w:rsidRPr="00EB5686">
        <w:t>Terjemahan</w:t>
      </w:r>
      <w:proofErr w:type="spellEnd"/>
      <w:r w:rsidRPr="00EB5686">
        <w:t xml:space="preserve"> </w:t>
      </w:r>
      <w:proofErr w:type="spellStart"/>
      <w:r w:rsidRPr="00EB5686">
        <w:t>Tidak</w:t>
      </w:r>
      <w:proofErr w:type="spellEnd"/>
      <w:r w:rsidRPr="00EB5686">
        <w:t xml:space="preserve"> </w:t>
      </w:r>
      <w:proofErr w:type="spellStart"/>
      <w:r w:rsidRPr="00EB5686">
        <w:t>Resmi</w:t>
      </w:r>
      <w:proofErr w:type="spellEnd"/>
      <w:r w:rsidRPr="00EB5686">
        <w:t xml:space="preserve"> </w:t>
      </w:r>
      <w:proofErr w:type="spellStart"/>
      <w:r w:rsidRPr="00EB5686">
        <w:t>dari</w:t>
      </w:r>
      <w:proofErr w:type="spellEnd"/>
      <w:r w:rsidRPr="00EB5686">
        <w:t xml:space="preserve"> </w:t>
      </w:r>
      <w:proofErr w:type="spellStart"/>
      <w:r w:rsidRPr="00EB5686">
        <w:t>Asep</w:t>
      </w:r>
      <w:proofErr w:type="spellEnd"/>
      <w:r w:rsidRPr="00EB5686">
        <w:t xml:space="preserve"> </w:t>
      </w:r>
      <w:proofErr w:type="spellStart"/>
      <w:r w:rsidRPr="00EB5686">
        <w:t>Mulyana</w:t>
      </w:r>
      <w:proofErr w:type="spellEnd"/>
      <w:r w:rsidRPr="00EB5686">
        <w:t xml:space="preserve">. </w:t>
      </w:r>
    </w:p>
  </w:footnote>
  <w:footnote w:id="40">
    <w:p w14:paraId="6922C736" w14:textId="18D81E3C" w:rsidR="005C7336" w:rsidRDefault="005C7336">
      <w:pPr>
        <w:pStyle w:val="FootnoteText"/>
      </w:pPr>
      <w:r>
        <w:rPr>
          <w:rStyle w:val="FootnoteReference"/>
        </w:rPr>
        <w:footnoteRef/>
      </w:r>
      <w:r>
        <w:t xml:space="preserve"> </w:t>
      </w:r>
      <w:r>
        <w:fldChar w:fldCharType="begin" w:fldLock="1"/>
      </w:r>
      <w:r>
        <w:instrText>ADDIN CSL_CITATION {"citationItems":[{"id":"ITEM-1","itemData":{"author":[{"dropping-particle":"","family":"Halili","given":"","non-dropping-particle":"","parse-names":false,"suffix":""}],"container-title":"Jurnal HAM","id":"ITEM-1","issue":"Kebebsan Beragama dan Berkeyakinan","issued":{"date-parts":[["2014"]]},"page":"93-112","title":"UU No. 1/PNPS/1965 dan Tafsir Pembatasan Kebebasan Beragama/Berkeyakinan di Indonesia","type":"article-journal","volume":"XI"},"uris":["http://www.mendeley.com/documents/?uuid=760a540c-418d-4880-812c-2918c42c2d0d"]}],"mendeley":{"formattedCitation":"Halili, “UU No. 1/PNPS/1965 Dan Tafsir Pembatasan Kebebasan Beragama/Berkeyakinan Di Indonesia,” &lt;i&gt;Jurnal HAM&lt;/i&gt; XI, no. Kebebsan Beragama dan Berkeyakinan (2014): 93–112.","plainTextFormattedCitation":"Halili, “UU No. 1/PNPS/1965 Dan Tafsir Pembatasan Kebebasan Beragama/Berkeyakinan Di Indonesia,” Jurnal HAM XI, no. Kebebsan Beragama dan Berkeyakinan (2014): 93–112.","previouslyFormattedCitation":"Halili, “UU No. 1/PNPS/1965 Dan Tafsir Pembatasan Kebebasan Beragama/Berkeyakinan Di Indonesia,” &lt;i&gt;Jurnal HAM&lt;/i&gt; XI, no. Kebebsan Beragama dan Berkeyakinan (2014): 93–112."},"properties":{"noteIndex":38},"schema":"https://github.com/citation-style-language/schema/raw/master/csl-citation.json"}</w:instrText>
      </w:r>
      <w:r>
        <w:fldChar w:fldCharType="separate"/>
      </w:r>
      <w:r w:rsidRPr="004D7F1D">
        <w:rPr>
          <w:noProof/>
        </w:rPr>
        <w:t xml:space="preserve">Halili, “UU No. 1/PNPS/1965 Dan Tafsir Pembatasan Kebebasan Beragama/Berkeyakinan Di Indonesia,” </w:t>
      </w:r>
      <w:r w:rsidRPr="004D7F1D">
        <w:rPr>
          <w:i/>
          <w:noProof/>
        </w:rPr>
        <w:t>Jurnal HAM</w:t>
      </w:r>
      <w:r w:rsidRPr="004D7F1D">
        <w:rPr>
          <w:noProof/>
        </w:rPr>
        <w:t xml:space="preserve"> XI, no. Kebebsan Beragama dan Berkeyakinan (2014): 93–112.</w:t>
      </w:r>
      <w:r>
        <w:fldChar w:fldCharType="end"/>
      </w:r>
    </w:p>
  </w:footnote>
  <w:footnote w:id="41">
    <w:p w14:paraId="3BED7413" w14:textId="48131C53" w:rsidR="005C7336" w:rsidRDefault="005C7336">
      <w:pPr>
        <w:pStyle w:val="FootnoteText"/>
      </w:pPr>
      <w:r>
        <w:rPr>
          <w:rStyle w:val="FootnoteReference"/>
        </w:rPr>
        <w:footnoteRef/>
      </w:r>
      <w:r>
        <w:t xml:space="preserve"> </w:t>
      </w:r>
      <w:r>
        <w:fldChar w:fldCharType="begin" w:fldLock="1"/>
      </w:r>
      <w:r>
        <w:instrText>ADDIN CSL_CITATION {"citationItems":[{"id":"ITEM-1","itemData":{"author":[{"dropping-particle":"","family":"Ginting","given":"Paulus Suryanta","non-dropping-particle":"","parse-names":false,"suffix":""},{"dropping-particle":"","family":"Wenda","given":"Issay","non-dropping-particle":"","parse-names":false,"suffix":""},{"dropping-particle":"","family":"Mulait","given":"Ambrosius","non-dropping-particle":"","parse-names":false,"suffix":""}],"id":"ITEM-1","issue":"1304","issued":{"date-parts":[["2020"]]},"page":"1-22","title":"Kebebasan ekspresi dan makar dalam sistem hukum ham","type":"article-journal"},"uris":["http://www.mendeley.com/documents/?uuid=0789f9a3-eeea-452b-9cd3-a3541d1a908d"]}],"mendeley":{"formattedCitation":"Paulus Suryanta Ginting, Issay Wenda, and Ambrosius Mulait, “Kebebasan Ekspresi Dan Makar Dalam Sistem Hukum Ham,” no. 1304 (2020): 1–22.","plainTextFormattedCitation":"Paulus Suryanta Ginting, Issay Wenda, and Ambrosius Mulait, “Kebebasan Ekspresi Dan Makar Dalam Sistem Hukum Ham,” no. 1304 (2020): 1–22.","previouslyFormattedCitation":"Paulus Suryanta Ginting, Issay Wenda, and Ambrosius Mulait, “Kebebasan Ekspresi Dan Makar Dalam Sistem Hukum Ham,” no. 1304 (2020): 1–22."},"properties":{"noteIndex":39},"schema":"https://github.com/citation-style-language/schema/raw/master/csl-citation.json"}</w:instrText>
      </w:r>
      <w:r>
        <w:fldChar w:fldCharType="separate"/>
      </w:r>
      <w:r w:rsidRPr="004D7F1D">
        <w:rPr>
          <w:noProof/>
        </w:rPr>
        <w:t>Paulus Suryanta Ginting, Issay Wenda, and Ambrosius Mulait, “Kebebasan Ekspresi Dan Makar Dalam Sistem Hukum Ham,” no. 1304 (2020): 1–22.</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082329" w14:textId="77777777" w:rsidR="005C7336" w:rsidRDefault="005C7336">
    <w:pPr>
      <w:spacing w:line="20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DA72C" w14:textId="77777777" w:rsidR="005C7336" w:rsidRPr="0087184D" w:rsidRDefault="005C7336" w:rsidP="00871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1612AA"/>
    <w:multiLevelType w:val="hybridMultilevel"/>
    <w:tmpl w:val="E70E90FC"/>
    <w:lvl w:ilvl="0" w:tplc="F81291F4">
      <w:start w:val="1"/>
      <w:numFmt w:val="lowerLetter"/>
      <w:lvlText w:val="%1."/>
      <w:lvlJc w:val="left"/>
      <w:pPr>
        <w:ind w:left="1778" w:hanging="360"/>
      </w:pPr>
    </w:lvl>
    <w:lvl w:ilvl="1" w:tplc="38090019">
      <w:start w:val="1"/>
      <w:numFmt w:val="lowerLetter"/>
      <w:lvlText w:val="%2."/>
      <w:lvlJc w:val="left"/>
      <w:pPr>
        <w:ind w:left="2498" w:hanging="360"/>
      </w:pPr>
    </w:lvl>
    <w:lvl w:ilvl="2" w:tplc="3809001B">
      <w:start w:val="1"/>
      <w:numFmt w:val="lowerRoman"/>
      <w:lvlText w:val="%3."/>
      <w:lvlJc w:val="right"/>
      <w:pPr>
        <w:ind w:left="3218" w:hanging="180"/>
      </w:pPr>
    </w:lvl>
    <w:lvl w:ilvl="3" w:tplc="3809000F">
      <w:start w:val="1"/>
      <w:numFmt w:val="decimal"/>
      <w:lvlText w:val="%4."/>
      <w:lvlJc w:val="left"/>
      <w:pPr>
        <w:ind w:left="3938" w:hanging="360"/>
      </w:pPr>
    </w:lvl>
    <w:lvl w:ilvl="4" w:tplc="38090019">
      <w:start w:val="1"/>
      <w:numFmt w:val="lowerLetter"/>
      <w:lvlText w:val="%5."/>
      <w:lvlJc w:val="left"/>
      <w:pPr>
        <w:ind w:left="4658" w:hanging="360"/>
      </w:pPr>
    </w:lvl>
    <w:lvl w:ilvl="5" w:tplc="3809001B">
      <w:start w:val="1"/>
      <w:numFmt w:val="lowerRoman"/>
      <w:lvlText w:val="%6."/>
      <w:lvlJc w:val="right"/>
      <w:pPr>
        <w:ind w:left="5378" w:hanging="180"/>
      </w:pPr>
    </w:lvl>
    <w:lvl w:ilvl="6" w:tplc="3809000F">
      <w:start w:val="1"/>
      <w:numFmt w:val="decimal"/>
      <w:lvlText w:val="%7."/>
      <w:lvlJc w:val="left"/>
      <w:pPr>
        <w:ind w:left="6098" w:hanging="360"/>
      </w:pPr>
    </w:lvl>
    <w:lvl w:ilvl="7" w:tplc="38090019">
      <w:start w:val="1"/>
      <w:numFmt w:val="lowerLetter"/>
      <w:lvlText w:val="%8."/>
      <w:lvlJc w:val="left"/>
      <w:pPr>
        <w:ind w:left="6818" w:hanging="360"/>
      </w:pPr>
    </w:lvl>
    <w:lvl w:ilvl="8" w:tplc="3809001B">
      <w:start w:val="1"/>
      <w:numFmt w:val="lowerRoman"/>
      <w:lvlText w:val="%9."/>
      <w:lvlJc w:val="right"/>
      <w:pPr>
        <w:ind w:left="7538" w:hanging="180"/>
      </w:pPr>
    </w:lvl>
  </w:abstractNum>
  <w:abstractNum w:abstractNumId="1" w15:restartNumberingAfterBreak="0">
    <w:nsid w:val="21BE31AA"/>
    <w:multiLevelType w:val="hybridMultilevel"/>
    <w:tmpl w:val="20FCCAB6"/>
    <w:lvl w:ilvl="0" w:tplc="2A14A944">
      <w:start w:val="1"/>
      <w:numFmt w:val="lowerLetter"/>
      <w:lvlText w:val="%1."/>
      <w:lvlJc w:val="left"/>
      <w:pPr>
        <w:ind w:left="1778" w:hanging="360"/>
      </w:pPr>
    </w:lvl>
    <w:lvl w:ilvl="1" w:tplc="38090019">
      <w:start w:val="1"/>
      <w:numFmt w:val="lowerLetter"/>
      <w:lvlText w:val="%2."/>
      <w:lvlJc w:val="left"/>
      <w:pPr>
        <w:ind w:left="2498" w:hanging="360"/>
      </w:pPr>
    </w:lvl>
    <w:lvl w:ilvl="2" w:tplc="3809001B">
      <w:start w:val="1"/>
      <w:numFmt w:val="lowerRoman"/>
      <w:lvlText w:val="%3."/>
      <w:lvlJc w:val="right"/>
      <w:pPr>
        <w:ind w:left="3218" w:hanging="180"/>
      </w:pPr>
    </w:lvl>
    <w:lvl w:ilvl="3" w:tplc="3809000F">
      <w:start w:val="1"/>
      <w:numFmt w:val="decimal"/>
      <w:lvlText w:val="%4."/>
      <w:lvlJc w:val="left"/>
      <w:pPr>
        <w:ind w:left="3938" w:hanging="360"/>
      </w:pPr>
    </w:lvl>
    <w:lvl w:ilvl="4" w:tplc="38090019">
      <w:start w:val="1"/>
      <w:numFmt w:val="lowerLetter"/>
      <w:lvlText w:val="%5."/>
      <w:lvlJc w:val="left"/>
      <w:pPr>
        <w:ind w:left="4658" w:hanging="360"/>
      </w:pPr>
    </w:lvl>
    <w:lvl w:ilvl="5" w:tplc="3809001B">
      <w:start w:val="1"/>
      <w:numFmt w:val="lowerRoman"/>
      <w:lvlText w:val="%6."/>
      <w:lvlJc w:val="right"/>
      <w:pPr>
        <w:ind w:left="5378" w:hanging="180"/>
      </w:pPr>
    </w:lvl>
    <w:lvl w:ilvl="6" w:tplc="3809000F">
      <w:start w:val="1"/>
      <w:numFmt w:val="decimal"/>
      <w:lvlText w:val="%7."/>
      <w:lvlJc w:val="left"/>
      <w:pPr>
        <w:ind w:left="6098" w:hanging="360"/>
      </w:pPr>
    </w:lvl>
    <w:lvl w:ilvl="7" w:tplc="38090019">
      <w:start w:val="1"/>
      <w:numFmt w:val="lowerLetter"/>
      <w:lvlText w:val="%8."/>
      <w:lvlJc w:val="left"/>
      <w:pPr>
        <w:ind w:left="6818" w:hanging="360"/>
      </w:pPr>
    </w:lvl>
    <w:lvl w:ilvl="8" w:tplc="3809001B">
      <w:start w:val="1"/>
      <w:numFmt w:val="lowerRoman"/>
      <w:lvlText w:val="%9."/>
      <w:lvlJc w:val="right"/>
      <w:pPr>
        <w:ind w:left="7538" w:hanging="180"/>
      </w:pPr>
    </w:lvl>
  </w:abstractNum>
  <w:abstractNum w:abstractNumId="2" w15:restartNumberingAfterBreak="0">
    <w:nsid w:val="29F978C0"/>
    <w:multiLevelType w:val="hybridMultilevel"/>
    <w:tmpl w:val="7FF6688A"/>
    <w:lvl w:ilvl="0" w:tplc="78501F70">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3" w15:restartNumberingAfterBreak="0">
    <w:nsid w:val="2D4A3761"/>
    <w:multiLevelType w:val="hybridMultilevel"/>
    <w:tmpl w:val="67208F5E"/>
    <w:lvl w:ilvl="0" w:tplc="3B8CC49E">
      <w:start w:val="1"/>
      <w:numFmt w:val="decimal"/>
      <w:lvlText w:val="(%1)"/>
      <w:lvlJc w:val="left"/>
      <w:pPr>
        <w:ind w:left="360" w:hanging="360"/>
      </w:p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abstractNum w:abstractNumId="4" w15:restartNumberingAfterBreak="0">
    <w:nsid w:val="30061530"/>
    <w:multiLevelType w:val="hybridMultilevel"/>
    <w:tmpl w:val="01C8ABBE"/>
    <w:lvl w:ilvl="0" w:tplc="037E69DE">
      <w:start w:val="2"/>
      <w:numFmt w:val="decimal"/>
      <w:lvlText w:val="(%1)"/>
      <w:lvlJc w:val="left"/>
      <w:pPr>
        <w:ind w:left="360" w:hanging="360"/>
      </w:p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abstractNum w:abstractNumId="5" w15:restartNumberingAfterBreak="0">
    <w:nsid w:val="41EF1E5F"/>
    <w:multiLevelType w:val="hybridMultilevel"/>
    <w:tmpl w:val="9DD0DA6A"/>
    <w:lvl w:ilvl="0" w:tplc="D61C8A32">
      <w:start w:val="1"/>
      <w:numFmt w:val="decimal"/>
      <w:lvlText w:val="(%1)"/>
      <w:lvlJc w:val="left"/>
      <w:pPr>
        <w:ind w:left="644" w:hanging="360"/>
      </w:pPr>
      <w:rPr>
        <w:rFonts w:ascii="Times New Roman" w:hAnsi="Times New Roman" w:cs="Times New Roman" w:hint="default"/>
        <w:sz w:val="22"/>
        <w:szCs w:val="22"/>
      </w:rPr>
    </w:lvl>
    <w:lvl w:ilvl="1" w:tplc="38090019">
      <w:start w:val="1"/>
      <w:numFmt w:val="lowerLetter"/>
      <w:lvlText w:val="%2."/>
      <w:lvlJc w:val="left"/>
      <w:pPr>
        <w:ind w:left="1617" w:hanging="360"/>
      </w:pPr>
    </w:lvl>
    <w:lvl w:ilvl="2" w:tplc="3809001B">
      <w:start w:val="1"/>
      <w:numFmt w:val="lowerRoman"/>
      <w:lvlText w:val="%3."/>
      <w:lvlJc w:val="right"/>
      <w:pPr>
        <w:ind w:left="2337" w:hanging="180"/>
      </w:pPr>
    </w:lvl>
    <w:lvl w:ilvl="3" w:tplc="3809000F">
      <w:start w:val="1"/>
      <w:numFmt w:val="decimal"/>
      <w:lvlText w:val="%4."/>
      <w:lvlJc w:val="left"/>
      <w:pPr>
        <w:ind w:left="3057" w:hanging="360"/>
      </w:pPr>
    </w:lvl>
    <w:lvl w:ilvl="4" w:tplc="38090019">
      <w:start w:val="1"/>
      <w:numFmt w:val="lowerLetter"/>
      <w:lvlText w:val="%5."/>
      <w:lvlJc w:val="left"/>
      <w:pPr>
        <w:ind w:left="3777" w:hanging="360"/>
      </w:pPr>
    </w:lvl>
    <w:lvl w:ilvl="5" w:tplc="3809001B">
      <w:start w:val="1"/>
      <w:numFmt w:val="lowerRoman"/>
      <w:lvlText w:val="%6."/>
      <w:lvlJc w:val="right"/>
      <w:pPr>
        <w:ind w:left="4497" w:hanging="180"/>
      </w:pPr>
    </w:lvl>
    <w:lvl w:ilvl="6" w:tplc="3809000F">
      <w:start w:val="1"/>
      <w:numFmt w:val="decimal"/>
      <w:lvlText w:val="%7."/>
      <w:lvlJc w:val="left"/>
      <w:pPr>
        <w:ind w:left="5217" w:hanging="360"/>
      </w:pPr>
    </w:lvl>
    <w:lvl w:ilvl="7" w:tplc="38090019">
      <w:start w:val="1"/>
      <w:numFmt w:val="lowerLetter"/>
      <w:lvlText w:val="%8."/>
      <w:lvlJc w:val="left"/>
      <w:pPr>
        <w:ind w:left="5937" w:hanging="360"/>
      </w:pPr>
    </w:lvl>
    <w:lvl w:ilvl="8" w:tplc="3809001B">
      <w:start w:val="1"/>
      <w:numFmt w:val="lowerRoman"/>
      <w:lvlText w:val="%9."/>
      <w:lvlJc w:val="right"/>
      <w:pPr>
        <w:ind w:left="6657" w:hanging="180"/>
      </w:pPr>
    </w:lvl>
  </w:abstractNum>
  <w:abstractNum w:abstractNumId="6" w15:restartNumberingAfterBreak="0">
    <w:nsid w:val="52F70DA6"/>
    <w:multiLevelType w:val="hybridMultilevel"/>
    <w:tmpl w:val="AC3E5E6C"/>
    <w:lvl w:ilvl="0" w:tplc="04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59D92540"/>
    <w:multiLevelType w:val="hybridMultilevel"/>
    <w:tmpl w:val="546E799C"/>
    <w:lvl w:ilvl="0" w:tplc="B2142F94">
      <w:start w:val="1"/>
      <w:numFmt w:val="lowerLetter"/>
      <w:lvlText w:val="%1."/>
      <w:lvlJc w:val="left"/>
      <w:pPr>
        <w:ind w:left="360" w:hanging="360"/>
      </w:pPr>
      <w:rPr>
        <w:b w:val="0"/>
        <w:bCs/>
      </w:r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abstractNum w:abstractNumId="8" w15:restartNumberingAfterBreak="0">
    <w:nsid w:val="5C392F8C"/>
    <w:multiLevelType w:val="hybridMultilevel"/>
    <w:tmpl w:val="C9DCB9FE"/>
    <w:lvl w:ilvl="0" w:tplc="ECE2578C">
      <w:start w:val="1"/>
      <w:numFmt w:val="decimal"/>
      <w:lvlText w:val="%1."/>
      <w:lvlJc w:val="left"/>
      <w:pPr>
        <w:ind w:left="1789" w:hanging="360"/>
      </w:pPr>
      <w:rPr>
        <w:b/>
        <w:bCs/>
      </w:rPr>
    </w:lvl>
    <w:lvl w:ilvl="1" w:tplc="38090019">
      <w:start w:val="1"/>
      <w:numFmt w:val="lowerLetter"/>
      <w:lvlText w:val="%2."/>
      <w:lvlJc w:val="left"/>
      <w:pPr>
        <w:ind w:left="2509" w:hanging="360"/>
      </w:pPr>
    </w:lvl>
    <w:lvl w:ilvl="2" w:tplc="3809001B">
      <w:start w:val="1"/>
      <w:numFmt w:val="lowerRoman"/>
      <w:lvlText w:val="%3."/>
      <w:lvlJc w:val="right"/>
      <w:pPr>
        <w:ind w:left="3229" w:hanging="180"/>
      </w:pPr>
    </w:lvl>
    <w:lvl w:ilvl="3" w:tplc="3809000F">
      <w:start w:val="1"/>
      <w:numFmt w:val="decimal"/>
      <w:lvlText w:val="%4."/>
      <w:lvlJc w:val="left"/>
      <w:pPr>
        <w:ind w:left="3949" w:hanging="360"/>
      </w:pPr>
    </w:lvl>
    <w:lvl w:ilvl="4" w:tplc="38090019">
      <w:start w:val="1"/>
      <w:numFmt w:val="lowerLetter"/>
      <w:lvlText w:val="%5."/>
      <w:lvlJc w:val="left"/>
      <w:pPr>
        <w:ind w:left="4669" w:hanging="360"/>
      </w:pPr>
    </w:lvl>
    <w:lvl w:ilvl="5" w:tplc="3809001B">
      <w:start w:val="1"/>
      <w:numFmt w:val="lowerRoman"/>
      <w:lvlText w:val="%6."/>
      <w:lvlJc w:val="right"/>
      <w:pPr>
        <w:ind w:left="5389" w:hanging="180"/>
      </w:pPr>
    </w:lvl>
    <w:lvl w:ilvl="6" w:tplc="3809000F">
      <w:start w:val="1"/>
      <w:numFmt w:val="decimal"/>
      <w:lvlText w:val="%7."/>
      <w:lvlJc w:val="left"/>
      <w:pPr>
        <w:ind w:left="6109" w:hanging="360"/>
      </w:pPr>
    </w:lvl>
    <w:lvl w:ilvl="7" w:tplc="38090019">
      <w:start w:val="1"/>
      <w:numFmt w:val="lowerLetter"/>
      <w:lvlText w:val="%8."/>
      <w:lvlJc w:val="left"/>
      <w:pPr>
        <w:ind w:left="6829" w:hanging="360"/>
      </w:pPr>
    </w:lvl>
    <w:lvl w:ilvl="8" w:tplc="3809001B">
      <w:start w:val="1"/>
      <w:numFmt w:val="lowerRoman"/>
      <w:lvlText w:val="%9."/>
      <w:lvlJc w:val="right"/>
      <w:pPr>
        <w:ind w:left="7549" w:hanging="180"/>
      </w:pPr>
    </w:lvl>
  </w:abstractNum>
  <w:abstractNum w:abstractNumId="9" w15:restartNumberingAfterBreak="0">
    <w:nsid w:val="5FC378EB"/>
    <w:multiLevelType w:val="multilevel"/>
    <w:tmpl w:val="2F8A518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0" w15:restartNumberingAfterBreak="0">
    <w:nsid w:val="68861DF9"/>
    <w:multiLevelType w:val="hybridMultilevel"/>
    <w:tmpl w:val="6D4A49AC"/>
    <w:lvl w:ilvl="0" w:tplc="9B5CC7F0">
      <w:start w:val="1"/>
      <w:numFmt w:val="upperLetter"/>
      <w:lvlText w:val="%1."/>
      <w:lvlJc w:val="left"/>
      <w:pPr>
        <w:ind w:left="1287" w:hanging="360"/>
      </w:pPr>
      <w:rPr>
        <w:rFonts w:ascii="Times New Roman" w:hAnsi="Times New Roman" w:cs="Times New Roman" w:hint="default"/>
        <w:b/>
        <w:bCs w:val="0"/>
        <w:sz w:val="22"/>
        <w:szCs w:val="22"/>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 w15:restartNumberingAfterBreak="0">
    <w:nsid w:val="68FE2BB3"/>
    <w:multiLevelType w:val="hybridMultilevel"/>
    <w:tmpl w:val="CB5298B6"/>
    <w:lvl w:ilvl="0" w:tplc="156635EA">
      <w:start w:val="1"/>
      <w:numFmt w:val="decimal"/>
      <w:lvlText w:val="%1."/>
      <w:lvlJc w:val="left"/>
      <w:pPr>
        <w:ind w:left="643" w:hanging="360"/>
      </w:pPr>
      <w:rPr>
        <w:b/>
      </w:rPr>
    </w:lvl>
    <w:lvl w:ilvl="1" w:tplc="04210019">
      <w:start w:val="1"/>
      <w:numFmt w:val="lowerLetter"/>
      <w:lvlText w:val="%2."/>
      <w:lvlJc w:val="left"/>
      <w:pPr>
        <w:ind w:left="1363" w:hanging="360"/>
      </w:pPr>
    </w:lvl>
    <w:lvl w:ilvl="2" w:tplc="0421001B">
      <w:start w:val="1"/>
      <w:numFmt w:val="lowerRoman"/>
      <w:lvlText w:val="%3."/>
      <w:lvlJc w:val="right"/>
      <w:pPr>
        <w:ind w:left="2083" w:hanging="180"/>
      </w:pPr>
    </w:lvl>
    <w:lvl w:ilvl="3" w:tplc="0421000F">
      <w:start w:val="1"/>
      <w:numFmt w:val="decimal"/>
      <w:lvlText w:val="%4."/>
      <w:lvlJc w:val="left"/>
      <w:pPr>
        <w:ind w:left="2803" w:hanging="360"/>
      </w:pPr>
    </w:lvl>
    <w:lvl w:ilvl="4" w:tplc="04210019">
      <w:start w:val="1"/>
      <w:numFmt w:val="lowerLetter"/>
      <w:lvlText w:val="%5."/>
      <w:lvlJc w:val="left"/>
      <w:pPr>
        <w:ind w:left="3523" w:hanging="360"/>
      </w:pPr>
    </w:lvl>
    <w:lvl w:ilvl="5" w:tplc="0421001B">
      <w:start w:val="1"/>
      <w:numFmt w:val="lowerRoman"/>
      <w:lvlText w:val="%6."/>
      <w:lvlJc w:val="right"/>
      <w:pPr>
        <w:ind w:left="4243" w:hanging="180"/>
      </w:pPr>
    </w:lvl>
    <w:lvl w:ilvl="6" w:tplc="0421000F">
      <w:start w:val="1"/>
      <w:numFmt w:val="decimal"/>
      <w:lvlText w:val="%7."/>
      <w:lvlJc w:val="left"/>
      <w:pPr>
        <w:ind w:left="4963" w:hanging="360"/>
      </w:pPr>
    </w:lvl>
    <w:lvl w:ilvl="7" w:tplc="04210019">
      <w:start w:val="1"/>
      <w:numFmt w:val="lowerLetter"/>
      <w:lvlText w:val="%8."/>
      <w:lvlJc w:val="left"/>
      <w:pPr>
        <w:ind w:left="5683" w:hanging="360"/>
      </w:pPr>
    </w:lvl>
    <w:lvl w:ilvl="8" w:tplc="0421001B">
      <w:start w:val="1"/>
      <w:numFmt w:val="lowerRoman"/>
      <w:lvlText w:val="%9."/>
      <w:lvlJc w:val="right"/>
      <w:pPr>
        <w:ind w:left="6403" w:hanging="180"/>
      </w:pPr>
    </w:lvl>
  </w:abstractNum>
  <w:abstractNum w:abstractNumId="12" w15:restartNumberingAfterBreak="0">
    <w:nsid w:val="6F0E3B15"/>
    <w:multiLevelType w:val="hybridMultilevel"/>
    <w:tmpl w:val="4BB4B33E"/>
    <w:lvl w:ilvl="0" w:tplc="7458B604">
      <w:start w:val="1"/>
      <w:numFmt w:val="lowerLetter"/>
      <w:lvlText w:val="%1."/>
      <w:lvlJc w:val="left"/>
      <w:pPr>
        <w:ind w:left="1778" w:hanging="360"/>
      </w:pPr>
    </w:lvl>
    <w:lvl w:ilvl="1" w:tplc="38090019">
      <w:start w:val="1"/>
      <w:numFmt w:val="lowerLetter"/>
      <w:lvlText w:val="%2."/>
      <w:lvlJc w:val="left"/>
      <w:pPr>
        <w:ind w:left="2498" w:hanging="360"/>
      </w:pPr>
    </w:lvl>
    <w:lvl w:ilvl="2" w:tplc="3809001B">
      <w:start w:val="1"/>
      <w:numFmt w:val="lowerRoman"/>
      <w:lvlText w:val="%3."/>
      <w:lvlJc w:val="right"/>
      <w:pPr>
        <w:ind w:left="3218" w:hanging="180"/>
      </w:pPr>
    </w:lvl>
    <w:lvl w:ilvl="3" w:tplc="3809000F">
      <w:start w:val="1"/>
      <w:numFmt w:val="decimal"/>
      <w:lvlText w:val="%4."/>
      <w:lvlJc w:val="left"/>
      <w:pPr>
        <w:ind w:left="3938" w:hanging="360"/>
      </w:pPr>
    </w:lvl>
    <w:lvl w:ilvl="4" w:tplc="38090019">
      <w:start w:val="1"/>
      <w:numFmt w:val="lowerLetter"/>
      <w:lvlText w:val="%5."/>
      <w:lvlJc w:val="left"/>
      <w:pPr>
        <w:ind w:left="4658" w:hanging="360"/>
      </w:pPr>
    </w:lvl>
    <w:lvl w:ilvl="5" w:tplc="3809001B">
      <w:start w:val="1"/>
      <w:numFmt w:val="lowerRoman"/>
      <w:lvlText w:val="%6."/>
      <w:lvlJc w:val="right"/>
      <w:pPr>
        <w:ind w:left="5378" w:hanging="180"/>
      </w:pPr>
    </w:lvl>
    <w:lvl w:ilvl="6" w:tplc="3809000F">
      <w:start w:val="1"/>
      <w:numFmt w:val="decimal"/>
      <w:lvlText w:val="%7."/>
      <w:lvlJc w:val="left"/>
      <w:pPr>
        <w:ind w:left="6098" w:hanging="360"/>
      </w:pPr>
    </w:lvl>
    <w:lvl w:ilvl="7" w:tplc="38090019">
      <w:start w:val="1"/>
      <w:numFmt w:val="lowerLetter"/>
      <w:lvlText w:val="%8."/>
      <w:lvlJc w:val="left"/>
      <w:pPr>
        <w:ind w:left="6818" w:hanging="360"/>
      </w:pPr>
    </w:lvl>
    <w:lvl w:ilvl="8" w:tplc="3809001B">
      <w:start w:val="1"/>
      <w:numFmt w:val="lowerRoman"/>
      <w:lvlText w:val="%9."/>
      <w:lvlJc w:val="right"/>
      <w:pPr>
        <w:ind w:left="7538" w:hanging="180"/>
      </w:pPr>
    </w:lvl>
  </w:abstractNum>
  <w:num w:numId="1">
    <w:abstractNumId w:val="9"/>
  </w:num>
  <w:num w:numId="2">
    <w:abstractNumId w:val="1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6"/>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2tTQ1NLIwNTcwMzBQ0lEKTi0uzszPAykwrAUAHlMfbSwAAAA="/>
  </w:docVars>
  <w:rsids>
    <w:rsidRoot w:val="00F6048E"/>
    <w:rsid w:val="00006C0F"/>
    <w:rsid w:val="00025AD5"/>
    <w:rsid w:val="000337B9"/>
    <w:rsid w:val="00033B17"/>
    <w:rsid w:val="00062604"/>
    <w:rsid w:val="00066A9B"/>
    <w:rsid w:val="000A6DB5"/>
    <w:rsid w:val="000B400A"/>
    <w:rsid w:val="000C08B0"/>
    <w:rsid w:val="000C184E"/>
    <w:rsid w:val="000D74C3"/>
    <w:rsid w:val="000E4B50"/>
    <w:rsid w:val="000E5348"/>
    <w:rsid w:val="000F05F0"/>
    <w:rsid w:val="000F581E"/>
    <w:rsid w:val="00101E93"/>
    <w:rsid w:val="0010749C"/>
    <w:rsid w:val="00111A01"/>
    <w:rsid w:val="00135BAE"/>
    <w:rsid w:val="00136B6F"/>
    <w:rsid w:val="00142AEA"/>
    <w:rsid w:val="001431E5"/>
    <w:rsid w:val="001765D7"/>
    <w:rsid w:val="00186C17"/>
    <w:rsid w:val="001A3AD5"/>
    <w:rsid w:val="001C01EB"/>
    <w:rsid w:val="001D023F"/>
    <w:rsid w:val="001E7CF3"/>
    <w:rsid w:val="002101A5"/>
    <w:rsid w:val="00215509"/>
    <w:rsid w:val="00271081"/>
    <w:rsid w:val="00275FF8"/>
    <w:rsid w:val="00283020"/>
    <w:rsid w:val="002A153A"/>
    <w:rsid w:val="002B4FBF"/>
    <w:rsid w:val="002B5375"/>
    <w:rsid w:val="002C1304"/>
    <w:rsid w:val="002D79B8"/>
    <w:rsid w:val="002D7E6E"/>
    <w:rsid w:val="002E57AF"/>
    <w:rsid w:val="003068E2"/>
    <w:rsid w:val="0031715D"/>
    <w:rsid w:val="0032020B"/>
    <w:rsid w:val="003329F2"/>
    <w:rsid w:val="003550EB"/>
    <w:rsid w:val="00365D64"/>
    <w:rsid w:val="00374782"/>
    <w:rsid w:val="003825CD"/>
    <w:rsid w:val="003A5519"/>
    <w:rsid w:val="003B3024"/>
    <w:rsid w:val="003B58A8"/>
    <w:rsid w:val="003C2C09"/>
    <w:rsid w:val="003C6CAB"/>
    <w:rsid w:val="003D590C"/>
    <w:rsid w:val="003E532B"/>
    <w:rsid w:val="003F7756"/>
    <w:rsid w:val="00400002"/>
    <w:rsid w:val="004133A2"/>
    <w:rsid w:val="00422268"/>
    <w:rsid w:val="00423A4B"/>
    <w:rsid w:val="0042517D"/>
    <w:rsid w:val="004257C5"/>
    <w:rsid w:val="00430166"/>
    <w:rsid w:val="00432139"/>
    <w:rsid w:val="004351C4"/>
    <w:rsid w:val="00453BBD"/>
    <w:rsid w:val="00456DC5"/>
    <w:rsid w:val="00457BFE"/>
    <w:rsid w:val="00473CB6"/>
    <w:rsid w:val="004750B5"/>
    <w:rsid w:val="004A3C43"/>
    <w:rsid w:val="004B36AA"/>
    <w:rsid w:val="004C546A"/>
    <w:rsid w:val="004D164A"/>
    <w:rsid w:val="004D6C05"/>
    <w:rsid w:val="004D7F1D"/>
    <w:rsid w:val="004E3CD6"/>
    <w:rsid w:val="004F00F1"/>
    <w:rsid w:val="005352C1"/>
    <w:rsid w:val="0054591B"/>
    <w:rsid w:val="00556D8B"/>
    <w:rsid w:val="00565629"/>
    <w:rsid w:val="00566526"/>
    <w:rsid w:val="00587EB6"/>
    <w:rsid w:val="005B32BE"/>
    <w:rsid w:val="005C33E0"/>
    <w:rsid w:val="005C53A1"/>
    <w:rsid w:val="005C7336"/>
    <w:rsid w:val="005E6D58"/>
    <w:rsid w:val="005F072F"/>
    <w:rsid w:val="005F0857"/>
    <w:rsid w:val="005F10DB"/>
    <w:rsid w:val="0060330B"/>
    <w:rsid w:val="006175EB"/>
    <w:rsid w:val="006267BC"/>
    <w:rsid w:val="00635C54"/>
    <w:rsid w:val="00636C8D"/>
    <w:rsid w:val="00640DF9"/>
    <w:rsid w:val="00653880"/>
    <w:rsid w:val="006778ED"/>
    <w:rsid w:val="006800B6"/>
    <w:rsid w:val="006B3D27"/>
    <w:rsid w:val="006C1360"/>
    <w:rsid w:val="006C2F79"/>
    <w:rsid w:val="006C5E0A"/>
    <w:rsid w:val="006E223E"/>
    <w:rsid w:val="006F2FFC"/>
    <w:rsid w:val="0070677B"/>
    <w:rsid w:val="00720752"/>
    <w:rsid w:val="0072193A"/>
    <w:rsid w:val="007348E8"/>
    <w:rsid w:val="00741EF2"/>
    <w:rsid w:val="00744151"/>
    <w:rsid w:val="00750F27"/>
    <w:rsid w:val="00754ACD"/>
    <w:rsid w:val="00773EFC"/>
    <w:rsid w:val="00780035"/>
    <w:rsid w:val="00780759"/>
    <w:rsid w:val="00786B16"/>
    <w:rsid w:val="00794989"/>
    <w:rsid w:val="007B2B63"/>
    <w:rsid w:val="007B5304"/>
    <w:rsid w:val="007F1BB2"/>
    <w:rsid w:val="007F36CE"/>
    <w:rsid w:val="00823FCF"/>
    <w:rsid w:val="00832407"/>
    <w:rsid w:val="00832E61"/>
    <w:rsid w:val="0083457F"/>
    <w:rsid w:val="008462D9"/>
    <w:rsid w:val="00847FAB"/>
    <w:rsid w:val="00860796"/>
    <w:rsid w:val="0087184D"/>
    <w:rsid w:val="008803FD"/>
    <w:rsid w:val="008A320B"/>
    <w:rsid w:val="008A7918"/>
    <w:rsid w:val="008D09D5"/>
    <w:rsid w:val="008E08D2"/>
    <w:rsid w:val="008F5877"/>
    <w:rsid w:val="008F6899"/>
    <w:rsid w:val="0090086E"/>
    <w:rsid w:val="009121C1"/>
    <w:rsid w:val="0091317B"/>
    <w:rsid w:val="0091320E"/>
    <w:rsid w:val="00914A87"/>
    <w:rsid w:val="00924553"/>
    <w:rsid w:val="0092494B"/>
    <w:rsid w:val="00944ACE"/>
    <w:rsid w:val="009462F1"/>
    <w:rsid w:val="00950467"/>
    <w:rsid w:val="009852CF"/>
    <w:rsid w:val="00991844"/>
    <w:rsid w:val="009A1E6A"/>
    <w:rsid w:val="009A433C"/>
    <w:rsid w:val="009B54F8"/>
    <w:rsid w:val="009C346C"/>
    <w:rsid w:val="009E07E3"/>
    <w:rsid w:val="009E1FCF"/>
    <w:rsid w:val="00A13A12"/>
    <w:rsid w:val="00A1404F"/>
    <w:rsid w:val="00A32E78"/>
    <w:rsid w:val="00A34445"/>
    <w:rsid w:val="00A50BCA"/>
    <w:rsid w:val="00A94932"/>
    <w:rsid w:val="00AA0ECB"/>
    <w:rsid w:val="00AB10CB"/>
    <w:rsid w:val="00AB1EB4"/>
    <w:rsid w:val="00AB2909"/>
    <w:rsid w:val="00AB30DE"/>
    <w:rsid w:val="00AB43EB"/>
    <w:rsid w:val="00AB54DF"/>
    <w:rsid w:val="00AB5BB5"/>
    <w:rsid w:val="00AC4066"/>
    <w:rsid w:val="00AC52F1"/>
    <w:rsid w:val="00AE2F9C"/>
    <w:rsid w:val="00AE6798"/>
    <w:rsid w:val="00AF6260"/>
    <w:rsid w:val="00B008B2"/>
    <w:rsid w:val="00B075AC"/>
    <w:rsid w:val="00B22451"/>
    <w:rsid w:val="00B24A49"/>
    <w:rsid w:val="00B268A8"/>
    <w:rsid w:val="00B419C7"/>
    <w:rsid w:val="00B579D1"/>
    <w:rsid w:val="00B60156"/>
    <w:rsid w:val="00B6482B"/>
    <w:rsid w:val="00B66EF9"/>
    <w:rsid w:val="00B6747D"/>
    <w:rsid w:val="00B7177C"/>
    <w:rsid w:val="00B75615"/>
    <w:rsid w:val="00B77905"/>
    <w:rsid w:val="00B82829"/>
    <w:rsid w:val="00BA4DDE"/>
    <w:rsid w:val="00BB3F75"/>
    <w:rsid w:val="00BB7A29"/>
    <w:rsid w:val="00BC2D0E"/>
    <w:rsid w:val="00BE28F7"/>
    <w:rsid w:val="00BE2B92"/>
    <w:rsid w:val="00BF1DD8"/>
    <w:rsid w:val="00BF7D7F"/>
    <w:rsid w:val="00C04353"/>
    <w:rsid w:val="00C1239A"/>
    <w:rsid w:val="00C26109"/>
    <w:rsid w:val="00C57A91"/>
    <w:rsid w:val="00C637BC"/>
    <w:rsid w:val="00C64BF8"/>
    <w:rsid w:val="00C65DF4"/>
    <w:rsid w:val="00C72500"/>
    <w:rsid w:val="00C76800"/>
    <w:rsid w:val="00C807AA"/>
    <w:rsid w:val="00C97D79"/>
    <w:rsid w:val="00C97FBC"/>
    <w:rsid w:val="00CA0110"/>
    <w:rsid w:val="00CB44A3"/>
    <w:rsid w:val="00CB6669"/>
    <w:rsid w:val="00CB6897"/>
    <w:rsid w:val="00CD0294"/>
    <w:rsid w:val="00CD33EB"/>
    <w:rsid w:val="00CE10A3"/>
    <w:rsid w:val="00CE341E"/>
    <w:rsid w:val="00CF3102"/>
    <w:rsid w:val="00CF674B"/>
    <w:rsid w:val="00D00D49"/>
    <w:rsid w:val="00D172C2"/>
    <w:rsid w:val="00D21820"/>
    <w:rsid w:val="00D25E03"/>
    <w:rsid w:val="00D34ADC"/>
    <w:rsid w:val="00D407EC"/>
    <w:rsid w:val="00D45421"/>
    <w:rsid w:val="00D65845"/>
    <w:rsid w:val="00DD07E9"/>
    <w:rsid w:val="00DE3106"/>
    <w:rsid w:val="00DE54EB"/>
    <w:rsid w:val="00DE57D8"/>
    <w:rsid w:val="00DE670C"/>
    <w:rsid w:val="00DF0B32"/>
    <w:rsid w:val="00E06CC1"/>
    <w:rsid w:val="00E26225"/>
    <w:rsid w:val="00E467EA"/>
    <w:rsid w:val="00E604F6"/>
    <w:rsid w:val="00E70AAC"/>
    <w:rsid w:val="00E74FD3"/>
    <w:rsid w:val="00E816D4"/>
    <w:rsid w:val="00E83571"/>
    <w:rsid w:val="00EA23E0"/>
    <w:rsid w:val="00EB5686"/>
    <w:rsid w:val="00ED7793"/>
    <w:rsid w:val="00EF0753"/>
    <w:rsid w:val="00EF610D"/>
    <w:rsid w:val="00F02C91"/>
    <w:rsid w:val="00F061C3"/>
    <w:rsid w:val="00F1088B"/>
    <w:rsid w:val="00F20759"/>
    <w:rsid w:val="00F252A0"/>
    <w:rsid w:val="00F25E92"/>
    <w:rsid w:val="00F427CA"/>
    <w:rsid w:val="00F5072C"/>
    <w:rsid w:val="00F51E06"/>
    <w:rsid w:val="00F5395C"/>
    <w:rsid w:val="00F6048E"/>
    <w:rsid w:val="00F66EE7"/>
    <w:rsid w:val="00F70CD8"/>
    <w:rsid w:val="00F72B7E"/>
    <w:rsid w:val="00F76AB5"/>
    <w:rsid w:val="00FF7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707A20"/>
  <w15:docId w15:val="{9DC9826E-E47B-4049-8EFB-98CAD3969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AC52F1"/>
    <w:pPr>
      <w:tabs>
        <w:tab w:val="center" w:pos="4680"/>
        <w:tab w:val="right" w:pos="9360"/>
      </w:tabs>
    </w:pPr>
  </w:style>
  <w:style w:type="character" w:customStyle="1" w:styleId="HeaderChar">
    <w:name w:val="Header Char"/>
    <w:basedOn w:val="DefaultParagraphFont"/>
    <w:link w:val="Header"/>
    <w:uiPriority w:val="99"/>
    <w:rsid w:val="00AC52F1"/>
  </w:style>
  <w:style w:type="paragraph" w:styleId="Footer">
    <w:name w:val="footer"/>
    <w:basedOn w:val="Normal"/>
    <w:link w:val="FooterChar"/>
    <w:uiPriority w:val="99"/>
    <w:unhideWhenUsed/>
    <w:rsid w:val="00AC52F1"/>
    <w:pPr>
      <w:tabs>
        <w:tab w:val="center" w:pos="4680"/>
        <w:tab w:val="right" w:pos="9360"/>
      </w:tabs>
    </w:pPr>
  </w:style>
  <w:style w:type="character" w:customStyle="1" w:styleId="FooterChar">
    <w:name w:val="Footer Char"/>
    <w:basedOn w:val="DefaultParagraphFont"/>
    <w:link w:val="Footer"/>
    <w:uiPriority w:val="99"/>
    <w:rsid w:val="00AC52F1"/>
  </w:style>
  <w:style w:type="paragraph" w:styleId="ListParagraph">
    <w:name w:val="List Paragraph"/>
    <w:basedOn w:val="Normal"/>
    <w:uiPriority w:val="34"/>
    <w:qFormat/>
    <w:rsid w:val="00C57A91"/>
    <w:pPr>
      <w:ind w:left="720"/>
      <w:contextualSpacing/>
    </w:pPr>
  </w:style>
  <w:style w:type="paragraph" w:styleId="NormalWeb">
    <w:name w:val="Normal (Web)"/>
    <w:basedOn w:val="Normal"/>
    <w:rsid w:val="001765D7"/>
    <w:pPr>
      <w:spacing w:before="100" w:beforeAutospacing="1" w:after="100" w:afterAutospacing="1"/>
    </w:pPr>
    <w:rPr>
      <w:sz w:val="24"/>
      <w:szCs w:val="24"/>
    </w:rPr>
  </w:style>
  <w:style w:type="paragraph" w:styleId="HTMLPreformatted">
    <w:name w:val="HTML Preformatted"/>
    <w:basedOn w:val="Normal"/>
    <w:link w:val="HTMLPreformattedChar"/>
    <w:uiPriority w:val="99"/>
    <w:semiHidden/>
    <w:unhideWhenUsed/>
    <w:rsid w:val="00A50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GB" w:eastAsia="en-GB"/>
    </w:rPr>
  </w:style>
  <w:style w:type="character" w:customStyle="1" w:styleId="HTMLPreformattedChar">
    <w:name w:val="HTML Preformatted Char"/>
    <w:basedOn w:val="DefaultParagraphFont"/>
    <w:link w:val="HTMLPreformatted"/>
    <w:uiPriority w:val="99"/>
    <w:semiHidden/>
    <w:rsid w:val="00A50BCA"/>
    <w:rPr>
      <w:rFonts w:ascii="Courier New" w:hAnsi="Courier New" w:cs="Courier New"/>
      <w:lang w:val="en-GB" w:eastAsia="en-GB"/>
    </w:rPr>
  </w:style>
  <w:style w:type="paragraph" w:styleId="FootnoteText">
    <w:name w:val="footnote text"/>
    <w:aliases w:val="Char Char Char Char,Char,Char1"/>
    <w:basedOn w:val="Normal"/>
    <w:link w:val="FootnoteTextChar"/>
    <w:uiPriority w:val="99"/>
    <w:unhideWhenUsed/>
    <w:rsid w:val="00773EFC"/>
  </w:style>
  <w:style w:type="character" w:customStyle="1" w:styleId="FootnoteTextChar">
    <w:name w:val="Footnote Text Char"/>
    <w:aliases w:val="Char Char Char Char Char,Char Char,Char1 Char"/>
    <w:basedOn w:val="DefaultParagraphFont"/>
    <w:link w:val="FootnoteText"/>
    <w:uiPriority w:val="99"/>
    <w:rsid w:val="00773EFC"/>
  </w:style>
  <w:style w:type="character" w:styleId="FootnoteReference">
    <w:name w:val="footnote reference"/>
    <w:basedOn w:val="DefaultParagraphFont"/>
    <w:uiPriority w:val="99"/>
    <w:semiHidden/>
    <w:unhideWhenUsed/>
    <w:rsid w:val="00773EFC"/>
    <w:rPr>
      <w:vertAlign w:val="superscript"/>
    </w:rPr>
  </w:style>
  <w:style w:type="character" w:styleId="Hyperlink">
    <w:name w:val="Hyperlink"/>
    <w:basedOn w:val="DefaultParagraphFont"/>
    <w:uiPriority w:val="99"/>
    <w:unhideWhenUsed/>
    <w:rsid w:val="004750B5"/>
    <w:rPr>
      <w:color w:val="0000FF" w:themeColor="hyperlink"/>
      <w:u w:val="single"/>
    </w:rPr>
  </w:style>
  <w:style w:type="table" w:styleId="TableGrid">
    <w:name w:val="Table Grid"/>
    <w:basedOn w:val="TableNormal"/>
    <w:uiPriority w:val="39"/>
    <w:rsid w:val="00CB6669"/>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f4">
    <w:name w:val="ff4"/>
    <w:basedOn w:val="DefaultParagraphFont"/>
    <w:rsid w:val="00B22451"/>
  </w:style>
  <w:style w:type="character" w:customStyle="1" w:styleId="ff5">
    <w:name w:val="ff5"/>
    <w:basedOn w:val="DefaultParagraphFont"/>
    <w:rsid w:val="00B22451"/>
  </w:style>
  <w:style w:type="character" w:customStyle="1" w:styleId="ls1">
    <w:name w:val="ls1"/>
    <w:basedOn w:val="DefaultParagraphFont"/>
    <w:rsid w:val="00B22451"/>
  </w:style>
  <w:style w:type="character" w:customStyle="1" w:styleId="ls5">
    <w:name w:val="ls5"/>
    <w:basedOn w:val="DefaultParagraphFont"/>
    <w:rsid w:val="00B22451"/>
  </w:style>
  <w:style w:type="character" w:customStyle="1" w:styleId="ls7">
    <w:name w:val="ls7"/>
    <w:basedOn w:val="DefaultParagraphFont"/>
    <w:rsid w:val="00B22451"/>
  </w:style>
  <w:style w:type="character" w:customStyle="1" w:styleId="ls1c">
    <w:name w:val="ls1c"/>
    <w:basedOn w:val="DefaultParagraphFont"/>
    <w:rsid w:val="00B22451"/>
  </w:style>
  <w:style w:type="character" w:styleId="Emphasis">
    <w:name w:val="Emphasis"/>
    <w:basedOn w:val="DefaultParagraphFont"/>
    <w:uiPriority w:val="20"/>
    <w:qFormat/>
    <w:rsid w:val="000C08B0"/>
    <w:rPr>
      <w:i/>
      <w:iCs/>
    </w:rPr>
  </w:style>
  <w:style w:type="character" w:styleId="UnresolvedMention">
    <w:name w:val="Unresolved Mention"/>
    <w:basedOn w:val="DefaultParagraphFont"/>
    <w:uiPriority w:val="99"/>
    <w:semiHidden/>
    <w:unhideWhenUsed/>
    <w:rsid w:val="005C73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19740">
      <w:bodyDiv w:val="1"/>
      <w:marLeft w:val="0"/>
      <w:marRight w:val="0"/>
      <w:marTop w:val="0"/>
      <w:marBottom w:val="0"/>
      <w:divBdr>
        <w:top w:val="none" w:sz="0" w:space="0" w:color="auto"/>
        <w:left w:val="none" w:sz="0" w:space="0" w:color="auto"/>
        <w:bottom w:val="none" w:sz="0" w:space="0" w:color="auto"/>
        <w:right w:val="none" w:sz="0" w:space="0" w:color="auto"/>
      </w:divBdr>
    </w:div>
    <w:div w:id="57678961">
      <w:bodyDiv w:val="1"/>
      <w:marLeft w:val="0"/>
      <w:marRight w:val="0"/>
      <w:marTop w:val="0"/>
      <w:marBottom w:val="0"/>
      <w:divBdr>
        <w:top w:val="none" w:sz="0" w:space="0" w:color="auto"/>
        <w:left w:val="none" w:sz="0" w:space="0" w:color="auto"/>
        <w:bottom w:val="none" w:sz="0" w:space="0" w:color="auto"/>
        <w:right w:val="none" w:sz="0" w:space="0" w:color="auto"/>
      </w:divBdr>
    </w:div>
    <w:div w:id="66464584">
      <w:bodyDiv w:val="1"/>
      <w:marLeft w:val="0"/>
      <w:marRight w:val="0"/>
      <w:marTop w:val="0"/>
      <w:marBottom w:val="0"/>
      <w:divBdr>
        <w:top w:val="none" w:sz="0" w:space="0" w:color="auto"/>
        <w:left w:val="none" w:sz="0" w:space="0" w:color="auto"/>
        <w:bottom w:val="none" w:sz="0" w:space="0" w:color="auto"/>
        <w:right w:val="none" w:sz="0" w:space="0" w:color="auto"/>
      </w:divBdr>
    </w:div>
    <w:div w:id="83115784">
      <w:bodyDiv w:val="1"/>
      <w:marLeft w:val="0"/>
      <w:marRight w:val="0"/>
      <w:marTop w:val="0"/>
      <w:marBottom w:val="0"/>
      <w:divBdr>
        <w:top w:val="none" w:sz="0" w:space="0" w:color="auto"/>
        <w:left w:val="none" w:sz="0" w:space="0" w:color="auto"/>
        <w:bottom w:val="none" w:sz="0" w:space="0" w:color="auto"/>
        <w:right w:val="none" w:sz="0" w:space="0" w:color="auto"/>
      </w:divBdr>
    </w:div>
    <w:div w:id="97217740">
      <w:bodyDiv w:val="1"/>
      <w:marLeft w:val="0"/>
      <w:marRight w:val="0"/>
      <w:marTop w:val="0"/>
      <w:marBottom w:val="0"/>
      <w:divBdr>
        <w:top w:val="none" w:sz="0" w:space="0" w:color="auto"/>
        <w:left w:val="none" w:sz="0" w:space="0" w:color="auto"/>
        <w:bottom w:val="none" w:sz="0" w:space="0" w:color="auto"/>
        <w:right w:val="none" w:sz="0" w:space="0" w:color="auto"/>
      </w:divBdr>
    </w:div>
    <w:div w:id="107822804">
      <w:bodyDiv w:val="1"/>
      <w:marLeft w:val="0"/>
      <w:marRight w:val="0"/>
      <w:marTop w:val="0"/>
      <w:marBottom w:val="0"/>
      <w:divBdr>
        <w:top w:val="none" w:sz="0" w:space="0" w:color="auto"/>
        <w:left w:val="none" w:sz="0" w:space="0" w:color="auto"/>
        <w:bottom w:val="none" w:sz="0" w:space="0" w:color="auto"/>
        <w:right w:val="none" w:sz="0" w:space="0" w:color="auto"/>
      </w:divBdr>
    </w:div>
    <w:div w:id="151532882">
      <w:bodyDiv w:val="1"/>
      <w:marLeft w:val="0"/>
      <w:marRight w:val="0"/>
      <w:marTop w:val="0"/>
      <w:marBottom w:val="0"/>
      <w:divBdr>
        <w:top w:val="none" w:sz="0" w:space="0" w:color="auto"/>
        <w:left w:val="none" w:sz="0" w:space="0" w:color="auto"/>
        <w:bottom w:val="none" w:sz="0" w:space="0" w:color="auto"/>
        <w:right w:val="none" w:sz="0" w:space="0" w:color="auto"/>
      </w:divBdr>
    </w:div>
    <w:div w:id="191723325">
      <w:bodyDiv w:val="1"/>
      <w:marLeft w:val="0"/>
      <w:marRight w:val="0"/>
      <w:marTop w:val="0"/>
      <w:marBottom w:val="0"/>
      <w:divBdr>
        <w:top w:val="none" w:sz="0" w:space="0" w:color="auto"/>
        <w:left w:val="none" w:sz="0" w:space="0" w:color="auto"/>
        <w:bottom w:val="none" w:sz="0" w:space="0" w:color="auto"/>
        <w:right w:val="none" w:sz="0" w:space="0" w:color="auto"/>
      </w:divBdr>
    </w:div>
    <w:div w:id="309864267">
      <w:bodyDiv w:val="1"/>
      <w:marLeft w:val="0"/>
      <w:marRight w:val="0"/>
      <w:marTop w:val="0"/>
      <w:marBottom w:val="0"/>
      <w:divBdr>
        <w:top w:val="none" w:sz="0" w:space="0" w:color="auto"/>
        <w:left w:val="none" w:sz="0" w:space="0" w:color="auto"/>
        <w:bottom w:val="none" w:sz="0" w:space="0" w:color="auto"/>
        <w:right w:val="none" w:sz="0" w:space="0" w:color="auto"/>
      </w:divBdr>
    </w:div>
    <w:div w:id="336690278">
      <w:bodyDiv w:val="1"/>
      <w:marLeft w:val="0"/>
      <w:marRight w:val="0"/>
      <w:marTop w:val="0"/>
      <w:marBottom w:val="0"/>
      <w:divBdr>
        <w:top w:val="none" w:sz="0" w:space="0" w:color="auto"/>
        <w:left w:val="none" w:sz="0" w:space="0" w:color="auto"/>
        <w:bottom w:val="none" w:sz="0" w:space="0" w:color="auto"/>
        <w:right w:val="none" w:sz="0" w:space="0" w:color="auto"/>
      </w:divBdr>
    </w:div>
    <w:div w:id="377974432">
      <w:bodyDiv w:val="1"/>
      <w:marLeft w:val="0"/>
      <w:marRight w:val="0"/>
      <w:marTop w:val="0"/>
      <w:marBottom w:val="0"/>
      <w:divBdr>
        <w:top w:val="none" w:sz="0" w:space="0" w:color="auto"/>
        <w:left w:val="none" w:sz="0" w:space="0" w:color="auto"/>
        <w:bottom w:val="none" w:sz="0" w:space="0" w:color="auto"/>
        <w:right w:val="none" w:sz="0" w:space="0" w:color="auto"/>
      </w:divBdr>
    </w:div>
    <w:div w:id="452794561">
      <w:bodyDiv w:val="1"/>
      <w:marLeft w:val="0"/>
      <w:marRight w:val="0"/>
      <w:marTop w:val="0"/>
      <w:marBottom w:val="0"/>
      <w:divBdr>
        <w:top w:val="none" w:sz="0" w:space="0" w:color="auto"/>
        <w:left w:val="none" w:sz="0" w:space="0" w:color="auto"/>
        <w:bottom w:val="none" w:sz="0" w:space="0" w:color="auto"/>
        <w:right w:val="none" w:sz="0" w:space="0" w:color="auto"/>
      </w:divBdr>
    </w:div>
    <w:div w:id="631179063">
      <w:bodyDiv w:val="1"/>
      <w:marLeft w:val="0"/>
      <w:marRight w:val="0"/>
      <w:marTop w:val="0"/>
      <w:marBottom w:val="0"/>
      <w:divBdr>
        <w:top w:val="none" w:sz="0" w:space="0" w:color="auto"/>
        <w:left w:val="none" w:sz="0" w:space="0" w:color="auto"/>
        <w:bottom w:val="none" w:sz="0" w:space="0" w:color="auto"/>
        <w:right w:val="none" w:sz="0" w:space="0" w:color="auto"/>
      </w:divBdr>
    </w:div>
    <w:div w:id="902377810">
      <w:bodyDiv w:val="1"/>
      <w:marLeft w:val="0"/>
      <w:marRight w:val="0"/>
      <w:marTop w:val="0"/>
      <w:marBottom w:val="0"/>
      <w:divBdr>
        <w:top w:val="none" w:sz="0" w:space="0" w:color="auto"/>
        <w:left w:val="none" w:sz="0" w:space="0" w:color="auto"/>
        <w:bottom w:val="none" w:sz="0" w:space="0" w:color="auto"/>
        <w:right w:val="none" w:sz="0" w:space="0" w:color="auto"/>
      </w:divBdr>
    </w:div>
    <w:div w:id="913781002">
      <w:bodyDiv w:val="1"/>
      <w:marLeft w:val="0"/>
      <w:marRight w:val="0"/>
      <w:marTop w:val="0"/>
      <w:marBottom w:val="0"/>
      <w:divBdr>
        <w:top w:val="none" w:sz="0" w:space="0" w:color="auto"/>
        <w:left w:val="none" w:sz="0" w:space="0" w:color="auto"/>
        <w:bottom w:val="none" w:sz="0" w:space="0" w:color="auto"/>
        <w:right w:val="none" w:sz="0" w:space="0" w:color="auto"/>
      </w:divBdr>
    </w:div>
    <w:div w:id="914823926">
      <w:bodyDiv w:val="1"/>
      <w:marLeft w:val="0"/>
      <w:marRight w:val="0"/>
      <w:marTop w:val="0"/>
      <w:marBottom w:val="0"/>
      <w:divBdr>
        <w:top w:val="none" w:sz="0" w:space="0" w:color="auto"/>
        <w:left w:val="none" w:sz="0" w:space="0" w:color="auto"/>
        <w:bottom w:val="none" w:sz="0" w:space="0" w:color="auto"/>
        <w:right w:val="none" w:sz="0" w:space="0" w:color="auto"/>
      </w:divBdr>
    </w:div>
    <w:div w:id="958023434">
      <w:bodyDiv w:val="1"/>
      <w:marLeft w:val="0"/>
      <w:marRight w:val="0"/>
      <w:marTop w:val="0"/>
      <w:marBottom w:val="0"/>
      <w:divBdr>
        <w:top w:val="none" w:sz="0" w:space="0" w:color="auto"/>
        <w:left w:val="none" w:sz="0" w:space="0" w:color="auto"/>
        <w:bottom w:val="none" w:sz="0" w:space="0" w:color="auto"/>
        <w:right w:val="none" w:sz="0" w:space="0" w:color="auto"/>
      </w:divBdr>
    </w:div>
    <w:div w:id="974945815">
      <w:bodyDiv w:val="1"/>
      <w:marLeft w:val="0"/>
      <w:marRight w:val="0"/>
      <w:marTop w:val="0"/>
      <w:marBottom w:val="0"/>
      <w:divBdr>
        <w:top w:val="none" w:sz="0" w:space="0" w:color="auto"/>
        <w:left w:val="none" w:sz="0" w:space="0" w:color="auto"/>
        <w:bottom w:val="none" w:sz="0" w:space="0" w:color="auto"/>
        <w:right w:val="none" w:sz="0" w:space="0" w:color="auto"/>
      </w:divBdr>
    </w:div>
    <w:div w:id="1006401241">
      <w:bodyDiv w:val="1"/>
      <w:marLeft w:val="0"/>
      <w:marRight w:val="0"/>
      <w:marTop w:val="0"/>
      <w:marBottom w:val="0"/>
      <w:divBdr>
        <w:top w:val="none" w:sz="0" w:space="0" w:color="auto"/>
        <w:left w:val="none" w:sz="0" w:space="0" w:color="auto"/>
        <w:bottom w:val="none" w:sz="0" w:space="0" w:color="auto"/>
        <w:right w:val="none" w:sz="0" w:space="0" w:color="auto"/>
      </w:divBdr>
    </w:div>
    <w:div w:id="1126041344">
      <w:bodyDiv w:val="1"/>
      <w:marLeft w:val="0"/>
      <w:marRight w:val="0"/>
      <w:marTop w:val="0"/>
      <w:marBottom w:val="0"/>
      <w:divBdr>
        <w:top w:val="none" w:sz="0" w:space="0" w:color="auto"/>
        <w:left w:val="none" w:sz="0" w:space="0" w:color="auto"/>
        <w:bottom w:val="none" w:sz="0" w:space="0" w:color="auto"/>
        <w:right w:val="none" w:sz="0" w:space="0" w:color="auto"/>
      </w:divBdr>
    </w:div>
    <w:div w:id="1277104809">
      <w:bodyDiv w:val="1"/>
      <w:marLeft w:val="0"/>
      <w:marRight w:val="0"/>
      <w:marTop w:val="0"/>
      <w:marBottom w:val="0"/>
      <w:divBdr>
        <w:top w:val="none" w:sz="0" w:space="0" w:color="auto"/>
        <w:left w:val="none" w:sz="0" w:space="0" w:color="auto"/>
        <w:bottom w:val="none" w:sz="0" w:space="0" w:color="auto"/>
        <w:right w:val="none" w:sz="0" w:space="0" w:color="auto"/>
      </w:divBdr>
    </w:div>
    <w:div w:id="1351757577">
      <w:bodyDiv w:val="1"/>
      <w:marLeft w:val="0"/>
      <w:marRight w:val="0"/>
      <w:marTop w:val="0"/>
      <w:marBottom w:val="0"/>
      <w:divBdr>
        <w:top w:val="none" w:sz="0" w:space="0" w:color="auto"/>
        <w:left w:val="none" w:sz="0" w:space="0" w:color="auto"/>
        <w:bottom w:val="none" w:sz="0" w:space="0" w:color="auto"/>
        <w:right w:val="none" w:sz="0" w:space="0" w:color="auto"/>
      </w:divBdr>
    </w:div>
    <w:div w:id="1407846113">
      <w:bodyDiv w:val="1"/>
      <w:marLeft w:val="0"/>
      <w:marRight w:val="0"/>
      <w:marTop w:val="0"/>
      <w:marBottom w:val="0"/>
      <w:divBdr>
        <w:top w:val="none" w:sz="0" w:space="0" w:color="auto"/>
        <w:left w:val="none" w:sz="0" w:space="0" w:color="auto"/>
        <w:bottom w:val="none" w:sz="0" w:space="0" w:color="auto"/>
        <w:right w:val="none" w:sz="0" w:space="0" w:color="auto"/>
      </w:divBdr>
    </w:div>
    <w:div w:id="1473592852">
      <w:bodyDiv w:val="1"/>
      <w:marLeft w:val="0"/>
      <w:marRight w:val="0"/>
      <w:marTop w:val="0"/>
      <w:marBottom w:val="0"/>
      <w:divBdr>
        <w:top w:val="none" w:sz="0" w:space="0" w:color="auto"/>
        <w:left w:val="none" w:sz="0" w:space="0" w:color="auto"/>
        <w:bottom w:val="none" w:sz="0" w:space="0" w:color="auto"/>
        <w:right w:val="none" w:sz="0" w:space="0" w:color="auto"/>
      </w:divBdr>
    </w:div>
    <w:div w:id="1477647787">
      <w:bodyDiv w:val="1"/>
      <w:marLeft w:val="0"/>
      <w:marRight w:val="0"/>
      <w:marTop w:val="0"/>
      <w:marBottom w:val="0"/>
      <w:divBdr>
        <w:top w:val="none" w:sz="0" w:space="0" w:color="auto"/>
        <w:left w:val="none" w:sz="0" w:space="0" w:color="auto"/>
        <w:bottom w:val="none" w:sz="0" w:space="0" w:color="auto"/>
        <w:right w:val="none" w:sz="0" w:space="0" w:color="auto"/>
      </w:divBdr>
    </w:div>
    <w:div w:id="1500458446">
      <w:bodyDiv w:val="1"/>
      <w:marLeft w:val="0"/>
      <w:marRight w:val="0"/>
      <w:marTop w:val="0"/>
      <w:marBottom w:val="0"/>
      <w:divBdr>
        <w:top w:val="none" w:sz="0" w:space="0" w:color="auto"/>
        <w:left w:val="none" w:sz="0" w:space="0" w:color="auto"/>
        <w:bottom w:val="none" w:sz="0" w:space="0" w:color="auto"/>
        <w:right w:val="none" w:sz="0" w:space="0" w:color="auto"/>
      </w:divBdr>
    </w:div>
    <w:div w:id="1554582611">
      <w:bodyDiv w:val="1"/>
      <w:marLeft w:val="0"/>
      <w:marRight w:val="0"/>
      <w:marTop w:val="0"/>
      <w:marBottom w:val="0"/>
      <w:divBdr>
        <w:top w:val="none" w:sz="0" w:space="0" w:color="auto"/>
        <w:left w:val="none" w:sz="0" w:space="0" w:color="auto"/>
        <w:bottom w:val="none" w:sz="0" w:space="0" w:color="auto"/>
        <w:right w:val="none" w:sz="0" w:space="0" w:color="auto"/>
      </w:divBdr>
    </w:div>
    <w:div w:id="1564829072">
      <w:bodyDiv w:val="1"/>
      <w:marLeft w:val="0"/>
      <w:marRight w:val="0"/>
      <w:marTop w:val="0"/>
      <w:marBottom w:val="0"/>
      <w:divBdr>
        <w:top w:val="none" w:sz="0" w:space="0" w:color="auto"/>
        <w:left w:val="none" w:sz="0" w:space="0" w:color="auto"/>
        <w:bottom w:val="none" w:sz="0" w:space="0" w:color="auto"/>
        <w:right w:val="none" w:sz="0" w:space="0" w:color="auto"/>
      </w:divBdr>
      <w:divsChild>
        <w:div w:id="1112239718">
          <w:marLeft w:val="0"/>
          <w:marRight w:val="0"/>
          <w:marTop w:val="0"/>
          <w:marBottom w:val="0"/>
          <w:divBdr>
            <w:top w:val="none" w:sz="0" w:space="0" w:color="auto"/>
            <w:left w:val="none" w:sz="0" w:space="0" w:color="auto"/>
            <w:bottom w:val="none" w:sz="0" w:space="0" w:color="auto"/>
            <w:right w:val="none" w:sz="0" w:space="0" w:color="auto"/>
          </w:divBdr>
        </w:div>
        <w:div w:id="1801915384">
          <w:marLeft w:val="0"/>
          <w:marRight w:val="0"/>
          <w:marTop w:val="0"/>
          <w:marBottom w:val="0"/>
          <w:divBdr>
            <w:top w:val="none" w:sz="0" w:space="0" w:color="auto"/>
            <w:left w:val="none" w:sz="0" w:space="0" w:color="auto"/>
            <w:bottom w:val="none" w:sz="0" w:space="0" w:color="auto"/>
            <w:right w:val="none" w:sz="0" w:space="0" w:color="auto"/>
          </w:divBdr>
        </w:div>
        <w:div w:id="727344699">
          <w:marLeft w:val="0"/>
          <w:marRight w:val="0"/>
          <w:marTop w:val="0"/>
          <w:marBottom w:val="0"/>
          <w:divBdr>
            <w:top w:val="none" w:sz="0" w:space="0" w:color="auto"/>
            <w:left w:val="none" w:sz="0" w:space="0" w:color="auto"/>
            <w:bottom w:val="none" w:sz="0" w:space="0" w:color="auto"/>
            <w:right w:val="none" w:sz="0" w:space="0" w:color="auto"/>
          </w:divBdr>
        </w:div>
        <w:div w:id="245457146">
          <w:marLeft w:val="0"/>
          <w:marRight w:val="0"/>
          <w:marTop w:val="0"/>
          <w:marBottom w:val="0"/>
          <w:divBdr>
            <w:top w:val="none" w:sz="0" w:space="0" w:color="auto"/>
            <w:left w:val="none" w:sz="0" w:space="0" w:color="auto"/>
            <w:bottom w:val="none" w:sz="0" w:space="0" w:color="auto"/>
            <w:right w:val="none" w:sz="0" w:space="0" w:color="auto"/>
          </w:divBdr>
        </w:div>
        <w:div w:id="1806966492">
          <w:marLeft w:val="0"/>
          <w:marRight w:val="0"/>
          <w:marTop w:val="0"/>
          <w:marBottom w:val="0"/>
          <w:divBdr>
            <w:top w:val="none" w:sz="0" w:space="0" w:color="auto"/>
            <w:left w:val="none" w:sz="0" w:space="0" w:color="auto"/>
            <w:bottom w:val="none" w:sz="0" w:space="0" w:color="auto"/>
            <w:right w:val="none" w:sz="0" w:space="0" w:color="auto"/>
          </w:divBdr>
        </w:div>
        <w:div w:id="1711684469">
          <w:marLeft w:val="0"/>
          <w:marRight w:val="0"/>
          <w:marTop w:val="0"/>
          <w:marBottom w:val="0"/>
          <w:divBdr>
            <w:top w:val="none" w:sz="0" w:space="0" w:color="auto"/>
            <w:left w:val="none" w:sz="0" w:space="0" w:color="auto"/>
            <w:bottom w:val="none" w:sz="0" w:space="0" w:color="auto"/>
            <w:right w:val="none" w:sz="0" w:space="0" w:color="auto"/>
          </w:divBdr>
        </w:div>
        <w:div w:id="585652064">
          <w:marLeft w:val="0"/>
          <w:marRight w:val="0"/>
          <w:marTop w:val="0"/>
          <w:marBottom w:val="0"/>
          <w:divBdr>
            <w:top w:val="none" w:sz="0" w:space="0" w:color="auto"/>
            <w:left w:val="none" w:sz="0" w:space="0" w:color="auto"/>
            <w:bottom w:val="none" w:sz="0" w:space="0" w:color="auto"/>
            <w:right w:val="none" w:sz="0" w:space="0" w:color="auto"/>
          </w:divBdr>
        </w:div>
        <w:div w:id="414859442">
          <w:marLeft w:val="0"/>
          <w:marRight w:val="0"/>
          <w:marTop w:val="0"/>
          <w:marBottom w:val="0"/>
          <w:divBdr>
            <w:top w:val="none" w:sz="0" w:space="0" w:color="auto"/>
            <w:left w:val="none" w:sz="0" w:space="0" w:color="auto"/>
            <w:bottom w:val="none" w:sz="0" w:space="0" w:color="auto"/>
            <w:right w:val="none" w:sz="0" w:space="0" w:color="auto"/>
          </w:divBdr>
        </w:div>
        <w:div w:id="1958565868">
          <w:marLeft w:val="0"/>
          <w:marRight w:val="0"/>
          <w:marTop w:val="0"/>
          <w:marBottom w:val="0"/>
          <w:divBdr>
            <w:top w:val="none" w:sz="0" w:space="0" w:color="auto"/>
            <w:left w:val="none" w:sz="0" w:space="0" w:color="auto"/>
            <w:bottom w:val="none" w:sz="0" w:space="0" w:color="auto"/>
            <w:right w:val="none" w:sz="0" w:space="0" w:color="auto"/>
          </w:divBdr>
        </w:div>
        <w:div w:id="711148430">
          <w:marLeft w:val="0"/>
          <w:marRight w:val="0"/>
          <w:marTop w:val="0"/>
          <w:marBottom w:val="0"/>
          <w:divBdr>
            <w:top w:val="none" w:sz="0" w:space="0" w:color="auto"/>
            <w:left w:val="none" w:sz="0" w:space="0" w:color="auto"/>
            <w:bottom w:val="none" w:sz="0" w:space="0" w:color="auto"/>
            <w:right w:val="none" w:sz="0" w:space="0" w:color="auto"/>
          </w:divBdr>
        </w:div>
        <w:div w:id="1134176638">
          <w:marLeft w:val="0"/>
          <w:marRight w:val="0"/>
          <w:marTop w:val="0"/>
          <w:marBottom w:val="0"/>
          <w:divBdr>
            <w:top w:val="none" w:sz="0" w:space="0" w:color="auto"/>
            <w:left w:val="none" w:sz="0" w:space="0" w:color="auto"/>
            <w:bottom w:val="none" w:sz="0" w:space="0" w:color="auto"/>
            <w:right w:val="none" w:sz="0" w:space="0" w:color="auto"/>
          </w:divBdr>
        </w:div>
        <w:div w:id="1481461445">
          <w:marLeft w:val="0"/>
          <w:marRight w:val="0"/>
          <w:marTop w:val="0"/>
          <w:marBottom w:val="0"/>
          <w:divBdr>
            <w:top w:val="none" w:sz="0" w:space="0" w:color="auto"/>
            <w:left w:val="none" w:sz="0" w:space="0" w:color="auto"/>
            <w:bottom w:val="none" w:sz="0" w:space="0" w:color="auto"/>
            <w:right w:val="none" w:sz="0" w:space="0" w:color="auto"/>
          </w:divBdr>
        </w:div>
        <w:div w:id="1894346008">
          <w:marLeft w:val="0"/>
          <w:marRight w:val="0"/>
          <w:marTop w:val="0"/>
          <w:marBottom w:val="0"/>
          <w:divBdr>
            <w:top w:val="none" w:sz="0" w:space="0" w:color="auto"/>
            <w:left w:val="none" w:sz="0" w:space="0" w:color="auto"/>
            <w:bottom w:val="none" w:sz="0" w:space="0" w:color="auto"/>
            <w:right w:val="none" w:sz="0" w:space="0" w:color="auto"/>
          </w:divBdr>
        </w:div>
        <w:div w:id="1319847027">
          <w:marLeft w:val="0"/>
          <w:marRight w:val="0"/>
          <w:marTop w:val="0"/>
          <w:marBottom w:val="0"/>
          <w:divBdr>
            <w:top w:val="none" w:sz="0" w:space="0" w:color="auto"/>
            <w:left w:val="none" w:sz="0" w:space="0" w:color="auto"/>
            <w:bottom w:val="none" w:sz="0" w:space="0" w:color="auto"/>
            <w:right w:val="none" w:sz="0" w:space="0" w:color="auto"/>
          </w:divBdr>
        </w:div>
        <w:div w:id="485635931">
          <w:marLeft w:val="0"/>
          <w:marRight w:val="0"/>
          <w:marTop w:val="0"/>
          <w:marBottom w:val="0"/>
          <w:divBdr>
            <w:top w:val="none" w:sz="0" w:space="0" w:color="auto"/>
            <w:left w:val="none" w:sz="0" w:space="0" w:color="auto"/>
            <w:bottom w:val="none" w:sz="0" w:space="0" w:color="auto"/>
            <w:right w:val="none" w:sz="0" w:space="0" w:color="auto"/>
          </w:divBdr>
        </w:div>
        <w:div w:id="684282086">
          <w:marLeft w:val="0"/>
          <w:marRight w:val="0"/>
          <w:marTop w:val="0"/>
          <w:marBottom w:val="0"/>
          <w:divBdr>
            <w:top w:val="none" w:sz="0" w:space="0" w:color="auto"/>
            <w:left w:val="none" w:sz="0" w:space="0" w:color="auto"/>
            <w:bottom w:val="none" w:sz="0" w:space="0" w:color="auto"/>
            <w:right w:val="none" w:sz="0" w:space="0" w:color="auto"/>
          </w:divBdr>
        </w:div>
        <w:div w:id="422999055">
          <w:marLeft w:val="0"/>
          <w:marRight w:val="0"/>
          <w:marTop w:val="0"/>
          <w:marBottom w:val="0"/>
          <w:divBdr>
            <w:top w:val="none" w:sz="0" w:space="0" w:color="auto"/>
            <w:left w:val="none" w:sz="0" w:space="0" w:color="auto"/>
            <w:bottom w:val="none" w:sz="0" w:space="0" w:color="auto"/>
            <w:right w:val="none" w:sz="0" w:space="0" w:color="auto"/>
          </w:divBdr>
        </w:div>
        <w:div w:id="141777369">
          <w:marLeft w:val="0"/>
          <w:marRight w:val="0"/>
          <w:marTop w:val="0"/>
          <w:marBottom w:val="0"/>
          <w:divBdr>
            <w:top w:val="none" w:sz="0" w:space="0" w:color="auto"/>
            <w:left w:val="none" w:sz="0" w:space="0" w:color="auto"/>
            <w:bottom w:val="none" w:sz="0" w:space="0" w:color="auto"/>
            <w:right w:val="none" w:sz="0" w:space="0" w:color="auto"/>
          </w:divBdr>
        </w:div>
        <w:div w:id="239600948">
          <w:marLeft w:val="0"/>
          <w:marRight w:val="0"/>
          <w:marTop w:val="0"/>
          <w:marBottom w:val="0"/>
          <w:divBdr>
            <w:top w:val="none" w:sz="0" w:space="0" w:color="auto"/>
            <w:left w:val="none" w:sz="0" w:space="0" w:color="auto"/>
            <w:bottom w:val="none" w:sz="0" w:space="0" w:color="auto"/>
            <w:right w:val="none" w:sz="0" w:space="0" w:color="auto"/>
          </w:divBdr>
        </w:div>
        <w:div w:id="835850522">
          <w:marLeft w:val="0"/>
          <w:marRight w:val="0"/>
          <w:marTop w:val="0"/>
          <w:marBottom w:val="0"/>
          <w:divBdr>
            <w:top w:val="none" w:sz="0" w:space="0" w:color="auto"/>
            <w:left w:val="none" w:sz="0" w:space="0" w:color="auto"/>
            <w:bottom w:val="none" w:sz="0" w:space="0" w:color="auto"/>
            <w:right w:val="none" w:sz="0" w:space="0" w:color="auto"/>
          </w:divBdr>
        </w:div>
        <w:div w:id="810828684">
          <w:marLeft w:val="0"/>
          <w:marRight w:val="0"/>
          <w:marTop w:val="0"/>
          <w:marBottom w:val="0"/>
          <w:divBdr>
            <w:top w:val="none" w:sz="0" w:space="0" w:color="auto"/>
            <w:left w:val="none" w:sz="0" w:space="0" w:color="auto"/>
            <w:bottom w:val="none" w:sz="0" w:space="0" w:color="auto"/>
            <w:right w:val="none" w:sz="0" w:space="0" w:color="auto"/>
          </w:divBdr>
        </w:div>
        <w:div w:id="2060395592">
          <w:marLeft w:val="0"/>
          <w:marRight w:val="0"/>
          <w:marTop w:val="0"/>
          <w:marBottom w:val="0"/>
          <w:divBdr>
            <w:top w:val="none" w:sz="0" w:space="0" w:color="auto"/>
            <w:left w:val="none" w:sz="0" w:space="0" w:color="auto"/>
            <w:bottom w:val="none" w:sz="0" w:space="0" w:color="auto"/>
            <w:right w:val="none" w:sz="0" w:space="0" w:color="auto"/>
          </w:divBdr>
        </w:div>
        <w:div w:id="1805387742">
          <w:marLeft w:val="0"/>
          <w:marRight w:val="0"/>
          <w:marTop w:val="0"/>
          <w:marBottom w:val="0"/>
          <w:divBdr>
            <w:top w:val="none" w:sz="0" w:space="0" w:color="auto"/>
            <w:left w:val="none" w:sz="0" w:space="0" w:color="auto"/>
            <w:bottom w:val="none" w:sz="0" w:space="0" w:color="auto"/>
            <w:right w:val="none" w:sz="0" w:space="0" w:color="auto"/>
          </w:divBdr>
        </w:div>
        <w:div w:id="1643000979">
          <w:marLeft w:val="0"/>
          <w:marRight w:val="0"/>
          <w:marTop w:val="0"/>
          <w:marBottom w:val="0"/>
          <w:divBdr>
            <w:top w:val="none" w:sz="0" w:space="0" w:color="auto"/>
            <w:left w:val="none" w:sz="0" w:space="0" w:color="auto"/>
            <w:bottom w:val="none" w:sz="0" w:space="0" w:color="auto"/>
            <w:right w:val="none" w:sz="0" w:space="0" w:color="auto"/>
          </w:divBdr>
        </w:div>
        <w:div w:id="2075472219">
          <w:marLeft w:val="0"/>
          <w:marRight w:val="0"/>
          <w:marTop w:val="0"/>
          <w:marBottom w:val="0"/>
          <w:divBdr>
            <w:top w:val="none" w:sz="0" w:space="0" w:color="auto"/>
            <w:left w:val="none" w:sz="0" w:space="0" w:color="auto"/>
            <w:bottom w:val="none" w:sz="0" w:space="0" w:color="auto"/>
            <w:right w:val="none" w:sz="0" w:space="0" w:color="auto"/>
          </w:divBdr>
        </w:div>
        <w:div w:id="94253948">
          <w:marLeft w:val="0"/>
          <w:marRight w:val="0"/>
          <w:marTop w:val="0"/>
          <w:marBottom w:val="0"/>
          <w:divBdr>
            <w:top w:val="none" w:sz="0" w:space="0" w:color="auto"/>
            <w:left w:val="none" w:sz="0" w:space="0" w:color="auto"/>
            <w:bottom w:val="none" w:sz="0" w:space="0" w:color="auto"/>
            <w:right w:val="none" w:sz="0" w:space="0" w:color="auto"/>
          </w:divBdr>
        </w:div>
        <w:div w:id="1047221766">
          <w:marLeft w:val="0"/>
          <w:marRight w:val="0"/>
          <w:marTop w:val="0"/>
          <w:marBottom w:val="0"/>
          <w:divBdr>
            <w:top w:val="none" w:sz="0" w:space="0" w:color="auto"/>
            <w:left w:val="none" w:sz="0" w:space="0" w:color="auto"/>
            <w:bottom w:val="none" w:sz="0" w:space="0" w:color="auto"/>
            <w:right w:val="none" w:sz="0" w:space="0" w:color="auto"/>
          </w:divBdr>
        </w:div>
        <w:div w:id="972979346">
          <w:marLeft w:val="0"/>
          <w:marRight w:val="0"/>
          <w:marTop w:val="0"/>
          <w:marBottom w:val="0"/>
          <w:divBdr>
            <w:top w:val="none" w:sz="0" w:space="0" w:color="auto"/>
            <w:left w:val="none" w:sz="0" w:space="0" w:color="auto"/>
            <w:bottom w:val="none" w:sz="0" w:space="0" w:color="auto"/>
            <w:right w:val="none" w:sz="0" w:space="0" w:color="auto"/>
          </w:divBdr>
        </w:div>
        <w:div w:id="394277590">
          <w:marLeft w:val="0"/>
          <w:marRight w:val="0"/>
          <w:marTop w:val="0"/>
          <w:marBottom w:val="0"/>
          <w:divBdr>
            <w:top w:val="none" w:sz="0" w:space="0" w:color="auto"/>
            <w:left w:val="none" w:sz="0" w:space="0" w:color="auto"/>
            <w:bottom w:val="none" w:sz="0" w:space="0" w:color="auto"/>
            <w:right w:val="none" w:sz="0" w:space="0" w:color="auto"/>
          </w:divBdr>
        </w:div>
      </w:divsChild>
    </w:div>
    <w:div w:id="1657606466">
      <w:bodyDiv w:val="1"/>
      <w:marLeft w:val="0"/>
      <w:marRight w:val="0"/>
      <w:marTop w:val="0"/>
      <w:marBottom w:val="0"/>
      <w:divBdr>
        <w:top w:val="none" w:sz="0" w:space="0" w:color="auto"/>
        <w:left w:val="none" w:sz="0" w:space="0" w:color="auto"/>
        <w:bottom w:val="none" w:sz="0" w:space="0" w:color="auto"/>
        <w:right w:val="none" w:sz="0" w:space="0" w:color="auto"/>
      </w:divBdr>
    </w:div>
    <w:div w:id="1687369827">
      <w:bodyDiv w:val="1"/>
      <w:marLeft w:val="0"/>
      <w:marRight w:val="0"/>
      <w:marTop w:val="0"/>
      <w:marBottom w:val="0"/>
      <w:divBdr>
        <w:top w:val="none" w:sz="0" w:space="0" w:color="auto"/>
        <w:left w:val="none" w:sz="0" w:space="0" w:color="auto"/>
        <w:bottom w:val="none" w:sz="0" w:space="0" w:color="auto"/>
        <w:right w:val="none" w:sz="0" w:space="0" w:color="auto"/>
      </w:divBdr>
    </w:div>
    <w:div w:id="1768885223">
      <w:bodyDiv w:val="1"/>
      <w:marLeft w:val="0"/>
      <w:marRight w:val="0"/>
      <w:marTop w:val="0"/>
      <w:marBottom w:val="0"/>
      <w:divBdr>
        <w:top w:val="none" w:sz="0" w:space="0" w:color="auto"/>
        <w:left w:val="none" w:sz="0" w:space="0" w:color="auto"/>
        <w:bottom w:val="none" w:sz="0" w:space="0" w:color="auto"/>
        <w:right w:val="none" w:sz="0" w:space="0" w:color="auto"/>
      </w:divBdr>
    </w:div>
    <w:div w:id="1782069699">
      <w:bodyDiv w:val="1"/>
      <w:marLeft w:val="0"/>
      <w:marRight w:val="0"/>
      <w:marTop w:val="0"/>
      <w:marBottom w:val="0"/>
      <w:divBdr>
        <w:top w:val="none" w:sz="0" w:space="0" w:color="auto"/>
        <w:left w:val="none" w:sz="0" w:space="0" w:color="auto"/>
        <w:bottom w:val="none" w:sz="0" w:space="0" w:color="auto"/>
        <w:right w:val="none" w:sz="0" w:space="0" w:color="auto"/>
      </w:divBdr>
    </w:div>
    <w:div w:id="1851142981">
      <w:bodyDiv w:val="1"/>
      <w:marLeft w:val="0"/>
      <w:marRight w:val="0"/>
      <w:marTop w:val="0"/>
      <w:marBottom w:val="0"/>
      <w:divBdr>
        <w:top w:val="none" w:sz="0" w:space="0" w:color="auto"/>
        <w:left w:val="none" w:sz="0" w:space="0" w:color="auto"/>
        <w:bottom w:val="none" w:sz="0" w:space="0" w:color="auto"/>
        <w:right w:val="none" w:sz="0" w:space="0" w:color="auto"/>
      </w:divBdr>
    </w:div>
    <w:div w:id="1852209991">
      <w:bodyDiv w:val="1"/>
      <w:marLeft w:val="0"/>
      <w:marRight w:val="0"/>
      <w:marTop w:val="0"/>
      <w:marBottom w:val="0"/>
      <w:divBdr>
        <w:top w:val="none" w:sz="0" w:space="0" w:color="auto"/>
        <w:left w:val="none" w:sz="0" w:space="0" w:color="auto"/>
        <w:bottom w:val="none" w:sz="0" w:space="0" w:color="auto"/>
        <w:right w:val="none" w:sz="0" w:space="0" w:color="auto"/>
      </w:divBdr>
    </w:div>
    <w:div w:id="2030640752">
      <w:bodyDiv w:val="1"/>
      <w:marLeft w:val="0"/>
      <w:marRight w:val="0"/>
      <w:marTop w:val="0"/>
      <w:marBottom w:val="0"/>
      <w:divBdr>
        <w:top w:val="none" w:sz="0" w:space="0" w:color="auto"/>
        <w:left w:val="none" w:sz="0" w:space="0" w:color="auto"/>
        <w:bottom w:val="none" w:sz="0" w:space="0" w:color="auto"/>
        <w:right w:val="none" w:sz="0" w:space="0" w:color="auto"/>
      </w:divBdr>
    </w:div>
    <w:div w:id="2078018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izkibagusprasetyo@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31980-1151-4BEF-B8C6-F9C51364B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14</Pages>
  <Words>8253</Words>
  <Characters>47048</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Sisfo</dc:creator>
  <cp:lastModifiedBy>user</cp:lastModifiedBy>
  <cp:revision>8</cp:revision>
  <dcterms:created xsi:type="dcterms:W3CDTF">2021-03-30T14:53:00Z</dcterms:created>
  <dcterms:modified xsi:type="dcterms:W3CDTF">2021-03-31T02:44:00Z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http://www.zotero.org/styles/turabian-author-date</vt:lpwstr>
  </property>
  <property fmtid="{D5CDD505-2E9C-101B-9397-08002B2CF9AE}" pid="21" name="Mendeley Recent Style Name 9_1">
    <vt:lpwstr>Turabian Style (author-date)</vt:lpwstr>
  </property>
  <property fmtid="{D5CDD505-2E9C-101B-9397-08002B2CF9AE}" pid="22" name="Mendeley Document_1">
    <vt:lpwstr>True</vt:lpwstr>
  </property>
  <property fmtid="{D5CDD505-2E9C-101B-9397-08002B2CF9AE}" pid="23" name="Mendeley Unique User Id_1">
    <vt:lpwstr>83907b02-ab9d-3350-a7c3-ca19d936110e</vt:lpwstr>
  </property>
  <property fmtid="{D5CDD505-2E9C-101B-9397-08002B2CF9AE}" pid="24" name="Mendeley Citation Style_1">
    <vt:lpwstr>http://www.zotero.org/styles/turabian-fullnote-bibliography</vt:lpwstr>
  </property>
</Properties>
</file>