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91EB7" w14:textId="0F9F17CA" w:rsidR="00A67547" w:rsidRDefault="00A67547" w:rsidP="009C176E">
      <w:pPr>
        <w:spacing w:before="240" w:after="240" w:line="276" w:lineRule="auto"/>
        <w:rPr>
          <w:rFonts w:ascii="Times New Roman" w:hAnsi="Times New Roman"/>
          <w:b/>
        </w:rPr>
      </w:pPr>
      <w:r w:rsidRPr="008104B2">
        <w:rPr>
          <w:rFonts w:ascii="Times New Roman" w:hAnsi="Times New Roman"/>
          <w:b/>
        </w:rPr>
        <w:t>PROFIL PENULIS:</w:t>
      </w:r>
    </w:p>
    <w:p w14:paraId="195C1372" w14:textId="2804DFF1" w:rsidR="00A67547" w:rsidRDefault="00A67547" w:rsidP="005E0819">
      <w:pPr>
        <w:spacing w:before="240" w:after="240" w:line="276" w:lineRule="auto"/>
        <w:jc w:val="both"/>
        <w:rPr>
          <w:rFonts w:ascii="Times New Roman" w:hAnsi="Times New Roman"/>
        </w:rPr>
      </w:pPr>
      <w:r w:rsidRPr="004F3D69">
        <w:rPr>
          <w:rFonts w:ascii="Times New Roman" w:hAnsi="Times New Roman"/>
          <w:b/>
        </w:rPr>
        <w:t>M. Alvi Syahrin</w:t>
      </w:r>
      <w:r>
        <w:rPr>
          <w:rFonts w:ascii="Times New Roman" w:hAnsi="Times New Roman"/>
        </w:rPr>
        <w:t>, lahir di Palembang, 24 Maret 1990. Menyelesaikan</w:t>
      </w:r>
      <w:r w:rsidRPr="00440A07">
        <w:rPr>
          <w:rFonts w:ascii="Times New Roman" w:hAnsi="Times New Roman"/>
        </w:rPr>
        <w:t xml:space="preserve"> gelar Sarjana Hukum </w:t>
      </w:r>
      <w:r w:rsidR="009B6EB6">
        <w:rPr>
          <w:rFonts w:ascii="Times New Roman" w:hAnsi="Times New Roman"/>
        </w:rPr>
        <w:t xml:space="preserve">(S.H) </w:t>
      </w:r>
      <w:r w:rsidRPr="00440A07">
        <w:rPr>
          <w:rFonts w:ascii="Times New Roman" w:hAnsi="Times New Roman"/>
        </w:rPr>
        <w:t xml:space="preserve">pada Fakultas Hukum Universitas Sriwijaya pada tahun 2011 dengan predikat </w:t>
      </w:r>
      <w:r w:rsidRPr="00440A07">
        <w:rPr>
          <w:rFonts w:ascii="Times New Roman" w:hAnsi="Times New Roman"/>
          <w:i/>
          <w:iCs/>
        </w:rPr>
        <w:t>Summa Cum Laude</w:t>
      </w:r>
      <w:r w:rsidRPr="00440A07">
        <w:rPr>
          <w:rFonts w:ascii="Times New Roman" w:hAnsi="Times New Roman"/>
        </w:rPr>
        <w:t xml:space="preserve"> (Dengan Pujian).</w:t>
      </w:r>
      <w:r>
        <w:rPr>
          <w:rFonts w:ascii="Times New Roman" w:hAnsi="Times New Roman"/>
        </w:rPr>
        <w:t xml:space="preserve"> </w:t>
      </w:r>
      <w:r w:rsidRPr="00440A07">
        <w:rPr>
          <w:rFonts w:ascii="Times New Roman" w:hAnsi="Times New Roman"/>
        </w:rPr>
        <w:t>Selanjutnya gelar Magister Hukum (M.H) diperoleh dari Program Magister Hukum Universitas Sriwijaya pada tahun 2014 sebagai</w:t>
      </w:r>
      <w:r>
        <w:rPr>
          <w:rFonts w:ascii="Times New Roman" w:hAnsi="Times New Roman"/>
        </w:rPr>
        <w:t xml:space="preserve"> mahasiswa terbaik. Di Tahun 2017, ia melanjutkan pendidikan Strata-3 pada Program Doktor Ilm</w:t>
      </w:r>
      <w:r>
        <w:rPr>
          <w:rFonts w:ascii="Times New Roman" w:hAnsi="Times New Roman"/>
          <w:iCs/>
        </w:rPr>
        <w:t>u Hukum Universitas Borobudur dengan kosentrasi Kajian Hukum Keimigrasian.</w:t>
      </w:r>
    </w:p>
    <w:p w14:paraId="5DCCD9C5" w14:textId="77777777" w:rsidR="00C27A84" w:rsidRDefault="00A67547" w:rsidP="005E0819">
      <w:pPr>
        <w:pStyle w:val="FootnoteText"/>
        <w:spacing w:before="240" w:after="24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Sejak Tahun 2012 bekerja sebagai A</w:t>
      </w:r>
      <w:r w:rsidRPr="00440A07">
        <w:rPr>
          <w:rFonts w:ascii="Times New Roman" w:hAnsi="Times New Roman"/>
          <w:sz w:val="24"/>
          <w:szCs w:val="24"/>
        </w:rPr>
        <w:t xml:space="preserve">paratur Sipil Negara pada Direktorat Jenderal Imigrasi, Kementerian </w:t>
      </w:r>
      <w:r>
        <w:rPr>
          <w:rFonts w:ascii="Times New Roman" w:hAnsi="Times New Roman"/>
          <w:sz w:val="24"/>
          <w:szCs w:val="24"/>
        </w:rPr>
        <w:t>Hukum dan Hak Asasi Manusia RI. Di T</w:t>
      </w:r>
      <w:r w:rsidRPr="00440A07">
        <w:rPr>
          <w:rFonts w:ascii="Times New Roman" w:hAnsi="Times New Roman"/>
          <w:sz w:val="24"/>
          <w:szCs w:val="24"/>
        </w:rPr>
        <w:t xml:space="preserve">ahun 2016, ia telah menyelesaikan Pendidikan Pejabat Imigrasi (DIKPIM) sebagai lulusan terbaik dengan memperoleh predikat </w:t>
      </w:r>
      <w:r w:rsidRPr="00440A07">
        <w:rPr>
          <w:rFonts w:ascii="Times New Roman" w:hAnsi="Times New Roman"/>
          <w:i/>
          <w:sz w:val="24"/>
          <w:szCs w:val="24"/>
        </w:rPr>
        <w:t>Adhi Karya Cendikia Utama</w:t>
      </w:r>
      <w:r w:rsidRPr="00440A07">
        <w:rPr>
          <w:rFonts w:ascii="Times New Roman" w:hAnsi="Times New Roman"/>
          <w:sz w:val="24"/>
          <w:szCs w:val="24"/>
        </w:rPr>
        <w:t xml:space="preserve"> dan berhak meny</w:t>
      </w:r>
      <w:r>
        <w:rPr>
          <w:rFonts w:ascii="Times New Roman" w:hAnsi="Times New Roman"/>
          <w:sz w:val="24"/>
          <w:szCs w:val="24"/>
        </w:rPr>
        <w:t>andang status Pejabat Imigrasi. Kemudian di Tahun 2018, mendapatkan sertifikasi kompetensi sebagai Auditor Hukum (</w:t>
      </w:r>
      <w:r w:rsidRPr="00BF7BBD">
        <w:rPr>
          <w:rFonts w:ascii="Times New Roman" w:hAnsi="Times New Roman"/>
          <w:i/>
          <w:sz w:val="24"/>
          <w:szCs w:val="24"/>
        </w:rPr>
        <w:t>Certified Legal Auditor</w:t>
      </w:r>
      <w:r>
        <w:rPr>
          <w:rFonts w:ascii="Times New Roman" w:hAnsi="Times New Roman"/>
          <w:sz w:val="24"/>
          <w:szCs w:val="24"/>
        </w:rPr>
        <w:t>).</w:t>
      </w:r>
    </w:p>
    <w:p w14:paraId="35150D15" w14:textId="16CB524F" w:rsidR="00A67547" w:rsidRDefault="00A67547" w:rsidP="005E0819">
      <w:pPr>
        <w:pStyle w:val="FootnoteText"/>
        <w:spacing w:before="240" w:after="240" w:line="276" w:lineRule="auto"/>
        <w:jc w:val="both"/>
        <w:rPr>
          <w:rFonts w:ascii="Times New Roman" w:hAnsi="Times New Roman"/>
          <w:sz w:val="24"/>
          <w:szCs w:val="24"/>
        </w:rPr>
      </w:pPr>
      <w:r w:rsidRPr="00440A07">
        <w:rPr>
          <w:rFonts w:ascii="Times New Roman" w:hAnsi="Times New Roman"/>
          <w:sz w:val="24"/>
          <w:szCs w:val="24"/>
        </w:rPr>
        <w:t>Tempat penugasan yang telah dijalani adalah Kantor Imigrasi K</w:t>
      </w:r>
      <w:r>
        <w:rPr>
          <w:rFonts w:ascii="Times New Roman" w:hAnsi="Times New Roman"/>
          <w:sz w:val="24"/>
          <w:szCs w:val="24"/>
        </w:rPr>
        <w:t>e</w:t>
      </w:r>
      <w:r w:rsidRPr="00440A07">
        <w:rPr>
          <w:rFonts w:ascii="Times New Roman" w:hAnsi="Times New Roman"/>
          <w:sz w:val="24"/>
          <w:szCs w:val="24"/>
        </w:rPr>
        <w:t xml:space="preserve">las II Muara Enim (Tahun 2012), Direktorat </w:t>
      </w:r>
      <w:r>
        <w:rPr>
          <w:rFonts w:ascii="Times New Roman" w:hAnsi="Times New Roman"/>
          <w:sz w:val="24"/>
          <w:szCs w:val="24"/>
        </w:rPr>
        <w:t xml:space="preserve">Jenderal Imigrasi </w:t>
      </w:r>
      <w:r>
        <w:rPr>
          <w:rFonts w:ascii="Times New Roman" w:hAnsi="Times New Roman"/>
          <w:i/>
          <w:sz w:val="24"/>
          <w:szCs w:val="24"/>
        </w:rPr>
        <w:t>c</w:t>
      </w:r>
      <w:r w:rsidRPr="008141CC">
        <w:rPr>
          <w:rFonts w:ascii="Times New Roman" w:hAnsi="Times New Roman"/>
          <w:i/>
          <w:sz w:val="24"/>
          <w:szCs w:val="24"/>
        </w:rPr>
        <w:t>q.</w:t>
      </w:r>
      <w:r>
        <w:rPr>
          <w:rFonts w:ascii="Times New Roman" w:hAnsi="Times New Roman"/>
          <w:sz w:val="24"/>
          <w:szCs w:val="24"/>
        </w:rPr>
        <w:t xml:space="preserve"> Direktorat </w:t>
      </w:r>
      <w:r w:rsidRPr="00440A07">
        <w:rPr>
          <w:rFonts w:ascii="Times New Roman" w:hAnsi="Times New Roman"/>
          <w:sz w:val="24"/>
          <w:szCs w:val="24"/>
        </w:rPr>
        <w:t xml:space="preserve">Intelijen Keimigrasian (Tahun 2015), </w:t>
      </w:r>
      <w:r>
        <w:rPr>
          <w:rFonts w:ascii="Times New Roman" w:hAnsi="Times New Roman"/>
          <w:sz w:val="24"/>
          <w:szCs w:val="24"/>
        </w:rPr>
        <w:t xml:space="preserve">Akademi Imigrasi (Tahun 2016), </w:t>
      </w:r>
      <w:r w:rsidRPr="00440A07">
        <w:rPr>
          <w:rFonts w:ascii="Times New Roman" w:hAnsi="Times New Roman"/>
          <w:sz w:val="24"/>
          <w:szCs w:val="24"/>
        </w:rPr>
        <w:t xml:space="preserve">dan Politeknik </w:t>
      </w:r>
      <w:r>
        <w:rPr>
          <w:rFonts w:ascii="Times New Roman" w:hAnsi="Times New Roman"/>
          <w:sz w:val="24"/>
          <w:szCs w:val="24"/>
        </w:rPr>
        <w:t>Imigrasi (Tahun 2017</w:t>
      </w:r>
      <w:r w:rsidRPr="00440A07"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Saat ini dipercaya menduduki jabatan sebagai Kepala Pusat Penelitian dan Pengabdian Masyarakat pada Politeknik Imigrasi.</w:t>
      </w:r>
    </w:p>
    <w:p w14:paraId="4170AEF0" w14:textId="058EAD38" w:rsidR="00540236" w:rsidRDefault="00A67547" w:rsidP="005E0819">
      <w:pPr>
        <w:spacing w:before="240" w:after="24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Buku yang diterbikan di antaranya: </w:t>
      </w:r>
      <w:r w:rsidRPr="002E6697">
        <w:rPr>
          <w:rFonts w:ascii="Times New Roman" w:hAnsi="Times New Roman"/>
          <w:i/>
        </w:rPr>
        <w:t>Konsep Teoretis Penyelesaian Sengketa Hukum E-Commerce</w:t>
      </w:r>
      <w:r>
        <w:rPr>
          <w:rFonts w:ascii="Times New Roman" w:hAnsi="Times New Roman"/>
        </w:rPr>
        <w:t xml:space="preserve"> (2017) dan </w:t>
      </w:r>
      <w:r w:rsidRPr="002E6697">
        <w:rPr>
          <w:rFonts w:ascii="Times New Roman" w:hAnsi="Times New Roman"/>
          <w:i/>
        </w:rPr>
        <w:t>E-Commerce: Pilihan Hukum dan Pilihan Forum</w:t>
      </w:r>
      <w:r>
        <w:rPr>
          <w:rFonts w:ascii="Times New Roman" w:hAnsi="Times New Roman"/>
        </w:rPr>
        <w:t xml:space="preserve"> (2017), </w:t>
      </w:r>
      <w:r w:rsidRPr="00185765">
        <w:rPr>
          <w:rFonts w:ascii="Times New Roman" w:hAnsi="Times New Roman"/>
          <w:i/>
        </w:rPr>
        <w:t>Landasan Teoretis Penyelesaian Sengketa Hukum Perbankan Syariah</w:t>
      </w:r>
      <w:r>
        <w:rPr>
          <w:rFonts w:ascii="Times New Roman" w:hAnsi="Times New Roman"/>
        </w:rPr>
        <w:t xml:space="preserve"> (2018), </w:t>
      </w:r>
      <w:r w:rsidRPr="00185765">
        <w:rPr>
          <w:rFonts w:ascii="Times New Roman" w:hAnsi="Times New Roman"/>
          <w:i/>
        </w:rPr>
        <w:t>Sengketa Hukum Perbankan Syariah: Dualisme Kompetensi Absolut</w:t>
      </w:r>
      <w:r>
        <w:rPr>
          <w:rFonts w:ascii="Times New Roman" w:hAnsi="Times New Roman"/>
        </w:rPr>
        <w:t xml:space="preserve"> (2018)</w:t>
      </w:r>
      <w:r w:rsidR="00602F8D">
        <w:rPr>
          <w:rFonts w:ascii="Times New Roman" w:hAnsi="Times New Roman"/>
        </w:rPr>
        <w:t xml:space="preserve">, </w:t>
      </w:r>
      <w:r w:rsidR="00602F8D" w:rsidRPr="00602F8D">
        <w:rPr>
          <w:rFonts w:ascii="Times New Roman" w:hAnsi="Times New Roman"/>
          <w:i/>
        </w:rPr>
        <w:t>Regulasi Pemeriksaan Keimigrasian di Indonesia</w:t>
      </w:r>
      <w:r w:rsidR="00602F8D">
        <w:rPr>
          <w:rFonts w:ascii="Times New Roman" w:hAnsi="Times New Roman"/>
        </w:rPr>
        <w:t xml:space="preserve"> (2018). </w:t>
      </w:r>
      <w:r>
        <w:rPr>
          <w:rFonts w:ascii="Times New Roman" w:hAnsi="Times New Roman"/>
        </w:rPr>
        <w:t xml:space="preserve">Beberapa artikelnya sudah tersebar di berbagai jurnal ilmiah dan majalah keimigrasian. Hingga saat ini masih aktif menulis di </w:t>
      </w:r>
      <w:r w:rsidRPr="000954A4">
        <w:rPr>
          <w:rFonts w:ascii="Times New Roman" w:hAnsi="Times New Roman"/>
          <w:i/>
        </w:rPr>
        <w:t>muhammadalvisyahrin.blogspot.com</w:t>
      </w:r>
      <w:r>
        <w:rPr>
          <w:rFonts w:ascii="Times New Roman" w:hAnsi="Times New Roman"/>
        </w:rPr>
        <w:t xml:space="preserve"> (Petak Norma).</w:t>
      </w:r>
    </w:p>
    <w:p w14:paraId="764EE392" w14:textId="11ACA69C" w:rsidR="00540236" w:rsidRPr="00540236" w:rsidRDefault="005B5DDF" w:rsidP="005E0819">
      <w:pPr>
        <w:spacing w:before="240" w:after="24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Setiawan Saputra</w:t>
      </w:r>
      <w:r w:rsidR="00540236">
        <w:rPr>
          <w:rFonts w:ascii="Times New Roman" w:hAnsi="Times New Roman"/>
        </w:rPr>
        <w:t xml:space="preserve">, menyelesaikan pendidikan Diploma III Keimigrasian di Politeknik Imigrasi dan mendapatkan gelar Ahli Madya Imigrasi (Amd.Im) pada Tahun 2018. Saat ini bertugas sebagai Pemeriksa Keimigrasian pada Kantor Imigrasi Kelas I TPI </w:t>
      </w:r>
      <w:r>
        <w:rPr>
          <w:rFonts w:ascii="Times New Roman" w:hAnsi="Times New Roman"/>
        </w:rPr>
        <w:t>Jakarta Timur</w:t>
      </w:r>
      <w:bookmarkStart w:id="0" w:name="_GoBack"/>
      <w:bookmarkEnd w:id="0"/>
      <w:r w:rsidR="00540236">
        <w:rPr>
          <w:rFonts w:ascii="Times New Roman" w:hAnsi="Times New Roman"/>
        </w:rPr>
        <w:t>.</w:t>
      </w:r>
    </w:p>
    <w:sectPr w:rsidR="00540236" w:rsidRPr="00540236" w:rsidSect="00AB1C16">
      <w:pgSz w:w="11900" w:h="16840"/>
      <w:pgMar w:top="1701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4E0"/>
    <w:rsid w:val="000954A4"/>
    <w:rsid w:val="000E7462"/>
    <w:rsid w:val="001D44E0"/>
    <w:rsid w:val="002E6697"/>
    <w:rsid w:val="003D49F7"/>
    <w:rsid w:val="00440DA2"/>
    <w:rsid w:val="004B4BB9"/>
    <w:rsid w:val="004F3D69"/>
    <w:rsid w:val="00540236"/>
    <w:rsid w:val="005B5DDF"/>
    <w:rsid w:val="005E0819"/>
    <w:rsid w:val="00602F8D"/>
    <w:rsid w:val="007350B1"/>
    <w:rsid w:val="0083541E"/>
    <w:rsid w:val="009B6EB6"/>
    <w:rsid w:val="009C176E"/>
    <w:rsid w:val="00A506A3"/>
    <w:rsid w:val="00A67547"/>
    <w:rsid w:val="00BF7BBD"/>
    <w:rsid w:val="00C27A84"/>
    <w:rsid w:val="00C5625B"/>
    <w:rsid w:val="00C8599F"/>
    <w:rsid w:val="00D846CF"/>
    <w:rsid w:val="00F46029"/>
    <w:rsid w:val="00F6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941C4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D44E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D44E0"/>
    <w:rPr>
      <w:sz w:val="20"/>
      <w:szCs w:val="20"/>
      <w:lang w:val="id-ID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44E0"/>
    <w:rPr>
      <w:rFonts w:ascii="Calibri" w:eastAsia="Calibri" w:hAnsi="Calibri" w:cs="Times New Roman"/>
      <w:sz w:val="20"/>
      <w:szCs w:val="20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Alvi Syahrin</dc:creator>
  <cp:keywords/>
  <dc:description/>
  <cp:lastModifiedBy>M. Alvi Syahrin</cp:lastModifiedBy>
  <cp:revision>24</cp:revision>
  <dcterms:created xsi:type="dcterms:W3CDTF">2017-09-27T10:53:00Z</dcterms:created>
  <dcterms:modified xsi:type="dcterms:W3CDTF">2018-12-30T01:34:00Z</dcterms:modified>
</cp:coreProperties>
</file>